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25D4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КБП74 "Производство по обособленным спорам об отмене плана реструктуризации долгов гражданина"</w:t>
      </w:r>
    </w:p>
    <w:p w:rsidR="00000000" w:rsidRDefault="00825D4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6765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46765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6765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46765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</w:t>
            </w:r>
            <w:r>
              <w:rPr>
                <w:rFonts w:eastAsia="Times New Roman"/>
              </w:rPr>
              <w:t>и (первой, апелляционной и кассационной инстанций)"</w:t>
            </w:r>
          </w:p>
        </w:tc>
      </w:tr>
    </w:tbl>
    <w:p w:rsidR="00000000" w:rsidRDefault="00825D4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25D4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25D40">
      <w:pPr>
        <w:pStyle w:val="code-line"/>
      </w:pPr>
      <w:r>
        <w:t>BPMN-файл: "KBP74_OS_otmena_plana_restrukturizatsii_FL_bpmn_asis.bpmn"</w:t>
      </w:r>
    </w:p>
    <w:p w:rsidR="00000000" w:rsidRDefault="00825D40">
      <w:pPr>
        <w:pStyle w:val="code-line"/>
      </w:pPr>
      <w:r>
        <w:t>Схема отражает полный цикл рассмотрения заявлений об оспаривании сделок юриди</w:t>
      </w:r>
      <w:r>
        <w:t>ческих лиц в процедурах банкротства, включая: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</w:t>
      </w:r>
      <w:r>
        <w:rPr>
          <w:rFonts w:eastAsia="Times New Roman"/>
        </w:rPr>
        <w:t>йствительности сделки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25D4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825D4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133956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</w:t>
            </w:r>
            <w:r>
              <w:rPr>
                <w:rStyle w:val="a3"/>
                <w:rFonts w:eastAsia="Times New Roman"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не исполняет обязательства, включенные в план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не исполняет обязательства, включенные в план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Переход к типовому процессу "Подать документы в суд". Уполномоченный орган (налоговая)формирует и подает</w:t>
            </w:r>
            <w:r>
              <w:t xml:space="preserve"> </w:t>
            </w:r>
            <w:r>
              <w:rPr>
                <w:color w:val="000000"/>
              </w:rPr>
              <w:t>Ходатайство уполномоченного органа об отмене плана реструктуризации долгов гражданина. Согласно ч.2 ст. 213.23 Федеральный закон от 26.10.2002 N 127-ФЗ</w:t>
            </w:r>
          </w:p>
          <w:p w:rsidR="00000000" w:rsidRDefault="00825D40">
            <w:pPr>
              <w:pStyle w:val="a4"/>
            </w:pPr>
            <w:r>
              <w:t xml:space="preserve">В случае неисполнения гражданином обязательства перед конкурсным кредитором или уполномоченным органом </w:t>
            </w:r>
            <w:r>
              <w:t>в соответствии с условиями плана реструктуризации долгов гражданина конкурсный кредитор или уполномоченный орган, обязательства перед которыми не исполнены и требования которых включены в план реструктуризации долгов гражданина, вправе обратиться в арбитра</w:t>
            </w:r>
            <w:r>
              <w:t>жный суд с ходатайством об отмене плана реструктуризации долгов гражданина.</w:t>
            </w:r>
          </w:p>
          <w:p w:rsidR="00000000" w:rsidRDefault="00825D40">
            <w:pPr>
              <w:pStyle w:val="a4"/>
            </w:pPr>
            <w:r>
              <w:t>К ходатайству конкурсного кредитора или уполномоченного органа об отмене плана реструктуризации долгов гражданина прилагаются доказательства направления копии данного ходатайства г</w:t>
            </w:r>
            <w:r>
              <w:t>ражданину.</w:t>
            </w:r>
          </w:p>
          <w:p w:rsidR="00000000" w:rsidRDefault="00825D40">
            <w:pPr>
              <w:pStyle w:val="a4"/>
            </w:pPr>
            <w:r>
              <w:t>Ходатайство конкурсного кредитора или уполномоченного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ходатайства.</w:t>
            </w:r>
          </w:p>
          <w:p w:rsidR="00000000" w:rsidRDefault="00825D40">
            <w:pPr>
              <w:pStyle w:val="a4"/>
            </w:pPr>
            <w:r>
              <w:t>Если на дату судебного заседания п</w:t>
            </w:r>
            <w:r>
              <w:t>о рассмотрению ходатайства конкурсного кредитора или уполномоченного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соответствии с условиями плана реструктуриз</w:t>
            </w:r>
            <w:r>
              <w:t>ации долгов гражданина, арбитражный суд отменяет указанный план.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уполномоченного органа об отмене плана реструктуризации долгов гражданина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не исполняет обязательства, включенные в план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не исполняет обязательства, включенные в план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 xml:space="preserve">Переход к типовому процессу "Подать документы в суд". Уполномоченный орган (налоговая)формирует и подает </w:t>
            </w:r>
            <w:r>
              <w:rPr>
                <w:color w:val="000000"/>
              </w:rPr>
              <w:t>Ходатайство уполномоченн</w:t>
            </w:r>
            <w:r>
              <w:rPr>
                <w:color w:val="000000"/>
              </w:rPr>
              <w:t>ого органа об отмене плана реструктуризации долгов гражданина. Согласно ч.2 ст. 213.23 Федеральный закон от 26.10.2002 N 127-ФЗ</w:t>
            </w:r>
          </w:p>
          <w:p w:rsidR="00000000" w:rsidRDefault="00825D40">
            <w:pPr>
              <w:pStyle w:val="a4"/>
            </w:pPr>
            <w:r>
              <w:t>В случае неисполнения гражданином обязательства перед конкурсным кредитором или уполномоченным органом в соответствии с условиям</w:t>
            </w:r>
            <w:r>
              <w:t>и плана реструктуризации долгов гражданина конкурсный кредитор или уполномоченный орган, обязательства перед которыми не исполнены и требования которых включены в план реструктуризации долгов гражданина, вправе обратиться в арбитражный суд с ходатайством о</w:t>
            </w:r>
            <w:r>
              <w:t>б отмене плана реструктуризации долгов гражданина.</w:t>
            </w:r>
          </w:p>
          <w:p w:rsidR="00000000" w:rsidRDefault="00825D40">
            <w:pPr>
              <w:pStyle w:val="a4"/>
            </w:pPr>
            <w:r>
              <w:t>К ходатайству конкурсного кредитора или уполномоченного органа об отмене плана реструктуризации долгов гражданина прилагаются доказательства направления копии данного ходатайства гражданину.</w:t>
            </w:r>
          </w:p>
          <w:p w:rsidR="00000000" w:rsidRDefault="00825D40">
            <w:pPr>
              <w:pStyle w:val="a4"/>
            </w:pPr>
            <w:r>
              <w:t>Ходатайство ко</w:t>
            </w:r>
            <w:r>
              <w:t>нкурсного кредитора или уполномоченного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ходатайства.</w:t>
            </w:r>
          </w:p>
          <w:p w:rsidR="00000000" w:rsidRDefault="00825D40">
            <w:pPr>
              <w:pStyle w:val="a4"/>
            </w:pPr>
            <w:r>
              <w:t>Если на дату судебного заседания по рассмотрению ходатайства конкурсного кредитора или уполномоченного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соответст</w:t>
            </w:r>
            <w:r>
              <w:t>вии с условиями плана реструктуризации долгов гражданина, арбитражный суд отменяет указанный план.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права через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об отмене плана реструктуризации долгов гражданина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уполномоченного органа об отмене плана реструктуризации долгов гражданина от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</w:t>
            </w:r>
            <w:r>
              <w:rPr>
                <w:rFonts w:eastAsia="Times New Roman"/>
              </w:rPr>
              <w:t>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</w:t>
            </w:r>
            <w:r>
              <w:rPr>
                <w:rFonts w:eastAsia="Times New Roman"/>
              </w:rPr>
              <w:t>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</w:t>
            </w:r>
            <w:r>
              <w:rPr>
                <w:rFonts w:eastAsia="Times New Roman"/>
              </w:rPr>
              <w:t>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</w:t>
            </w:r>
            <w:r>
              <w:rPr>
                <w:rFonts w:eastAsia="Times New Roman"/>
              </w:rPr>
              <w:t>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825D40">
            <w:pPr>
              <w:pStyle w:val="a4"/>
            </w:pPr>
            <w:r>
              <w:t>Определение об отказе в принятии</w:t>
            </w:r>
          </w:p>
          <w:p w:rsidR="00000000" w:rsidRDefault="00825D40">
            <w:pPr>
              <w:pStyle w:val="a4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</w:t>
            </w:r>
            <w:r>
              <w:rPr>
                <w:rFonts w:eastAsia="Times New Roman"/>
              </w:rPr>
              <w:t>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87</w:t>
            </w:r>
            <w:r>
              <w:rPr>
                <w:rFonts w:eastAsia="Times New Roman"/>
              </w:rPr>
              <w:br/>
              <w:t>Нет: переход к шагу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новый </w:t>
            </w:r>
            <w:r>
              <w:rPr>
                <w:rFonts w:eastAsia="Times New Roman"/>
              </w:rPr>
              <w:t>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</w:t>
            </w:r>
            <w:r>
              <w:rPr>
                <w:rFonts w:eastAsia="Times New Roman"/>
              </w:rPr>
              <w:t>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Необходимо подать отзыв?</w:t>
            </w:r>
          </w:p>
          <w:p w:rsidR="00000000" w:rsidRDefault="00825D40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Определяется необходимо ли подать отзыв?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Да: переход к шагу 2</w:t>
            </w:r>
            <w:r>
              <w:rPr>
                <w:color w:val="000000"/>
              </w:rPr>
              <w:t>1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000000"/>
              </w:rPr>
              <w:t>Арбитражный управляющий подают в суд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 необходимо ли подать отзы</w:t>
            </w:r>
            <w:r>
              <w:rPr>
                <w:rFonts w:eastAsia="Times New Roman"/>
              </w:rPr>
              <w:t>в на заявление</w:t>
            </w:r>
            <w:r>
              <w:rPr>
                <w:rFonts w:eastAsia="Times New Roman"/>
              </w:rPr>
              <w:br/>
              <w:t>Да: переход к шагу 27</w:t>
            </w:r>
            <w:r>
              <w:rPr>
                <w:rFonts w:eastAsia="Times New Roman"/>
              </w:rPr>
              <w:br/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отзыв на 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</w:t>
            </w:r>
            <w:r>
              <w:rPr>
                <w:rFonts w:eastAsia="Times New Roman"/>
              </w:rPr>
              <w:t>вая)получает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33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Уполномоченный орган (налоговая)формирует и подает отзыв на 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39</w:t>
            </w:r>
            <w:r>
              <w:rPr>
                <w:rFonts w:eastAsia="Times New Roman"/>
              </w:rPr>
              <w:br/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отзыв на 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45</w:t>
            </w:r>
            <w:r>
              <w:rPr>
                <w:rFonts w:eastAsia="Times New Roman"/>
              </w:rPr>
              <w:br/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Ходатайство уполномоченного органа об отмене план</w:t>
            </w:r>
            <w:r>
              <w:rPr>
                <w:rFonts w:eastAsia="Times New Roman"/>
              </w:rPr>
              <w:t>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Хода</w:t>
            </w:r>
            <w:r>
              <w:rPr>
                <w:rFonts w:eastAsia="Times New Roman"/>
              </w:rPr>
              <w:t>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При поступлении документов в суд происходит регистрация входящего </w:t>
            </w:r>
            <w:r>
              <w:rPr>
                <w:rFonts w:eastAsia="Times New Roman"/>
              </w:rPr>
              <w:t>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маршрутизации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</w:t>
            </w:r>
            <w:r>
              <w:rPr>
                <w:rFonts w:eastAsia="Times New Roman"/>
              </w:rPr>
              <w:t>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 xml:space="preserve">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</w:t>
            </w: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 xml:space="preserve">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Уполномоченный орган (налоговая)формирует и подает ходатайство об ознакомлении с материал</w:t>
            </w:r>
            <w:r>
              <w:rPr>
                <w:rFonts w:eastAsia="Times New Roman"/>
              </w:rPr>
              <w:t>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ходатайств</w:t>
            </w:r>
            <w:r>
              <w:rPr>
                <w:rFonts w:eastAsia="Times New Roman"/>
              </w:rPr>
              <w:t>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</w:t>
            </w:r>
            <w:r>
              <w:rPr>
                <w:rFonts w:eastAsia="Times New Roman"/>
              </w:rP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</w:t>
            </w:r>
            <w:r>
              <w:rPr>
                <w:rFonts w:eastAsia="Times New Roman"/>
              </w:rPr>
              <w:t>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происходит регистрация входящего документа и его распределение судье (при необходимос</w:t>
            </w:r>
            <w:r>
              <w:rPr>
                <w:rFonts w:eastAsia="Times New Roman"/>
              </w:rPr>
              <w:t>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</w:t>
            </w:r>
            <w:r>
              <w:rPr>
                <w:rFonts w:eastAsia="Times New Roman"/>
              </w:rPr>
              <w:t>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лицо не может присутствовать на судебном заседании по делу, оно имеет возможность заранее уведомить </w:t>
            </w:r>
            <w:r>
              <w:rPr>
                <w:rFonts w:eastAsia="Times New Roman"/>
              </w:rPr>
              <w:t>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</w:t>
            </w:r>
            <w:r>
              <w:rPr>
                <w:rFonts w:eastAsia="Times New Roman"/>
              </w:rPr>
              <w:t>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</w:t>
            </w:r>
            <w:r>
              <w:rPr>
                <w:rFonts w:eastAsia="Times New Roman"/>
              </w:rPr>
              <w:t>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 рассмотрении </w:t>
            </w:r>
            <w:r>
              <w:rPr>
                <w:rFonts w:eastAsia="Times New Roman"/>
              </w:rPr>
              <w:t>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</w:t>
            </w: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 xml:space="preserve"> формирует и направляет ходатайство о рассмот</w:t>
            </w:r>
            <w:r>
              <w:rPr>
                <w:rFonts w:eastAsia="Times New Roman"/>
              </w:rPr>
              <w:t>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</w:t>
            </w:r>
            <w:r>
              <w:rPr>
                <w:rFonts w:eastAsia="Times New Roman"/>
              </w:rPr>
              <w:t>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Уполномоченный орган (налоговая)формирует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</w:t>
            </w:r>
            <w:r>
              <w:rPr>
                <w:rFonts w:eastAsia="Times New Roman"/>
              </w:rPr>
              <w:t>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</w:t>
            </w:r>
            <w:r>
              <w:rPr>
                <w:rFonts w:eastAsia="Times New Roman"/>
              </w:rPr>
              <w:t xml:space="preserve">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Кредитор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лицо не может присутствовать на судебном заседании по делу, оно имеет </w:t>
            </w:r>
            <w:r>
              <w:rPr>
                <w:rFonts w:eastAsia="Times New Roman"/>
              </w:rPr>
              <w:t>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рассмотрении дела в свое отсутствие/отсутствие представителя для предупреждени</w:t>
            </w:r>
            <w:r>
              <w:rPr>
                <w:rFonts w:eastAsia="Times New Roman"/>
              </w:rPr>
              <w:t>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Четкий срок </w:t>
            </w:r>
            <w:r>
              <w:rPr>
                <w:rFonts w:eastAsia="Times New Roman"/>
              </w:rPr>
              <w:t>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</w:t>
            </w:r>
            <w:r>
              <w:rPr>
                <w:rFonts w:eastAsia="Times New Roman"/>
              </w:rPr>
              <w:t xml:space="preserve">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</w:t>
            </w:r>
            <w:r>
              <w:rPr>
                <w:rFonts w:eastAsia="Times New Roman"/>
              </w:rPr>
              <w:t>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</w:t>
            </w:r>
            <w:r>
              <w:t>процесса. Судья в процессе судебного заседания совершает действия, регламентированные ст. 153 АПК РФ.</w:t>
            </w:r>
          </w:p>
          <w:p w:rsidR="00000000" w:rsidRDefault="00825D40">
            <w:pPr>
              <w:pStyle w:val="a4"/>
            </w:pPr>
            <w:r>
              <w:t>Согласно ч.2 ст. 213.23 Федеральный закон от 26.10.2002 N 127-ФЗ (ред. от 31.07.2025): </w:t>
            </w:r>
          </w:p>
          <w:p w:rsidR="00000000" w:rsidRDefault="00825D40">
            <w:pPr>
              <w:pStyle w:val="a4"/>
            </w:pPr>
            <w:r>
              <w:t>Ходатайство конкурсного кредитора или уполномоченного органа об от</w:t>
            </w:r>
            <w:r>
              <w:t>мене плана реструктуризации долгов гражданина рассматривается арбитражным судом в пятнадцатидневный срок с даты поступления данного ходатайства.</w:t>
            </w:r>
          </w:p>
          <w:p w:rsidR="00000000" w:rsidRDefault="00825D40">
            <w:pPr>
              <w:pStyle w:val="a4"/>
            </w:pPr>
            <w:r>
              <w:t>Если на дату судебного заседания по рассмотрению ходатайства конкурсного кредитора или уполномоченного органа о</w:t>
            </w:r>
            <w:r>
              <w:t>б отмене плана реструктуризации долгов гражданина он не исполнил обязательства перед конкурсным кредитором или уполномоченным органом в соответствии с условиями плана реструктуризации долгов гражданина, арбитражный суд отменяет указанный план.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решение о замене судьи. Согласно ст 18 АПК </w:t>
            </w:r>
            <w:r>
              <w:rPr>
                <w:rFonts w:eastAsia="Times New Roman"/>
              </w:rPr>
              <w:t>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93</w:t>
            </w:r>
            <w:r>
              <w:rPr>
                <w:rFonts w:eastAsia="Times New Roman"/>
              </w:rPr>
              <w:br/>
              <w:t>Нет: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</w:t>
            </w:r>
            <w:r>
              <w:rPr>
                <w:rFonts w:eastAsia="Times New Roman"/>
              </w:rPr>
              <w:t>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Переход к типовому процессу "Рассмотреть вопрос о приостановлении". В резул</w:t>
            </w:r>
            <w:r>
              <w:t>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825D40">
            <w:pPr>
              <w:pStyle w:val="a4"/>
            </w:pPr>
            <w:r>
              <w:t>Приостановление: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</w:t>
            </w:r>
            <w:r>
              <w:t>х действиях.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</w:t>
            </w:r>
            <w:r>
              <w:t>ндировке, участие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</w:t>
            </w:r>
            <w:r>
              <w:rPr>
                <w:rFonts w:eastAsia="Times New Roman"/>
              </w:rPr>
              <w:t>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96</w:t>
            </w:r>
            <w:r>
              <w:rPr>
                <w:rFonts w:eastAsia="Times New Roman"/>
              </w:rPr>
              <w:br/>
              <w:t>Нет: переход к шагу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</w:t>
            </w:r>
            <w:r>
              <w:rPr>
                <w:rFonts w:eastAsia="Times New Roman"/>
              </w:rPr>
              <w:t>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</w:t>
            </w:r>
            <w:r>
              <w:rPr>
                <w:rFonts w:eastAsia="Times New Roman"/>
              </w:rPr>
              <w:t xml:space="preserve">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</w:t>
            </w:r>
            <w:r>
              <w:rPr>
                <w:rFonts w:eastAsia="Times New Roman"/>
              </w:rPr>
              <w:t>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</w:t>
            </w:r>
            <w:r>
              <w:rPr>
                <w:rFonts w:eastAsia="Times New Roman"/>
              </w:rPr>
              <w:t>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99</w:t>
            </w:r>
            <w:r>
              <w:rPr>
                <w:rFonts w:eastAsia="Times New Roman"/>
              </w:rPr>
              <w:br/>
              <w:t>Нет: переход к шагу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Прекращение производства проводи</w:t>
            </w:r>
            <w:r>
              <w:rPr>
                <w:rFonts w:eastAsia="Times New Roman"/>
              </w:rPr>
              <w:t>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</w:t>
            </w:r>
            <w:r>
              <w:rPr>
                <w:rFonts w:eastAsia="Times New Roman"/>
              </w:rPr>
              <w:t>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</w:t>
            </w:r>
            <w:r>
              <w:rPr>
                <w:rFonts w:eastAsia="Times New Roman"/>
              </w:rPr>
              <w:t>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</w:t>
            </w:r>
            <w:r>
              <w:rPr>
                <w:rFonts w:eastAsia="Times New Roman"/>
              </w:rPr>
              <w:t>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или отказа в при</w:t>
            </w:r>
            <w:r>
              <w:rPr>
                <w:rFonts w:eastAsia="Times New Roman"/>
              </w:rPr>
              <w:t>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отмене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</w:t>
            </w:r>
            <w:r>
              <w:rPr>
                <w:rFonts w:eastAsia="Times New Roman"/>
                <w:color w:val="000000"/>
              </w:rPr>
              <w:t>ассматривает вопрос об отмене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Переход к типовому процессу "</w:t>
            </w:r>
            <w:r>
              <w:rPr>
                <w:color w:val="000000"/>
              </w:rPr>
              <w:t>Рассмотреть ОС по существу</w:t>
            </w:r>
            <w:r>
              <w:t>". В результате данного ТП Судья рассматривает дело по существу.</w:t>
            </w:r>
          </w:p>
          <w:p w:rsidR="00000000" w:rsidRDefault="00825D40">
            <w:pPr>
              <w:pStyle w:val="a4"/>
            </w:pPr>
            <w:r>
              <w:t>Согласно ч.2 ст. 213.23 Федеральный закон</w:t>
            </w:r>
            <w:r>
              <w:t xml:space="preserve"> от 26.10.2002 N 127-ФЗ (ред. от 31.07.2025): </w:t>
            </w:r>
          </w:p>
          <w:p w:rsidR="00000000" w:rsidRDefault="00825D40">
            <w:pPr>
              <w:pStyle w:val="a4"/>
            </w:pPr>
            <w:r>
              <w:t>Ходатайство конкурсного кредитора или уполномоченного органа об отмене плана реструктуризации долгов гражданина рассматривается арбитражным судом в пятнадцатидневный срок с даты поступления данного ходатайства</w:t>
            </w:r>
            <w:r>
              <w:t>.</w:t>
            </w:r>
          </w:p>
          <w:p w:rsidR="00000000" w:rsidRDefault="00825D40">
            <w:pPr>
              <w:pStyle w:val="a4"/>
            </w:pPr>
            <w:r>
              <w:t>Если на дату судебного заседания по рассмотрению ходатайства конкурсного кредитора или уполномоченного органа об отмене плана реструктуризации долгов гражданина он не исполнил обязательства перед конкурсным кредитором или уполномоченным органом в соответ</w:t>
            </w:r>
            <w:r>
              <w:t>ствии с условиями плана реструктуризации долгов гражданина, арбитражный суд отменяет указанный план.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</w:t>
            </w:r>
            <w:r>
              <w:rPr>
                <w:rFonts w:eastAsia="Times New Roman"/>
              </w:rP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переход к шагу 108</w:t>
            </w:r>
            <w:r>
              <w:rPr>
                <w:rFonts w:eastAsia="Times New Roman"/>
              </w:rPr>
              <w:br/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Требуется назначить СЗ для рассмотрения вопроса о при знании должника банкротом?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Требуется назначить СЗ для рассмотрения вопроса о при знании должника банкротом?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Да: переход к шагу 110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Перейти в схему Банкротство ФЛ шаг 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Перейти в схему Банкротство ФЛ шаг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Перейти в схему Банкротство ФЛ шаг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Перейти в схему Банкротство ФЛ шаг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 дней с даты поступления данного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Переход к типовому процессу "П</w:t>
            </w:r>
            <w:r>
              <w:t>ринять СА". В результате этого ТП Судья принимает судебный акт </w:t>
            </w:r>
            <w:r>
              <w:rPr>
                <w:color w:val="000000"/>
              </w:rPr>
              <w:t>Определение об отказе в отмене  плана реструктуризации долгов гражданина. Согласно ст. 213.23 Федеральный закон от 26.10.2002 N 127-ФЗ</w:t>
            </w:r>
            <w:r>
              <w:rPr>
                <w:color w:val="000000"/>
                <w:shd w:val="clear" w:color="auto" w:fill="EBECF0"/>
              </w:rPr>
              <w:t xml:space="preserve"> :</w:t>
            </w:r>
          </w:p>
          <w:p w:rsidR="00000000" w:rsidRDefault="00825D40">
            <w:pPr>
              <w:pStyle w:val="a4"/>
            </w:pPr>
            <w:r>
              <w:t>План реструктуризации долгов гражданина может быть отмен</w:t>
            </w:r>
            <w:r>
              <w:t>ен арбитражным судом только в отношении конкурсных кредиторов и уполномоченного органа, требования которых включены в указанный план. В этом случае арбитражный суд выносит определение об отмене плана реструктуризации долгов гражданина и принимает решение о</w:t>
            </w:r>
            <w:r>
              <w:t xml:space="preserve"> признании его банкротом. </w:t>
            </w:r>
            <w:r>
              <w:rPr>
                <w:color w:val="000000"/>
              </w:rPr>
              <w:t>Требования конкурсных кредиторов и уполномоченного органа, включенные в план реструктуризации долгов гражданина, отмененный арбитражным судом, учитываются в реестре требований кредиторов в части, в которой они должны быть удовлетв</w:t>
            </w:r>
            <w:r>
              <w:rPr>
                <w:color w:val="000000"/>
              </w:rPr>
              <w:t>орены на дату отмены указанного плана, и подлежат удовлетворению в составе требований кредиторов третьей очереди.</w:t>
            </w:r>
          </w:p>
          <w:p w:rsidR="00000000" w:rsidRDefault="00825D40">
            <w:pPr>
              <w:pStyle w:val="a4"/>
            </w:pPr>
            <w:r>
              <w:rPr>
                <w:color w:val="000000"/>
              </w:rPr>
              <w:t>Сведения об отмене плана реструктуризации долгов гражданина и о признании его банкротом подлежат опубликованию финансовым управляющим в порядк</w:t>
            </w:r>
            <w:r>
              <w:rPr>
                <w:color w:val="000000"/>
              </w:rPr>
              <w:t>е, установленном </w:t>
            </w:r>
            <w:r>
              <w:t>статьей 213.7</w:t>
            </w:r>
            <w:r>
              <w:rPr>
                <w:color w:val="000000"/>
              </w:rPr>
              <w:t xml:space="preserve"> настоящего Федерального закона, в течение пяти дней с даты вынесения арбитражным судом определения об отмене плана реструктуризации долгов гражданина и принятия арбитражным судом решения о признании его банкротом.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</w:t>
            </w:r>
            <w:r>
              <w:rPr>
                <w:rFonts w:eastAsia="Times New Roman"/>
              </w:rPr>
              <w:t>томатизация формирования проекта судебного акта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113,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 xml:space="preserve">3. 5 </w:t>
            </w:r>
            <w:r>
              <w:rPr>
                <w:rFonts w:eastAsia="Times New Roman"/>
              </w:rPr>
              <w:t>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помощником судьи сторонам к</w:t>
            </w:r>
            <w:r>
              <w:rPr>
                <w:rFonts w:eastAsia="Times New Roman"/>
              </w:rPr>
              <w:t>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"Интернет" в реж</w:t>
            </w:r>
            <w:r>
              <w:rPr>
                <w:rFonts w:eastAsia="Times New Roman"/>
              </w:rPr>
              <w:t>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</w:t>
            </w:r>
            <w:r>
              <w:rPr>
                <w:rFonts w:eastAsia="Times New Roman"/>
              </w:rPr>
              <w:t>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п</w:t>
            </w:r>
            <w:r>
              <w:rPr>
                <w:rFonts w:eastAsia="Times New Roman"/>
                <w:color w:val="000000"/>
              </w:rPr>
              <w:t>олучает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</w:t>
            </w:r>
            <w:r>
              <w:rPr>
                <w:rFonts w:eastAsia="Times New Roman"/>
                <w:color w:val="000000"/>
              </w:rPr>
              <w:t>яющий</w:t>
            </w:r>
            <w:r>
              <w:rPr>
                <w:rFonts w:eastAsia="Times New Roman"/>
              </w:rP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  <w:r>
              <w:rPr>
                <w:rFonts w:eastAsia="Times New Roman"/>
              </w:rPr>
              <w:t xml:space="preserve">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118</w:t>
            </w:r>
            <w:r>
              <w:rPr>
                <w:rFonts w:eastAsia="Times New Roman"/>
              </w:rPr>
              <w:br/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отмене  плана ре</w:t>
            </w:r>
            <w:r>
              <w:rPr>
                <w:rFonts w:eastAsia="Times New Roman"/>
                <w:color w:val="000000"/>
              </w:rPr>
              <w:t>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 получает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Должник </w:t>
            </w:r>
            <w:r>
              <w:rPr>
                <w:rFonts w:eastAsia="Times New Roman"/>
              </w:rPr>
              <w:t>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123</w:t>
            </w:r>
            <w:r>
              <w:rPr>
                <w:rFonts w:eastAsia="Times New Roman"/>
              </w:rPr>
              <w:br/>
              <w:t>Нет: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 об отказе в отмене  </w:t>
            </w:r>
            <w:r>
              <w:rPr>
                <w:rFonts w:eastAsia="Times New Roman"/>
                <w:color w:val="000000"/>
              </w:rPr>
              <w:t>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Уполномоченный орган (налоговая)получает </w:t>
            </w: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</w:t>
            </w:r>
            <w:r>
              <w:rPr>
                <w:rFonts w:eastAsia="Times New Roman"/>
              </w:rPr>
              <w:t>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128</w:t>
            </w:r>
            <w:r>
              <w:rPr>
                <w:rFonts w:eastAsia="Times New Roman"/>
              </w:rPr>
              <w:br/>
              <w:t>Нет: 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</w:t>
            </w:r>
            <w:r>
              <w:rPr>
                <w:rFonts w:eastAsia="Times New Roman"/>
              </w:rPr>
              <w:t>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 получает </w:t>
            </w: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</w:t>
            </w:r>
            <w:r>
              <w:rPr>
                <w:rFonts w:eastAsia="Times New Roman"/>
              </w:rPr>
              <w:t>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133</w:t>
            </w:r>
            <w:r>
              <w:rPr>
                <w:rFonts w:eastAsia="Times New Roman"/>
              </w:rPr>
              <w:br/>
              <w:t>Нет: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 в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получает </w:t>
            </w:r>
            <w:r>
              <w:rPr>
                <w:rFonts w:eastAsia="Times New Roman"/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</w:t>
            </w:r>
            <w:r>
              <w:rPr>
                <w:rFonts w:eastAsia="Times New Roman"/>
              </w:rPr>
              <w:t>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138</w:t>
            </w:r>
            <w:r>
              <w:rPr>
                <w:rFonts w:eastAsia="Times New Roman"/>
              </w:rPr>
              <w:br/>
              <w:t>Нет: переход к шагу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Арбитражный управляющий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</w:t>
            </w:r>
            <w:r>
              <w:rPr>
                <w:rFonts w:eastAsia="Times New Roman"/>
                <w:color w:val="000000"/>
              </w:rPr>
              <w:t>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</w:t>
            </w:r>
            <w:r>
              <w:t>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</w:t>
            </w:r>
            <w:r>
              <w:t>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 xml:space="preserve">Переход к типовому процессу «Подать документы в суд», в рамках которого </w:t>
            </w:r>
            <w:r>
              <w:rPr>
                <w:color w:val="000000"/>
              </w:rPr>
              <w:t>Должник</w:t>
            </w:r>
            <w:r>
              <w:t xml:space="preserve">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</w:t>
            </w:r>
            <w:r>
              <w:t>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</w:t>
            </w:r>
            <w:r>
              <w:rPr>
                <w:rFonts w:eastAsia="Times New Roman"/>
              </w:rPr>
              <w:t>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Переход к типовому процессу «Подать документы в суд», в рамках которого Уполномоченный орган (налоговая)формирует заявление об исправлении о</w:t>
            </w:r>
            <w:r>
              <w:t>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</w:t>
            </w:r>
            <w:r>
              <w:t>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</w:t>
            </w:r>
            <w:r>
              <w:t xml:space="preserve"> возможности исправления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</w:t>
            </w:r>
            <w:r>
              <w:t>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10 дней с момента поступ</w:t>
            </w:r>
            <w:r>
              <w:t>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 xml:space="preserve">без проведения судебного заседания и без извещения лиц, участвующих в деле и </w:t>
            </w:r>
            <w:r>
              <w:rPr>
                <w:color w:val="000000"/>
              </w:rPr>
              <w:t>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Судья п</w:t>
            </w:r>
            <w:r>
              <w:rPr>
                <w:color w:val="000000"/>
              </w:rPr>
              <w:t>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 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9133956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25D4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</w:t>
      </w:r>
      <w:r>
        <w:rPr>
          <w:rStyle w:val="a3"/>
          <w:rFonts w:eastAsia="Times New Roman"/>
          <w:b/>
          <w:bCs/>
        </w:rPr>
        <w:t xml:space="preserve">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082828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</w:t>
            </w:r>
            <w:r>
              <w:rPr>
                <w:rFonts w:eastAsia="Times New Roman"/>
              </w:rPr>
              <w:t>ессе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Уполномоченный орган (налоговая)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8082828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825D4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</w:t>
      </w:r>
      <w:r>
        <w:rPr>
          <w:rFonts w:eastAsia="Times New Roman"/>
        </w:rPr>
        <w:t>иков</w:t>
      </w:r>
    </w:p>
    <w:p w:rsidR="00000000" w:rsidRDefault="00825D40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25D4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25D4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Ходатайство уполномоченного органа об отмене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53245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</w:tbl>
    <w:p w:rsidR="00000000" w:rsidRDefault="00825D4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25D40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Определение об отказе в отмене 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</w:p>
        </w:tc>
      </w:tr>
      <w:tr w:rsidR="00000000">
        <w:trPr>
          <w:divId w:val="15449043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25D40">
            <w:pPr>
              <w:rPr>
                <w:rFonts w:eastAsia="Times New Roman"/>
              </w:rPr>
            </w:pPr>
          </w:p>
        </w:tc>
      </w:tr>
    </w:tbl>
    <w:p w:rsidR="00000000" w:rsidRDefault="00825D4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25D40">
      <w:pPr>
        <w:pStyle w:val="a4"/>
      </w:pPr>
      <w:r>
        <w:t>Межведомственное взаимодействие в схемах типовых процессов</w:t>
      </w:r>
    </w:p>
    <w:p w:rsidR="00000000" w:rsidRDefault="00825D4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176882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9, 48, 66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 xml:space="preserve">Принять входящий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</w:t>
            </w:r>
            <w:r>
              <w:t>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21, 27, 33, 39, 45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73, 76, 79, 82, 85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 дней с даты поступления данного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ст. 213.23 Федеральный закон от 26.10.2002 N 127-ФЗ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</w:t>
            </w:r>
            <w:r>
              <w:rPr>
                <w:rFonts w:eastAsia="Times New Roman"/>
              </w:rPr>
              <w:t>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</w:t>
            </w:r>
            <w:r>
              <w:rPr>
                <w:rFonts w:eastAsia="Times New Roman"/>
              </w:rPr>
              <w:t>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1317688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25D40">
            <w:pPr>
              <w:pStyle w:val="a4"/>
            </w:pPr>
            <w:r>
              <w:t>ч.4 ст. 179 АПК РФ</w:t>
            </w:r>
          </w:p>
        </w:tc>
      </w:tr>
    </w:tbl>
    <w:p w:rsidR="00000000" w:rsidRDefault="00825D40">
      <w:pPr>
        <w:divId w:val="131768824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4B5ED6"/>
    <w:multiLevelType w:val="multilevel"/>
    <w:tmpl w:val="0DB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40"/>
    <w:rsid w:val="0082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7341</Words>
  <Characters>41846</Characters>
  <Application>Microsoft Office Word</Application>
  <DocSecurity>4</DocSecurity>
  <Lines>348</Lines>
  <Paragraphs>98</Paragraphs>
  <ScaleCrop>false</ScaleCrop>
  <Company/>
  <LinksUpToDate>false</LinksUpToDate>
  <CharactersWithSpaces>49089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КБП74 "Производство по обособленным спорам об отмене плана реструктуризации долгов гражданина"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