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A25E41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КБП79 "Производство о процессуальном правопреемстве выбывшей стороны исполнительного производства"</w:t>
      </w:r>
    </w:p>
    <w:p w:rsidR="00000000" w:rsidRDefault="00A25E41">
      <w:pPr>
        <w:pStyle w:val="2"/>
        <w:rPr>
          <w:rFonts w:eastAsia="Times New Roman"/>
        </w:rPr>
      </w:pPr>
      <w:r>
        <w:rPr>
          <w:rFonts w:eastAsia="Times New Roman"/>
        </w:rPr>
        <w:t>1. НПА (Нормативно-правовые акты)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8417762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8417762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8417762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02.10.2007 N 229-ФЗ (ред. от 31.07.2025) "Об исполнительном производстве"</w:t>
            </w:r>
          </w:p>
        </w:tc>
      </w:tr>
      <w:tr w:rsidR="00000000">
        <w:trPr>
          <w:divId w:val="8417762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"Об утверж</w:t>
            </w:r>
            <w:r>
              <w:rPr>
                <w:rFonts w:eastAsia="Times New Roman"/>
              </w:rPr>
              <w:t>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A25E41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A25E41">
      <w:pPr>
        <w:pStyle w:val="a3"/>
      </w:pPr>
      <w:r>
        <w:t>BPMN-файл: "KBP79_IP_pravopreemstvo_bpmn_asis.bpmn"</w:t>
      </w:r>
    </w:p>
    <w:p w:rsidR="00000000" w:rsidRDefault="00A25E41">
      <w:pPr>
        <w:pStyle w:val="a3"/>
      </w:pPr>
      <w:r>
        <w:t>Схема отражает полный цикл процесса восстановления пропущ</w:t>
      </w:r>
      <w:r>
        <w:t>енного срока для предъявления исполнительного листа к исполнению, включая:</w:t>
      </w:r>
    </w:p>
    <w:p w:rsidR="00000000" w:rsidRDefault="00A25E4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Подачу заявления заявителем</w:t>
      </w:r>
    </w:p>
    <w:p w:rsidR="00000000" w:rsidRDefault="00A25E4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Рассмотрение заявления судом</w:t>
      </w:r>
    </w:p>
    <w:p w:rsidR="00000000" w:rsidRDefault="00A25E4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Принятие судебного акта</w:t>
      </w:r>
    </w:p>
    <w:p w:rsidR="00000000" w:rsidRDefault="00A25E4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Возможность обжалования</w:t>
      </w:r>
    </w:p>
    <w:p w:rsidR="00000000" w:rsidRDefault="00A25E4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A25E41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rStyle w:val="a4"/>
              </w:rPr>
              <w:t>Описание п</w:t>
            </w:r>
            <w:r>
              <w:rPr>
                <w:rStyle w:val="a4"/>
              </w:rPr>
              <w:t>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Заявитель (Должник/взыскатель/лицо, считающее себя правопреемником)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Возникли необходимость заменить сторону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Заявитель (Должник/взыскатель/лицо, счит</w:t>
            </w:r>
            <w:r>
              <w:rPr>
                <w:color w:val="000000"/>
              </w:rPr>
              <w:t>ающее себя правопреемником) обращается в суд так как возникла необходимость заменить сторону исполнительного производства</w:t>
            </w:r>
          </w:p>
          <w:p w:rsidR="00000000" w:rsidRDefault="00A25E41">
            <w:pPr>
              <w:pStyle w:val="a3"/>
            </w:pPr>
            <w:r>
              <w:t>Согласно ч.1 ст. 48 АПК РФ </w:t>
            </w:r>
            <w:r>
              <w:rPr>
                <w:color w:val="000000"/>
              </w:rPr>
              <w:t>В случаях выбытия одной из сторон в спорном или установленном судебным актом арбитражного суда правоотношен</w:t>
            </w:r>
            <w:r>
              <w:rPr>
                <w:color w:val="000000"/>
              </w:rPr>
              <w:t>ии (реорганизация юридического лица, уступка требования, перевод долга, смерть гражданина и другие случаи перемены лиц в обязательствах) арбитражный суд производит замену этой стороны ее правопреемником и указывает на это в судебном акте. Правопреемство во</w:t>
            </w:r>
            <w:r>
              <w:rPr>
                <w:color w:val="000000"/>
              </w:rPr>
              <w:t>зможно на любой стадии арбитражного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Заявитель (Должник/взыскатель/лицо, считающее себя правопреемником)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Заявление о правопреемстве</w:t>
            </w:r>
            <w:r>
              <w:t>, подтверждение об оплате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Заявление о правопреемстве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Переход к типовому процессу «Подать документы в суд». Итогом этого ТП будет подготовленное заявление с приложенными к нему документами, которое заявитель/взыскатель направит в суд</w:t>
            </w:r>
          </w:p>
          <w:p w:rsidR="00000000" w:rsidRDefault="00A25E41">
            <w:pPr>
              <w:pStyle w:val="a3"/>
            </w:pPr>
            <w:r>
              <w:t>Согласно ч.2.1 ст. 324 АПК РФ: </w:t>
            </w:r>
          </w:p>
          <w:p w:rsidR="00000000" w:rsidRDefault="00A25E41">
            <w:pPr>
              <w:pStyle w:val="a3"/>
            </w:pPr>
            <w:r>
              <w:rPr>
                <w:color w:val="000000"/>
              </w:rPr>
              <w:t>По правилам, установленным </w:t>
            </w:r>
            <w:r>
              <w:t>частью 2</w:t>
            </w:r>
            <w:r>
              <w:rPr>
                <w:color w:val="000000"/>
              </w:rPr>
              <w:t> настояще</w:t>
            </w:r>
            <w:r>
              <w:rPr>
                <w:color w:val="000000"/>
              </w:rPr>
              <w:t>й статьи, рассматриваются вопросы об отсрочке или о рассрочке взыскания исполнительского сбора, об уменьшении его размера или освобождении от его взыскания, а также иные вопросы, возникающие в процессе исполнительного производства и в силу закона подлежащи</w:t>
            </w:r>
            <w:r>
              <w:rPr>
                <w:color w:val="000000"/>
              </w:rPr>
              <w:t>е рассмотрению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Электронная подача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Заявитель (Должник/взыскатель/лицо, считающее себя правопреемником)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Заявитель ожидает рассмотрения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в ЛК заявителя автоматические уведомления о статусе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Заявитель (Должн</w:t>
            </w:r>
            <w:r>
              <w:t>ик/взыскатель/лицо, считающее себя правопреемником)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правопреемстве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Завершение процесса ожидания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Возникли обстоятельства, препятствующие совершению отдельных исполнительных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Судебный пристав-исполнитель обращается в суд так как возникла необходимость заменить сторону исполнительного производства</w:t>
            </w:r>
          </w:p>
          <w:p w:rsidR="00000000" w:rsidRDefault="00A25E41">
            <w:pPr>
              <w:pStyle w:val="a3"/>
            </w:pPr>
            <w:r>
              <w:t>Согласно ч.1 ст. 48 АПК РФ </w:t>
            </w:r>
            <w:r>
              <w:rPr>
                <w:color w:val="000000"/>
              </w:rPr>
              <w:t>В случаях выбытия одной из сторон в спорном или установленном судебным актом арбитражного суда правоотноше</w:t>
            </w:r>
            <w:r>
              <w:rPr>
                <w:color w:val="000000"/>
              </w:rPr>
              <w:t>нии (реорганизация юридического лица, уступка требования, перевод долга, смерть гражданина и другие случаи перемены лиц в обязательствах) арбитражный суд производит замену этой стороны ее правопреемником и указывает на это в судебном акте. Правопреемство в</w:t>
            </w:r>
            <w:r>
              <w:rPr>
                <w:color w:val="000000"/>
              </w:rPr>
              <w:t>озможно на любой стадии арбитражного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Заявление о правопреемстве</w:t>
            </w:r>
            <w:r>
              <w:t>, подтверждение об оплате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Заявление о правопреемстве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Переход к типовому процессу «Подать документы в суд». Итогом</w:t>
            </w:r>
            <w:r>
              <w:t xml:space="preserve"> этого ТП будет подготовленное заявление с приложенными к нему документами, которое заявитель/взыскатель направит в суд.</w:t>
            </w:r>
          </w:p>
          <w:p w:rsidR="00000000" w:rsidRDefault="00A25E41">
            <w:pPr>
              <w:pStyle w:val="a3"/>
            </w:pPr>
            <w:r>
              <w:t>Согласно ч.2.1 ст. 324 АПК РФ: </w:t>
            </w:r>
          </w:p>
          <w:p w:rsidR="00000000" w:rsidRDefault="00A25E41">
            <w:pPr>
              <w:pStyle w:val="a3"/>
            </w:pPr>
            <w:r>
              <w:rPr>
                <w:color w:val="000000"/>
              </w:rPr>
              <w:t>По правилам, установленным </w:t>
            </w:r>
            <w:r>
              <w:t>частью 2</w:t>
            </w:r>
            <w:r>
              <w:rPr>
                <w:color w:val="000000"/>
              </w:rPr>
              <w:t> настоящей статьи, рассматриваются вопросы об отсрочке или о рассроч</w:t>
            </w:r>
            <w:r>
              <w:rPr>
                <w:color w:val="000000"/>
              </w:rPr>
              <w:t>ке взыскания исполнительского сбора, об уменьшении его размера или освобождении от его взыскания, а также иные вопросы, возникающие в процессе исполнительного производства и в силу закона подлежащие рассмотрению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Электронная подача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Заявитель ожидает рассмотрения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в ЛК заявителя автоматические уведомления о статусе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правопреемстве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Завершение процесса ожидания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правопреемстве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Поступило Заявление о правопреемстве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Канцелярия получает Заявление о правопреемстве</w:t>
            </w:r>
            <w:r>
              <w:rPr>
                <w:color w:val="000000"/>
              </w:rPr>
              <w:t xml:space="preserve"> от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Автоматическая регистрация входящих документов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Заявление о правопреемстве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Канцелярия регистрирует и принимает заявление. Переход к типовому про</w:t>
            </w:r>
            <w:r>
              <w:t>цессу «Принять входящий документ».</w:t>
            </w:r>
          </w:p>
          <w:p w:rsidR="00000000" w:rsidRDefault="00A25E41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Автоматическая регистрация с присво</w:t>
            </w:r>
            <w:r>
              <w:t>ением номера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Канцелярия передает документ судье. Переход к типовому процессу «Передать дело/документ судье»</w:t>
            </w:r>
          </w:p>
          <w:p w:rsidR="00000000" w:rsidRDefault="00A25E41">
            <w:pPr>
              <w:pStyle w:val="a3"/>
            </w:pPr>
            <w:r>
              <w:t>Результатом данного технологического процесса станет оформление и п</w:t>
            </w:r>
            <w:r>
              <w:t>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Автоматическое назначение судьи и передача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 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A25E41">
            <w:pPr>
              <w:pStyle w:val="a3"/>
            </w:pPr>
            <w:r>
              <w:t>-Определение об оставлении заявления без движения</w:t>
            </w:r>
          </w:p>
          <w:p w:rsidR="00000000" w:rsidRDefault="00A25E41">
            <w:pPr>
              <w:pStyle w:val="a3"/>
            </w:pPr>
            <w:r>
              <w:t>-Определение об отказе в принятии заявления</w:t>
            </w:r>
          </w:p>
          <w:p w:rsidR="00000000" w:rsidRDefault="00A25E41">
            <w:pPr>
              <w:pStyle w:val="a3"/>
            </w:pPr>
            <w:r>
              <w:t>-Определение о принятии заявления</w:t>
            </w:r>
          </w:p>
          <w:p w:rsidR="00000000" w:rsidRDefault="00A25E41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172B4D"/>
              </w:rPr>
              <w:t>Судья рассматривает вопрос о прин</w:t>
            </w:r>
            <w:r>
              <w:rPr>
                <w:color w:val="172B4D"/>
              </w:rPr>
              <w:t>ятии  иска к производству. Переход к типовому процессу "Рассмотреть вопрос о принятии"</w:t>
            </w:r>
          </w:p>
          <w:p w:rsidR="00000000" w:rsidRDefault="00A25E41">
            <w:pPr>
              <w:pStyle w:val="a3"/>
            </w:pPr>
            <w:r>
              <w:rPr>
                <w:color w:val="172B4D"/>
              </w:rPr>
              <w:t>Принятие иска:</w:t>
            </w:r>
          </w:p>
          <w:p w:rsidR="00000000" w:rsidRDefault="00A25E41">
            <w:pPr>
              <w:pStyle w:val="a3"/>
            </w:pPr>
            <w:r>
              <w:rPr>
                <w:color w:val="172B4D"/>
              </w:rPr>
              <w:t>По смыслу ст. 127 АПК РФ </w:t>
            </w:r>
            <w:r>
              <w:rPr>
                <w:color w:val="000000"/>
              </w:rPr>
              <w:t>Арбитражный суд обязан принять к производству заявление, поданное с соблюдением требований, предъявляемых к его </w:t>
            </w:r>
            <w:r>
              <w:rPr>
                <w:color w:val="172B4D"/>
              </w:rPr>
              <w:t>форме и содержани</w:t>
            </w:r>
            <w:r>
              <w:rPr>
                <w:color w:val="172B4D"/>
              </w:rPr>
              <w:t>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заявления. О принятии искового заявления арбитражный суд выносит определение, которым возбуждается производство по делу. Копии определения направляется ЛУВД не позднее следу</w:t>
            </w:r>
            <w:r>
              <w:rPr>
                <w:color w:val="000000"/>
              </w:rPr>
              <w:t>ющего дня после его принятия.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Заявление принято к производству?</w:t>
            </w:r>
          </w:p>
          <w:p w:rsidR="00000000" w:rsidRDefault="00A25E4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Да: переход к шагу 57</w:t>
            </w:r>
          </w:p>
          <w:p w:rsidR="00000000" w:rsidRDefault="00A25E41">
            <w:pPr>
              <w:pStyle w:val="a3"/>
            </w:pPr>
            <w:r>
              <w:t>Нет: переход к шагу 13</w:t>
            </w:r>
          </w:p>
          <w:p w:rsidR="00000000" w:rsidRDefault="00A25E41">
            <w:pPr>
              <w:pStyle w:val="a3"/>
            </w:pPr>
            <w:r>
              <w:t>Помощник проверяет, принято ли заявление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Автоматическая проверка сохранности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заявление и определение в отказе в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</w:t>
            </w:r>
            <w:r>
              <w:rPr>
                <w:rFonts w:eastAsia="Times New Roman"/>
              </w:rPr>
              <w:t>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получает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Необходимо подать отзыв?</w:t>
            </w:r>
          </w:p>
          <w:p w:rsidR="00000000" w:rsidRDefault="00A25E4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Судебный пристав-</w:t>
            </w:r>
            <w:r>
              <w:rPr>
                <w:color w:val="000000"/>
              </w:rPr>
              <w:t>исполнитель</w:t>
            </w:r>
            <w:r>
              <w:t xml:space="preserve"> принимает решение необходимо ли подать отзыв?</w:t>
            </w:r>
          </w:p>
          <w:p w:rsidR="00000000" w:rsidRDefault="00A25E41">
            <w:pPr>
              <w:pStyle w:val="a3"/>
            </w:pPr>
            <w:r>
              <w:t>Да: переход к шагу 21</w:t>
            </w:r>
          </w:p>
          <w:p w:rsidR="00000000" w:rsidRDefault="00A25E41">
            <w:pPr>
              <w:pStyle w:val="a3"/>
            </w:pPr>
            <w:r>
              <w:t>Нет: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ожидает рассмотрения,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25E41">
            <w:pPr>
              <w:pStyle w:val="a3"/>
            </w:pPr>
            <w:r>
              <w:t xml:space="preserve">Итогом этого ТП будет подготовленный и сформированный отзыв на заявление, который иные </w:t>
            </w:r>
            <w:r>
              <w:rPr>
                <w:color w:val="000000"/>
              </w:rPr>
              <w:t>Судебный пристав-исполнитель</w:t>
            </w:r>
            <w:r>
              <w:t xml:space="preserve"> подает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</w:t>
            </w:r>
            <w:r>
              <w:rPr>
                <w:rFonts w:eastAsia="Times New Roman"/>
                <w:color w:val="000000"/>
              </w:rPr>
              <w:t>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Иные ЛУВД получают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Необходимо подать отзыв?</w:t>
            </w:r>
          </w:p>
          <w:p w:rsidR="00000000" w:rsidRDefault="00A25E4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Иные ЛУВД принимают решение необходимо ли подать отзыв?</w:t>
            </w:r>
          </w:p>
          <w:p w:rsidR="00000000" w:rsidRDefault="00A25E41">
            <w:pPr>
              <w:pStyle w:val="a3"/>
            </w:pPr>
            <w:r>
              <w:t>Да: переход к шагу 27</w:t>
            </w:r>
          </w:p>
          <w:p w:rsidR="00000000" w:rsidRDefault="00A25E41">
            <w:pPr>
              <w:pStyle w:val="a3"/>
            </w:pPr>
            <w:r>
              <w:t>Нет: переход к шагу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Иные ЛУВД ожидают рассмотрения,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25E41">
            <w:pPr>
              <w:pStyle w:val="a3"/>
            </w:pPr>
            <w:r>
              <w:t xml:space="preserve">Итогом этого ТП </w:t>
            </w:r>
            <w:r>
              <w:t>будет подготовленный и сформированный отзыв на заявление, который иные ЛУВД 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Завершение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отзыв/возражения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отзыв/возражение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</w:t>
            </w:r>
            <w:r>
              <w:rPr>
                <w:rFonts w:eastAsia="Times New Roman"/>
              </w:rPr>
              <w:t>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A25E41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</w:t>
            </w:r>
            <w:r>
              <w:t>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(Отзыв на 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Переход к типовому процессу «Переда</w:t>
            </w:r>
            <w:r>
              <w:t>ть дело/документ судье»</w:t>
            </w:r>
          </w:p>
          <w:p w:rsidR="00000000" w:rsidRDefault="00A25E41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(Должник/взыскатель/лицо, считающее себя правопреемником)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Заявитель (Должник/взыскатель/лицо, считающее себя правопреемником) формирует </w:t>
            </w: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(Должник/взыскатель/лицо, считающее себя правопреемником)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Переход</w:t>
            </w:r>
            <w:r>
              <w:t xml:space="preserve"> к Типовому процессу «Подать документы в суд»</w:t>
            </w:r>
          </w:p>
          <w:p w:rsidR="00000000" w:rsidRDefault="00A25E41">
            <w:pPr>
              <w:pStyle w:val="a3"/>
            </w:pPr>
            <w:r>
              <w:t>В результате этого ТП Заявитель (Должник/взыскатель/лицо, считающее себя правопреемником)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(Должник/взыскатель/лицо, считающее себя правопреемником)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  <w:r>
              <w:rPr>
                <w:rFonts w:eastAsia="Times New Roman"/>
              </w:rPr>
              <w:t xml:space="preserve">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Переход</w:t>
            </w:r>
            <w:r>
              <w:t xml:space="preserve"> к Типовому процессу «Подать документы в суд»</w:t>
            </w:r>
          </w:p>
          <w:p w:rsidR="00000000" w:rsidRDefault="00A25E41">
            <w:pPr>
              <w:pStyle w:val="a3"/>
            </w:pPr>
            <w:r>
              <w:t xml:space="preserve">В результате этого ТП </w:t>
            </w:r>
            <w:r>
              <w:rPr>
                <w:color w:val="000000"/>
              </w:rPr>
              <w:t xml:space="preserve">Судебный пристав-исполнитель </w:t>
            </w:r>
            <w:r>
              <w:t>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формируют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</w:t>
            </w:r>
            <w:r>
              <w:rPr>
                <w:rFonts w:eastAsia="Times New Roman"/>
              </w:rPr>
              <w:t>одачи ходатайства через систему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25E41">
            <w:pPr>
              <w:pStyle w:val="a3"/>
            </w:pPr>
            <w:r>
              <w:t xml:space="preserve">В результате этого ТП Иные ЛУВД </w:t>
            </w:r>
            <w:r>
              <w:t>подают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</w:t>
            </w:r>
            <w:r>
              <w:rPr>
                <w:rFonts w:eastAsia="Times New Roman"/>
              </w:rPr>
              <w:t>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(Ходатайство об ознакомлении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</w:t>
            </w:r>
            <w:r>
              <w:rPr>
                <w:rFonts w:eastAsia="Times New Roman"/>
              </w:rPr>
              <w:t>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A25E41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</w:t>
            </w:r>
            <w:r>
              <w:rPr>
                <w:rFonts w:eastAsia="Times New Roman"/>
              </w:rPr>
              <w:t>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A25E41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</w:t>
            </w:r>
            <w:r>
              <w:t>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</w:t>
            </w:r>
            <w:r>
              <w:rPr>
                <w:rFonts w:eastAsia="Times New Roman"/>
              </w:rPr>
              <w:t>акомить с делом" 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(Должник/взыскатель/лицо, считающее себя правопреемником)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</w:t>
            </w:r>
            <w:r>
              <w:rPr>
                <w:rFonts w:eastAsia="Times New Roman"/>
                <w:color w:val="3F4350"/>
              </w:rPr>
              <w:t>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(Должник/взыскатель/лицо, считающее себя правопреемником)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 (Должник/взыс</w:t>
            </w:r>
            <w:r>
              <w:rPr>
                <w:rFonts w:eastAsia="Times New Roman"/>
              </w:rPr>
              <w:t>катель/лицо, считающее себя правопреемником)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</w:t>
            </w:r>
            <w:r>
              <w:rPr>
                <w:rFonts w:eastAsia="Times New Roman"/>
              </w:rPr>
              <w:t>му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(Должник/взыскатель/лицо, считающее себя правопреемником)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ходатайства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</w:t>
            </w:r>
            <w:r>
              <w:rPr>
                <w:rFonts w:eastAsia="Times New Roman"/>
              </w:rPr>
              <w:t xml:space="preserve">ь документы в суд», в рамках которого </w:t>
            </w:r>
            <w:r>
              <w:rPr>
                <w:rFonts w:eastAsia="Times New Roman"/>
                <w:color w:val="000000"/>
              </w:rPr>
              <w:t>Судебный пристав-исполнитель</w:t>
            </w:r>
            <w:r>
              <w:rPr>
                <w:rFonts w:eastAsia="Times New Roman"/>
              </w:rPr>
              <w:t xml:space="preserve">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</w:t>
            </w:r>
            <w:r>
              <w:rPr>
                <w:rFonts w:eastAsia="Times New Roman"/>
              </w:rPr>
              <w:t>ерез электронную систему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ходатайства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</w:t>
            </w:r>
            <w:r>
              <w:rPr>
                <w:rFonts w:eastAsia="Times New Roman"/>
              </w:rPr>
              <w:t>, в рамках которого Иные ЛУВД формируют и направляют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</w:t>
            </w:r>
            <w:r>
              <w:rPr>
                <w:rFonts w:eastAsia="Times New Roman"/>
              </w:rPr>
              <w:t>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A25E41">
            <w:pPr>
              <w:pStyle w:val="a3"/>
            </w:pPr>
            <w:r>
              <w:t>В ходе подготовк</w:t>
            </w:r>
            <w:r>
              <w:t>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</w:t>
            </w:r>
            <w:r>
              <w:t>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</w:t>
            </w:r>
            <w:r>
              <w:rPr>
                <w:rFonts w:eastAsia="Times New Roman"/>
              </w:rPr>
              <w:t>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Переход к типовому процессу "Провести СЗ". В результате данного ТП Судья проводит</w:t>
            </w:r>
            <w:r>
              <w:rPr>
                <w:color w:val="000000"/>
              </w:rPr>
              <w:t> СЗ для рассмотрения искового заявления.  </w:t>
            </w:r>
          </w:p>
          <w:p w:rsidR="00000000" w:rsidRDefault="00A25E41">
            <w:pPr>
              <w:pStyle w:val="a3"/>
            </w:pPr>
            <w:r>
              <w:rPr>
                <w:color w:val="000000"/>
              </w:rPr>
              <w:t>О времени и месте судебного заседания арбитражный суд извещает лиц,</w:t>
            </w:r>
            <w:r>
              <w:rPr>
                <w:color w:val="000000"/>
              </w:rPr>
              <w:t xml:space="preserve"> участвующих в деле, и других участников арбитражного процесса. Судья в процессе судебного заседания совершает действия, регламентированные ст. 153 АПК РФ. </w:t>
            </w:r>
            <w:r>
              <w:t>Отложение судебного разбирательства проводится в соответствии с положениями ст. 158 АПК.</w:t>
            </w:r>
            <w:r>
              <w:rPr>
                <w:color w:val="000000"/>
              </w:rPr>
              <w:t>Судебное раз</w:t>
            </w:r>
            <w:r>
              <w:rPr>
                <w:color w:val="000000"/>
              </w:rPr>
              <w:t>бирательство в новом судебном заседании возобновляется с того момента, с которого оно было отложено. Повторное рассмотрение доказательств, исследованных до отложения судебного разбирательства, не производится</w:t>
            </w:r>
          </w:p>
          <w:p w:rsidR="00000000" w:rsidRDefault="00A25E41">
            <w:pPr>
              <w:pStyle w:val="a3"/>
            </w:pPr>
            <w:r>
              <w:rPr>
                <w:color w:val="000000"/>
              </w:rPr>
              <w:t>Согласно ч.2 ст. 324 АПК РФ: Заявление об отсро</w:t>
            </w:r>
            <w:r>
              <w:rPr>
                <w:color w:val="000000"/>
              </w:rPr>
              <w:t>чке или о рассрочке исполнения судебного акта, об изменении способа и порядка его исполнения рассматривается арбитражным судом в месячный срок со дня поступления заявления в арбитражный суд в судебном заседании с извещением взыскателя, должника и судебного</w:t>
            </w:r>
            <w:r>
              <w:rPr>
                <w:color w:val="000000"/>
              </w:rPr>
              <w:t xml:space="preserve"> пристава-исполнителя. Неявка указанных лиц, извещенных надлежащим образом о времени и месте судебного заседания, не является препятствием для рассмотрения заявления.</w:t>
            </w:r>
          </w:p>
          <w:p w:rsidR="00000000" w:rsidRDefault="00A25E41">
            <w:pPr>
              <w:pStyle w:val="a3"/>
            </w:pPr>
            <w:r>
              <w:rPr>
                <w:color w:val="000000"/>
              </w:rPr>
              <w:t xml:space="preserve">Согласно ч.4 ст. 328 АПК РФ: </w:t>
            </w:r>
            <w:r>
              <w:t>В определении об отложении исполнительных действий указывает</w:t>
            </w:r>
            <w:r>
              <w:t>ся дата, до которой откладываются исполнительные действия, или событие, наступление которого является основанием для возобновления судебным приставом-исполнителем исполнительных действий.</w:t>
            </w:r>
          </w:p>
          <w:p w:rsidR="00000000" w:rsidRDefault="00A25E41">
            <w:pPr>
              <w:pStyle w:val="a3"/>
            </w:pPr>
            <w:r>
              <w:t xml:space="preserve">Копии определения об отложении исполнительных действий направляются </w:t>
            </w:r>
            <w:r>
              <w:t>взыскателю, должнику и судебному приставу-исполнителю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 xml:space="preserve">Автоматическая генерация определения </w:t>
            </w:r>
            <w:r>
              <w:t>о замене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Требуется оставить заявление без рассмотрения?</w:t>
            </w:r>
          </w:p>
          <w:p w:rsidR="00000000" w:rsidRDefault="00A25E4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Определяется требуется оставить заявление без рассмотрения</w:t>
            </w:r>
          </w:p>
          <w:p w:rsidR="00000000" w:rsidRDefault="00A25E41">
            <w:pPr>
              <w:pStyle w:val="a3"/>
            </w:pPr>
            <w:r>
              <w:t>Да: переход к шагу 63</w:t>
            </w:r>
          </w:p>
          <w:p w:rsidR="00000000" w:rsidRDefault="00A25E41">
            <w:pPr>
              <w:pStyle w:val="a3"/>
            </w:pPr>
            <w:r>
              <w:t>Нет: переход к шагу 67</w:t>
            </w:r>
          </w:p>
          <w:p w:rsidR="00000000" w:rsidRDefault="00A25E4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 xml:space="preserve">Переход к типовому процессу "Рассмотреть вопрос об оставлении без рассмотрения" В результате этого ТП </w:t>
            </w:r>
            <w:r>
              <w:t>Судья принимает решение об оставлении заявления без рассмотрения</w:t>
            </w:r>
          </w:p>
          <w:p w:rsidR="00000000" w:rsidRDefault="00A25E41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5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148-149 АПК.</w:t>
            </w:r>
          </w:p>
          <w:p w:rsidR="00000000" w:rsidRDefault="00A25E41">
            <w:pPr>
              <w:pStyle w:val="a3"/>
            </w:pPr>
            <w:r>
              <w:t>В случае оставления искового заявления без рассмотрения производство по делу заканчивается вынесением определения.</w:t>
            </w:r>
          </w:p>
          <w:p w:rsidR="00000000" w:rsidRDefault="00A25E41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оставления искового заявления без рассмотрения, а также решает вопрос о возврате госуда</w:t>
            </w:r>
            <w:r>
              <w:rPr>
                <w:color w:val="000000"/>
              </w:rPr>
              <w:t>рственной пошлины из федерального бюджета в случае, предусмотренном частью 2 статьи 148 настоящего Кодекса.</w:t>
            </w:r>
          </w:p>
          <w:p w:rsidR="00000000" w:rsidRDefault="00A25E41">
            <w:pPr>
              <w:pStyle w:val="a3"/>
            </w:pPr>
            <w:r>
              <w:rPr>
                <w:color w:val="000000"/>
              </w:rPr>
              <w:t>Оставление искового заявления без рассмотрения не лишает истца права вновь обратиться в арбитражный суд с заявлением в общем порядке после устранени</w:t>
            </w:r>
            <w:r>
              <w:rPr>
                <w:color w:val="000000"/>
              </w:rPr>
              <w:t>я обстоятельств, послуживших основанием для оставления заявления без рассмотрения. 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ожидает 6 месяцев с даты вступления в </w:t>
            </w:r>
            <w:r>
              <w:rPr>
                <w:rFonts w:eastAsia="Times New Roman"/>
              </w:rPr>
              <w:t>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A25E41">
            <w:pPr>
              <w:pStyle w:val="a3"/>
            </w:pPr>
            <w:r>
              <w:t>Результ</w:t>
            </w:r>
            <w:r>
              <w:t>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оставлению ИЗ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Архивация электронного дела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Требуется прекратить производство по заявлению?</w:t>
            </w:r>
          </w:p>
          <w:p w:rsidR="00000000" w:rsidRDefault="00A25E4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Определяется требуется ли прекратить производство по заявлению</w:t>
            </w:r>
          </w:p>
          <w:p w:rsidR="00000000" w:rsidRDefault="00A25E41">
            <w:pPr>
              <w:pStyle w:val="a3"/>
            </w:pPr>
            <w:r>
              <w:t>Да: переход к шагу 68</w:t>
            </w:r>
          </w:p>
          <w:p w:rsidR="00000000" w:rsidRDefault="00A25E41">
            <w:pPr>
              <w:pStyle w:val="a3"/>
            </w:pPr>
            <w:r>
              <w:t>Нет: переход к шагу 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Переход к типовому процессу "Рассмотреть вопрос о прекращении производства" В результате этого ТП Судья принимает решение о прекращении производства</w:t>
            </w:r>
          </w:p>
          <w:p w:rsidR="00000000" w:rsidRDefault="00A25E41">
            <w:pPr>
              <w:pStyle w:val="a3"/>
            </w:pPr>
            <w:r>
              <w:rPr>
                <w:rStyle w:val="a5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</w:t>
            </w:r>
          </w:p>
          <w:p w:rsidR="00000000" w:rsidRDefault="00A25E41">
            <w:pPr>
              <w:pStyle w:val="a3"/>
            </w:pPr>
            <w:r>
              <w:t>О прекращении производства по делу арбитражный суд выносит определение.</w:t>
            </w:r>
          </w:p>
          <w:p w:rsidR="00000000" w:rsidRDefault="00A25E41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прекращения производства по делу, а также разрешает вопросы о возврате </w:t>
            </w:r>
            <w:r>
              <w:rPr>
                <w:color w:val="000000"/>
              </w:rPr>
              <w:t>государственной пошлины из федерального бюджета в случае, предусмотренном частью 1 статьи 150 АПК, и распределении между сторонами судебных расходов.</w:t>
            </w:r>
          </w:p>
          <w:p w:rsidR="00000000" w:rsidRDefault="00A25E41">
            <w:pPr>
              <w:pStyle w:val="a3"/>
            </w:pPr>
            <w:r>
              <w:rPr>
                <w:color w:val="000000"/>
              </w:rPr>
              <w:t>В случае прекращения производства по делу повторное обращение в арбитражный суд по спору между теми же лиц</w:t>
            </w:r>
            <w:r>
              <w:rPr>
                <w:color w:val="000000"/>
              </w:rPr>
              <w:t>ами, о том же предмете и по тем же основаниям не допускается, за исключением прекращения производства по делу о защите прав и законных интересов группы лиц в порядке, установленном 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</w:t>
            </w:r>
            <w:r>
              <w:rPr>
                <w:rFonts w:eastAsia="Times New Roman"/>
              </w:rPr>
              <w:t>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с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A25E41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прекращению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</w:t>
            </w:r>
            <w:r>
              <w:rPr>
                <w:rFonts w:eastAsia="Times New Roman"/>
              </w:rPr>
              <w:t>ессу "Оценить доказательства по делу". В результате данного ТП Судья оценивает представленные доказательства по делу с учетом положений ст. 71 АПК РФ. </w:t>
            </w:r>
            <w:r>
              <w:rPr>
                <w:rFonts w:eastAsia="Times New Roman"/>
                <w:color w:val="000000"/>
              </w:rPr>
              <w:t>Результаты оценки доказательств суд отражает в судебном акте, содержащем мотивы принятия или отказа в при</w:t>
            </w:r>
            <w:r>
              <w:rPr>
                <w:rFonts w:eastAsia="Times New Roman"/>
                <w:color w:val="000000"/>
              </w:rPr>
              <w:t>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 по доказательствам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Неэксклюзивный шлюз, переходы к шагам 74-78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факт смерти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</w:t>
            </w:r>
            <w:r>
              <w:rPr>
                <w:rFonts w:eastAsia="Times New Roman"/>
                <w:color w:val="000000"/>
              </w:rPr>
              <w:t>станавливает факт смерти гражданина на основании соответствующих документов (свидетельство о смерти)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факт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реорганизации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</w:t>
            </w:r>
            <w:r>
              <w:rPr>
                <w:rFonts w:eastAsia="Times New Roman"/>
                <w:color w:val="000000"/>
              </w:rPr>
              <w:t>станавливает факт реорганизации ЮЛ на основании соответствующих документов (выписка ЕГРЮЛ)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факт уступки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факт уступки требования на основании соответствующих документов (цессия)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факт перевода долга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факт перевода долга на основании соответствующих документов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Установить факт иной перемены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факт иной перемены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Неэксклюзивный шлюз, переход к шагу 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Заявление удовлетворено?</w:t>
            </w:r>
          </w:p>
          <w:p w:rsidR="00000000" w:rsidRDefault="00A25E4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Определяется удовлетворено ли заявление</w:t>
            </w:r>
          </w:p>
          <w:p w:rsidR="00000000" w:rsidRDefault="00A25E41">
            <w:pPr>
              <w:pStyle w:val="a3"/>
            </w:pPr>
            <w:r>
              <w:rPr>
                <w:color w:val="000000"/>
              </w:rPr>
              <w:t>Да: переход к шагу 81</w:t>
            </w:r>
          </w:p>
          <w:p w:rsidR="00000000" w:rsidRDefault="00A25E41">
            <w:pPr>
              <w:pStyle w:val="a3"/>
            </w:pPr>
            <w:r>
              <w:rPr>
                <w:color w:val="000000"/>
              </w:rPr>
              <w:t>Нет: переход к шагу 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Изменить сторону в исполнительном производстве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Судья изменяет сторону в исполнительном производстве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процессуальном правопреемстве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 xml:space="preserve">Переход к типовому процессу "Принять СА". В результате данного процесса судья выносит Определение о процессуальном правопреемстве. Согласно положениям ст. 48 АПК РФ: </w:t>
            </w:r>
            <w:r>
              <w:t>На замену стороны ее правопреемником или на отказ в этом арбитражным судом указывается в с</w:t>
            </w:r>
            <w:r>
              <w:t>оответствующем судебном акте, который может быть обжалован.</w:t>
            </w:r>
          </w:p>
          <w:p w:rsidR="00000000" w:rsidRDefault="00A25E41">
            <w:pPr>
              <w:pStyle w:val="a3"/>
            </w:pPr>
            <w:r>
              <w:rPr>
                <w:color w:val="000000"/>
              </w:rPr>
              <w:t>Для правопреемника все действия, совершенные в арбитражном процессе до вступления правопреемника в дело, обязательны в той мере, в какой они были обязательны для лица, которое правопреемник замени</w:t>
            </w:r>
            <w:r>
              <w:rPr>
                <w:color w:val="000000"/>
              </w:rPr>
              <w:t>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процессуальном правопреемстве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Переход к типовому процессу "Принять СА". В результате данного процесса судья выносит Определение об отказе в процессуальном правопреемст</w:t>
            </w:r>
            <w:r>
              <w:rPr>
                <w:color w:val="000000"/>
              </w:rPr>
              <w:t>ве. </w:t>
            </w:r>
          </w:p>
          <w:p w:rsidR="00000000" w:rsidRDefault="00A25E41">
            <w:pPr>
              <w:pStyle w:val="a3"/>
            </w:pPr>
            <w:r>
              <w:rPr>
                <w:color w:val="000000"/>
              </w:rPr>
              <w:t xml:space="preserve">Согласно положениям ст. 48 АПК РФ: </w:t>
            </w:r>
            <w:r>
              <w:t>На замену стороны ее правопреемником или на отказ в этом арбитражным судом указывается в соответствующем судебном акте, который может быть обжалован.</w:t>
            </w:r>
          </w:p>
          <w:p w:rsidR="00000000" w:rsidRDefault="00A25E41">
            <w:pPr>
              <w:pStyle w:val="a3"/>
            </w:pPr>
            <w:r>
              <w:rPr>
                <w:color w:val="000000"/>
              </w:rPr>
              <w:t>Для правопреемника все действия, совершенные в арбитражном процесс</w:t>
            </w:r>
            <w:r>
              <w:rPr>
                <w:color w:val="000000"/>
              </w:rPr>
              <w:t>е до вступления правопреемника в дело, обязательны в той мере, в какой они были обязательны для лица, которое правопреемник заменил.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Эксклюзивный шлюз для координации потоков, переход к шагу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Параллельный шлюз для координации потоков, переход к шагу 86, 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Определение о процессуальном правопреемстве</w:t>
            </w:r>
          </w:p>
          <w:p w:rsidR="00000000" w:rsidRDefault="00A25E41">
            <w:pPr>
              <w:pStyle w:val="a3"/>
            </w:pPr>
            <w:r>
              <w:rPr>
                <w:color w:val="000000"/>
              </w:rPr>
              <w:t>Определение об отказе в процессуальном правопреемстве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1.Не позднее следующего дня по</w:t>
            </w:r>
            <w:r>
              <w:t>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A25E41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A25E41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Переход к Типовому процессу «Направить документ»</w:t>
            </w:r>
          </w:p>
          <w:p w:rsidR="00000000" w:rsidRDefault="00A25E41">
            <w:pPr>
              <w:pStyle w:val="a3"/>
            </w:pPr>
            <w:r>
              <w:t>Результатом этого процесса будет направление помощником судьи сторо</w:t>
            </w:r>
            <w:r>
              <w:t>нам определения по итогам рассмотрения. Согласно положениям ст. 186 АПК определение</w:t>
            </w:r>
            <w:r>
              <w:rPr>
                <w:color w:val="000000"/>
              </w:rPr>
              <w:t>, выполненное в форме электронного документа, направляется лицам, участвующим в деле, посредством его размещения в установленном порядке в информационно-телекоммуникационной</w:t>
            </w:r>
            <w:r>
              <w:rPr>
                <w:color w:val="000000"/>
              </w:rPr>
              <w:t xml:space="preserve"> сети "Интернет" в режиме ограниченного доступа не позднее следующего дня после дня его принятия. По ходатайству указанных лиц копии решения на бумажном носителе могут быть направлены им в пятидневный срок со дня поступления соответствующего ходатайства в </w:t>
            </w:r>
            <w:r>
              <w:rPr>
                <w:color w:val="000000"/>
              </w:rPr>
              <w:t>арбитражный суд заказным письмом с уведомлением о вручении или вручены им под расписку.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—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3366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(Должник/взыскатель/лицо, считающее себя правопреемником)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Определение о процессуальн</w:t>
            </w:r>
            <w:r>
              <w:rPr>
                <w:color w:val="000000"/>
              </w:rPr>
              <w:t>ом правопреемстве</w:t>
            </w:r>
          </w:p>
          <w:p w:rsidR="00000000" w:rsidRDefault="00A25E41">
            <w:pPr>
              <w:pStyle w:val="a3"/>
            </w:pPr>
            <w:r>
              <w:rPr>
                <w:color w:val="000000"/>
              </w:rPr>
              <w:t>Определение об отказе в процессуальном правопреемстве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 xml:space="preserve">Заявитель (Должник/взыскатель/лицо, считающее себя правопреемником) получает  </w:t>
            </w:r>
            <w:r>
              <w:rPr>
                <w:color w:val="000000"/>
              </w:rPr>
              <w:t>Определение о процессуальном правопреемстве / Определение об отказе в процессуаль</w:t>
            </w:r>
            <w:r>
              <w:rPr>
                <w:color w:val="000000"/>
              </w:rPr>
              <w:t>ном правопреемстве</w:t>
            </w:r>
          </w:p>
          <w:p w:rsidR="00000000" w:rsidRDefault="00A25E4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(Должник/взыскатель/лицо, считающее себя правопреемником)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Заявитель (Должник/взыскатель/лицо, считающее себя правопреемником)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3366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(Должник/взыскатель/лицо, считающее себя правопреемником)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A25E4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Заявитель (Должник/взыскатель/лицо, считающее себя правопреемником) определяет, есть ли основания для обжалования</w:t>
            </w:r>
          </w:p>
          <w:p w:rsidR="00000000" w:rsidRDefault="00A25E41">
            <w:pPr>
              <w:pStyle w:val="a3"/>
            </w:pPr>
            <w:r>
              <w:t>Да: переход к ш</w:t>
            </w:r>
            <w:r>
              <w:t>агу 91</w:t>
            </w:r>
          </w:p>
          <w:p w:rsidR="00000000" w:rsidRDefault="00A25E41">
            <w:pPr>
              <w:pStyle w:val="a3"/>
            </w:pPr>
            <w:r>
              <w:t>Нет: переход к шагу 92</w:t>
            </w:r>
          </w:p>
          <w:p w:rsidR="00000000" w:rsidRDefault="00A25E41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A25E41">
            <w:pPr>
              <w:pStyle w:val="a3"/>
            </w:pPr>
            <w:r>
              <w:t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</w:t>
            </w:r>
            <w:r>
              <w:t>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</w:t>
            </w:r>
            <w:r>
              <w:t>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3366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(Должник/взыскатель/лицо, считающее себя правопреемником)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3366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(Должник/взыскатель/лицо, считающее себя правопреемником)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3366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Определение о процессуальном правопреемстве</w:t>
            </w:r>
          </w:p>
          <w:p w:rsidR="00000000" w:rsidRDefault="00A25E41">
            <w:pPr>
              <w:pStyle w:val="a3"/>
            </w:pPr>
            <w:r>
              <w:rPr>
                <w:color w:val="000000"/>
              </w:rPr>
              <w:t>Определение об отказе в процессуальном правопреемстве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получает </w:t>
            </w:r>
            <w:r>
              <w:rPr>
                <w:color w:val="000000"/>
              </w:rPr>
              <w:t>Определение о процессуальном правопреемстве / Определение об отказе в процессуальном правопреемстве</w:t>
            </w:r>
          </w:p>
          <w:p w:rsidR="00000000" w:rsidRDefault="00A25E4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Параллельный шлюз, переход к шагу 96, 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3366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A25E4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Судебный пристав-исполнитель</w:t>
            </w:r>
            <w:r>
              <w:t xml:space="preserve"> определяет, есть ли основания для обжалования</w:t>
            </w:r>
          </w:p>
          <w:p w:rsidR="00000000" w:rsidRDefault="00A25E41">
            <w:pPr>
              <w:pStyle w:val="a3"/>
            </w:pPr>
            <w:r>
              <w:t>Да: переход к шагу 98</w:t>
            </w:r>
          </w:p>
          <w:p w:rsidR="00000000" w:rsidRDefault="00A25E41">
            <w:pPr>
              <w:pStyle w:val="a3"/>
            </w:pPr>
            <w:r>
              <w:t>Нет: переход к шагу 97</w:t>
            </w:r>
          </w:p>
          <w:p w:rsidR="00000000" w:rsidRDefault="00A25E41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A25E41">
            <w:pPr>
              <w:pStyle w:val="a3"/>
            </w:pPr>
            <w:r>
              <w:t>Согласно ст. 257 лица, участвующие в деле, а так</w:t>
            </w:r>
            <w:r>
              <w:t>же иные лица 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</w:t>
            </w:r>
            <w:r>
              <w:t>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3366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</w:t>
            </w:r>
            <w:r>
              <w:rPr>
                <w:rFonts w:eastAsia="Times New Roman"/>
                <w:color w:val="000000"/>
              </w:rPr>
              <w:t>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3366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Заявление удовлетворено?</w:t>
            </w:r>
          </w:p>
          <w:p w:rsidR="00000000" w:rsidRDefault="00A25E4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Определяется удовлетворено ли заявление</w:t>
            </w:r>
          </w:p>
          <w:p w:rsidR="00000000" w:rsidRDefault="00A25E41">
            <w:pPr>
              <w:pStyle w:val="a3"/>
            </w:pPr>
            <w:r>
              <w:t>Да: переход к шагу 107</w:t>
            </w:r>
          </w:p>
          <w:p w:rsidR="00000000" w:rsidRDefault="00A25E41">
            <w:pPr>
              <w:pStyle w:val="a3"/>
            </w:pPr>
            <w:r>
              <w:t>Нет: переход к шагу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3366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Определение о процессуальном правопреемстве</w:t>
            </w:r>
          </w:p>
          <w:p w:rsidR="00000000" w:rsidRDefault="00A25E41">
            <w:pPr>
              <w:pStyle w:val="a3"/>
            </w:pPr>
            <w:r>
              <w:rPr>
                <w:color w:val="000000"/>
              </w:rPr>
              <w:t>Определение об отказе в процессуальном правопреемстве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 xml:space="preserve">Иные ЛУВД получают </w:t>
            </w:r>
            <w:r>
              <w:rPr>
                <w:color w:val="000000"/>
              </w:rPr>
              <w:t>Определение о процессуальном правопреемстве / Определение об отказе в процессуальном правопреемстве</w:t>
            </w:r>
          </w:p>
          <w:p w:rsidR="00000000" w:rsidRDefault="00A25E4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Иные ЛУВД знакомятся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3366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A25E4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Иные ЛУВД определяют, есть ли основания для обжалования</w:t>
            </w:r>
          </w:p>
          <w:p w:rsidR="00000000" w:rsidRDefault="00A25E41">
            <w:pPr>
              <w:pStyle w:val="a3"/>
            </w:pPr>
            <w:r>
              <w:t>Да: переход к шагу 104</w:t>
            </w:r>
          </w:p>
          <w:p w:rsidR="00000000" w:rsidRDefault="00A25E41">
            <w:pPr>
              <w:pStyle w:val="a3"/>
            </w:pPr>
            <w:r>
              <w:t>Нет: переход к шагу 105</w:t>
            </w:r>
          </w:p>
          <w:p w:rsidR="00000000" w:rsidRDefault="00A25E41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A25E41">
            <w:pPr>
              <w:pStyle w:val="a3"/>
            </w:pPr>
            <w:r>
              <w:t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</w:t>
            </w:r>
            <w:r>
              <w:t>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</w:t>
            </w:r>
            <w:r>
              <w:t xml:space="preserve">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3366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3366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3366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Переход к типовому процессу "Обратить СА к исполнению". В результате данного ТП судья обращает к исполнению СА о правопреемстве выбывшей стороны. Направляется заверенная копия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3366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Изменить сторону в исполнительном производстве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Судебный пристав-исполнитель откладывает исполнение. Согласно ч.2 ст.52 ФЗ от 02.10.2007 N 229-ФЗ : </w:t>
            </w:r>
          </w:p>
          <w:p w:rsidR="00000000" w:rsidRDefault="00A25E41">
            <w:pPr>
              <w:pStyle w:val="a3"/>
            </w:pPr>
            <w:r>
              <w:t>Судебный пристав-исполнитель производит замену стороны исполнительног</w:t>
            </w:r>
            <w:r>
              <w:t>о производства:</w:t>
            </w:r>
          </w:p>
          <w:p w:rsidR="00000000" w:rsidRDefault="00A25E41">
            <w:pPr>
              <w:pStyle w:val="a3"/>
            </w:pPr>
            <w:r>
              <w:rPr>
                <w:color w:val="000000"/>
              </w:rPr>
              <w:t>1) на основании судебного акта о замене стороны исполнительного производства правопреемником по исполнительному документу, выданному на основании судебного акта или являющегося судебным актом;</w:t>
            </w:r>
          </w:p>
          <w:p w:rsidR="00000000" w:rsidRDefault="00A25E41">
            <w:pPr>
              <w:pStyle w:val="a3"/>
            </w:pPr>
            <w:r>
              <w:rPr>
                <w:color w:val="000000"/>
              </w:rPr>
              <w:t>2) на основании правоустанавливающих документов</w:t>
            </w:r>
            <w:r>
              <w:rPr>
                <w:color w:val="000000"/>
              </w:rPr>
              <w:t>, подтверждающих выбытие стороны исполнительного производства, по исполнительному документу, выданному иным органом или должностным лицом, в случае, если такое правопреемство допускается законодательством Российской Федерации, с передачей правопреемнику пр</w:t>
            </w:r>
            <w:r>
              <w:rPr>
                <w:color w:val="000000"/>
              </w:rPr>
              <w:t>ав и обязанностей, установленных законодательством Российской Федерации.</w:t>
            </w:r>
          </w:p>
          <w:p w:rsidR="00000000" w:rsidRDefault="00A25E41">
            <w:pPr>
              <w:pStyle w:val="a3"/>
            </w:pPr>
            <w:r>
              <w:rPr>
                <w:color w:val="000000"/>
              </w:rPr>
              <w:t xml:space="preserve">О замене стороны исполнительного производства правопреемником судебный пристав-исполнитель выносит постановление, которое утверждается старшим судебным приставом или его заместителем </w:t>
            </w:r>
            <w:r>
              <w:rPr>
                <w:color w:val="000000"/>
              </w:rPr>
              <w:t>и копия которого не позднее дня, следующего за днем его вынесения, направляется взыскателю и должнику, а также в суд, другой орган или должностному лицу, выдавшим исполнительный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3366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3366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6 месяцев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Судья ожидает 6 месяцев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</w:t>
            </w:r>
            <w:r>
              <w:rPr>
                <w:rFonts w:eastAsia="Times New Roman"/>
              </w:rPr>
              <w:t>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52470437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A25E41">
      <w:pPr>
        <w:pStyle w:val="a3"/>
      </w:pPr>
    </w:p>
    <w:p w:rsidR="00000000" w:rsidRDefault="00A25E41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p w:rsidR="00000000" w:rsidRDefault="00A25E41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1067328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11067328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регистрация, п</w:t>
            </w:r>
            <w:r>
              <w:rPr>
                <w:rFonts w:eastAsia="Times New Roman"/>
              </w:rPr>
              <w:t>ередача документов судье, обработка входящих материалов, организация ознакомления с делом</w:t>
            </w:r>
          </w:p>
        </w:tc>
      </w:tr>
      <w:tr w:rsidR="00000000">
        <w:trPr>
          <w:divId w:val="11067328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по существу, принятие процессуальных решений, проведение судебных заседаний, вынесение определений и решений, рассмотрение ходатайств, о</w:t>
            </w:r>
            <w:r>
              <w:rPr>
                <w:rFonts w:eastAsia="Times New Roman"/>
              </w:rPr>
              <w:t>ценка доказательств, организация исполнения и архивирования дела</w:t>
            </w:r>
          </w:p>
        </w:tc>
      </w:tr>
      <w:tr w:rsidR="00000000">
        <w:trPr>
          <w:divId w:val="11067328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дела, техническое сопровождение процесса, оформление документов, организация передачи дел</w:t>
            </w:r>
          </w:p>
        </w:tc>
      </w:tr>
      <w:tr w:rsidR="00000000">
        <w:trPr>
          <w:divId w:val="11067328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заявления, предоставление документов, подача ходатайств, участие в судебных заседаниях</w:t>
            </w:r>
          </w:p>
        </w:tc>
      </w:tr>
      <w:tr w:rsidR="00000000">
        <w:trPr>
          <w:divId w:val="11067328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отзывов, заявлений, ходатайств, ознакомление с материалами дела, участие в судебных заседаниях</w:t>
            </w:r>
          </w:p>
        </w:tc>
      </w:tr>
      <w:tr w:rsidR="00000000">
        <w:trPr>
          <w:divId w:val="11067328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(Должник/взыскатель/лицо, считающее се</w:t>
            </w:r>
            <w:r>
              <w:rPr>
                <w:rFonts w:eastAsia="Times New Roman"/>
              </w:rPr>
              <w:t>бя правопреемником)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заявления, предоставление документов, подача ходатайств, участие в судебных заседаниях</w:t>
            </w:r>
          </w:p>
        </w:tc>
      </w:tr>
    </w:tbl>
    <w:p w:rsidR="00000000" w:rsidRDefault="00A25E41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 </w:t>
      </w:r>
    </w:p>
    <w:p w:rsidR="00000000" w:rsidRDefault="00A25E41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</w:t>
      </w:r>
      <w:r>
        <w:rPr>
          <w:color w:val="000000"/>
        </w:rPr>
        <w:t>) - </w:t>
      </w:r>
      <w:r>
        <w:rPr>
          <w:rStyle w:val="a5"/>
        </w:rPr>
        <w:t>Справочники (классификаторы) ПК САД</w:t>
      </w:r>
    </w:p>
    <w:p w:rsidR="00000000" w:rsidRDefault="00A25E41">
      <w:pPr>
        <w:pStyle w:val="a3"/>
      </w:pPr>
    </w:p>
    <w:p w:rsidR="00000000" w:rsidRDefault="00A25E41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A25E41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p w:rsidR="00000000" w:rsidRDefault="00A25E41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74148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174148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Заявление о правопреемстве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74148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74148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</w:p>
        </w:tc>
      </w:tr>
      <w:tr w:rsidR="00000000">
        <w:trPr>
          <w:divId w:val="174148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74148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741488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</w:tbl>
    <w:p w:rsidR="00000000" w:rsidRDefault="00A25E41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A25E41">
      <w:pPr>
        <w:pStyle w:val="a3"/>
      </w:pPr>
    </w:p>
    <w:tbl>
      <w:tblPr>
        <w:tblW w:w="475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2575972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rStyle w:val="a4"/>
              </w:rPr>
              <w:t>Образ</w:t>
            </w:r>
            <w:r>
              <w:rPr>
                <w:rStyle w:val="a4"/>
              </w:rPr>
              <w:t>ец / ссылка на облако</w:t>
            </w:r>
          </w:p>
        </w:tc>
      </w:tr>
      <w:tr w:rsidR="00000000">
        <w:trPr>
          <w:divId w:val="12575972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Определение о процессуальном правопреемстве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2575972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Определение об отказе в процессуальном правопреемстве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2575972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2575972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rPr>
                <w:rFonts w:eastAsia="Times New Roman"/>
              </w:rPr>
            </w:pPr>
          </w:p>
        </w:tc>
      </w:tr>
      <w:tr w:rsidR="00000000">
        <w:trPr>
          <w:divId w:val="12575972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</w:p>
        </w:tc>
      </w:tr>
      <w:tr w:rsidR="00000000">
        <w:trPr>
          <w:divId w:val="12575972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</w:p>
        </w:tc>
      </w:tr>
      <w:tr w:rsidR="00000000">
        <w:trPr>
          <w:divId w:val="12575972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</w:p>
        </w:tc>
      </w:tr>
      <w:tr w:rsidR="00000000">
        <w:trPr>
          <w:divId w:val="12575972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</w:p>
        </w:tc>
      </w:tr>
      <w:tr w:rsidR="00000000">
        <w:trPr>
          <w:divId w:val="12575972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</w:p>
        </w:tc>
      </w:tr>
    </w:tbl>
    <w:p w:rsidR="00000000" w:rsidRDefault="00A25E41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A25E41">
      <w:pPr>
        <w:pStyle w:val="a3"/>
      </w:pPr>
      <w:r>
        <w:t>Межведомственное взаимодействие в схемах типовых процессов</w:t>
      </w:r>
    </w:p>
    <w:p w:rsidR="00000000" w:rsidRDefault="00A25E41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A25E41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976059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rStyle w:val="a4"/>
              </w:rPr>
              <w:t xml:space="preserve">Срок (год, месяц, </w:t>
            </w:r>
            <w:r>
              <w:rPr>
                <w:rStyle w:val="a4"/>
              </w:rPr>
              <w:t>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25E41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976059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9, 30, 42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976059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Рассмотреть вопрос о принятии исков</w:t>
            </w:r>
            <w:r>
              <w:t>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976059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976059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Сроки направления определения сторонам.</w:t>
            </w:r>
          </w:p>
          <w:p w:rsidR="00000000" w:rsidRDefault="00A25E4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A25E41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A25E41">
            <w:pPr>
              <w:pStyle w:val="a3"/>
            </w:pPr>
            <w:r>
              <w:t>3. 5 дн</w:t>
            </w:r>
            <w:r>
              <w:t>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Ст. 186 АПК РФ</w:t>
            </w:r>
          </w:p>
        </w:tc>
      </w:tr>
      <w:tr w:rsidR="00000000">
        <w:trPr>
          <w:divId w:val="976059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49, 52, 55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Срок не установлен,</w:t>
            </w:r>
            <w:r>
              <w:t xml:space="preserve">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Ст. 156 АПК</w:t>
            </w:r>
          </w:p>
        </w:tc>
      </w:tr>
      <w:tr w:rsidR="00000000">
        <w:trPr>
          <w:divId w:val="9760596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83, 84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t>Принять 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25E41">
            <w:pPr>
              <w:pStyle w:val="a3"/>
            </w:pPr>
            <w:r>
              <w:rPr>
                <w:color w:val="000000"/>
              </w:rPr>
              <w:t>ч.2 ст.324 АПК РФ</w:t>
            </w:r>
          </w:p>
        </w:tc>
      </w:tr>
    </w:tbl>
    <w:p w:rsidR="00000000" w:rsidRDefault="00A25E41">
      <w:pPr>
        <w:divId w:val="976059681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E6CF5"/>
    <w:multiLevelType w:val="multilevel"/>
    <w:tmpl w:val="6F6A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E41"/>
    <w:rsid w:val="00A2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1776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9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2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7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4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5943</Words>
  <Characters>33876</Characters>
  <Application>Microsoft Office Word</Application>
  <DocSecurity>4</DocSecurity>
  <Lines>282</Lines>
  <Paragraphs>79</Paragraphs>
  <ScaleCrop>false</ScaleCrop>
  <Company/>
  <LinksUpToDate>false</LinksUpToDate>
  <CharactersWithSpaces>39740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КБП79 "Производство о процессуальном правопреемстве выбывшей стороны исполнительного производства"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