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460A" w:rsidRPr="00801BC7" w:rsidRDefault="0097476A">
      <w:pPr>
        <w:pStyle w:val="1"/>
        <w:rPr>
          <w:rFonts w:eastAsia="Times New Roman"/>
        </w:rPr>
      </w:pPr>
      <w:r w:rsidRPr="00801BC7">
        <w:rPr>
          <w:rFonts w:eastAsia="Times New Roman"/>
        </w:rPr>
        <w:t>Описание ОБП19: Организация обеспечения современными компьютерно-информационными технологиями</w:t>
      </w:r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801BC7" w:rsidRPr="00801BC7">
        <w:trPr>
          <w:divId w:val="64844165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  <w:b/>
                <w:bCs/>
              </w:rPr>
            </w:pPr>
            <w:r w:rsidRPr="00801BC7"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801BC7" w:rsidRPr="00801BC7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Федеральный закон от 27.07.2006 N 149-ФЗ "Об информации, информационных технологиях и о защите информации" (ред. от 24.06.2025)</w:t>
            </w:r>
          </w:p>
        </w:tc>
      </w:tr>
      <w:tr w:rsidR="00801BC7" w:rsidRPr="00801BC7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Федеральный закон от 08.01.1998 N 7-ФЗ "О Судебном департаменте при Верховном Суде Российской Федерации" (ред. от 23.07.2025)</w:t>
            </w:r>
          </w:p>
        </w:tc>
      </w:tr>
      <w:tr w:rsidR="006A460A" w:rsidRPr="00801BC7">
        <w:trPr>
          <w:divId w:val="64844165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Приказ Судебного департамента при Верховном Суде РФ от 25.03.2015 N 82 "Об утверждении Положения об Управлении информатизации Судебного департамента при Верховном Суде Российской Федерации"</w:t>
            </w:r>
          </w:p>
        </w:tc>
      </w:tr>
    </w:tbl>
    <w:p w:rsidR="006A460A" w:rsidRPr="00801BC7" w:rsidRDefault="006A460A">
      <w:pPr>
        <w:rPr>
          <w:rFonts w:eastAsia="Times New Roman"/>
        </w:rPr>
      </w:pPr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2. Схема процесса</w:t>
      </w:r>
    </w:p>
    <w:p w:rsidR="006A460A" w:rsidRPr="00801BC7" w:rsidRDefault="0097476A">
      <w:pPr>
        <w:pStyle w:val="code-line"/>
      </w:pPr>
      <w:r w:rsidRPr="00801BC7">
        <w:t>BPMN-файл: OBP19_Organizatsiya_obespecheniya_KIT_bpm</w:t>
      </w:r>
      <w:bookmarkStart w:id="0" w:name="_GoBack"/>
      <w:bookmarkEnd w:id="0"/>
      <w:r w:rsidRPr="00801BC7">
        <w:t>n_</w:t>
      </w:r>
      <w:proofErr w:type="spellStart"/>
      <w:proofErr w:type="gramStart"/>
      <w:r w:rsidR="00801BC7" w:rsidRPr="00801BC7">
        <w:rPr>
          <w:lang w:val="en-US"/>
        </w:rPr>
        <w:t>tobe</w:t>
      </w:r>
      <w:proofErr w:type="spellEnd"/>
      <w:r w:rsidRPr="00801BC7">
        <w:t>.</w:t>
      </w:r>
      <w:proofErr w:type="spellStart"/>
      <w:r w:rsidRPr="00801BC7">
        <w:t>bpmn</w:t>
      </w:r>
      <w:proofErr w:type="spellEnd"/>
      <w:proofErr w:type="gramEnd"/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1516"/>
        <w:gridCol w:w="1337"/>
        <w:gridCol w:w="1405"/>
        <w:gridCol w:w="1767"/>
        <w:gridCol w:w="1337"/>
        <w:gridCol w:w="13265"/>
      </w:tblGrid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№ действия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Входящие материал</w:t>
            </w:r>
            <w:r w:rsidRPr="00801BC7">
              <w:rPr>
                <w:b/>
                <w:sz w:val="20"/>
              </w:rPr>
              <w:t>ы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Исходящие материалы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Срок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pPr>
              <w:jc w:val="center"/>
            </w:pPr>
            <w:r w:rsidRPr="00801BC7">
              <w:rPr>
                <w:b/>
                <w:sz w:val="20"/>
              </w:rPr>
              <w:t>Описание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-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-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Выявлена необходимость проведения оценки соответствия имеющихся КИТ требованиям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В суде появляется необходимость проведения оценки соответствия </w:t>
            </w:r>
            <w:r w:rsidRPr="00801BC7">
              <w:rPr>
                <w:sz w:val="18"/>
              </w:rPr>
              <w:t>имеющихся компьютерно-информационных технологий (далее - КИТ) требованиям суда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Провести в суде анализ потребности в КИТ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Провести в суде анализ потребности в КИТ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6A460A"/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Потребность </w:t>
            </w:r>
            <w:proofErr w:type="spellStart"/>
            <w:proofErr w:type="gramStart"/>
            <w:r w:rsidRPr="00801BC7">
              <w:rPr>
                <w:sz w:val="18"/>
              </w:rPr>
              <w:t>имеется?</w:t>
            </w:r>
            <w:r w:rsidRPr="00801BC7">
              <w:rPr>
                <w:sz w:val="18"/>
              </w:rPr>
              <w:t>Эксклюзивный</w:t>
            </w:r>
            <w:proofErr w:type="spellEnd"/>
            <w:proofErr w:type="gramEnd"/>
            <w:r w:rsidRPr="00801BC7">
              <w:rPr>
                <w:sz w:val="18"/>
              </w:rPr>
              <w:t xml:space="preserve">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Сотрудник управления информатизации суда определяет имеется ли потребность в обеспечении КИТ</w:t>
            </w:r>
            <w:r w:rsidRPr="00801BC7">
              <w:rPr>
                <w:sz w:val="18"/>
              </w:rPr>
              <w:br/>
            </w:r>
            <w:r w:rsidRPr="00801BC7">
              <w:rPr>
                <w:sz w:val="18"/>
              </w:rPr>
              <w:t xml:space="preserve">Если "Да", то переход </w:t>
            </w:r>
            <w:r w:rsidRPr="00801BC7">
              <w:rPr>
                <w:sz w:val="18"/>
              </w:rPr>
              <w:t>к шагу 4</w:t>
            </w:r>
            <w:r w:rsidRPr="00801BC7">
              <w:rPr>
                <w:sz w:val="18"/>
              </w:rPr>
              <w:t xml:space="preserve"> "Оценить возможность комплектования и определение бюджета". </w:t>
            </w:r>
            <w:r w:rsidRPr="00801BC7">
              <w:rPr>
                <w:sz w:val="18"/>
              </w:rPr>
              <w:br/>
              <w:t xml:space="preserve">Если "Нет", то переход </w:t>
            </w:r>
            <w:r w:rsidRPr="00801BC7">
              <w:rPr>
                <w:sz w:val="18"/>
              </w:rPr>
              <w:t>к шагу 3</w:t>
            </w:r>
            <w:r w:rsidRPr="00801BC7">
              <w:rPr>
                <w:sz w:val="18"/>
              </w:rPr>
              <w:t xml:space="preserve"> "Суд обеспечен всеми КИТ"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3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Суд обеспечен всеми КИТ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Завершающее событие, если суд обеспечен всеми КИТ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4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Оценить возможность комплектования и определение бюджета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Оценить возможность комплектования и определение бюджета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5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6A460A"/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Возможно ли выделить </w:t>
            </w:r>
            <w:proofErr w:type="spellStart"/>
            <w:proofErr w:type="gramStart"/>
            <w:r w:rsidRPr="00801BC7">
              <w:rPr>
                <w:sz w:val="18"/>
              </w:rPr>
              <w:t>бюджет?</w:t>
            </w:r>
            <w:r w:rsidRPr="00801BC7">
              <w:rPr>
                <w:sz w:val="18"/>
              </w:rPr>
              <w:t>Эксклюзивный</w:t>
            </w:r>
            <w:proofErr w:type="spellEnd"/>
            <w:proofErr w:type="gramEnd"/>
            <w:r w:rsidRPr="00801BC7">
              <w:rPr>
                <w:sz w:val="18"/>
              </w:rPr>
              <w:t xml:space="preserve"> открывающий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Сотрудник управления информатизации суда определяет возможно ли выделить бюджет?</w:t>
            </w:r>
            <w:r w:rsidRPr="00801BC7">
              <w:rPr>
                <w:sz w:val="18"/>
              </w:rPr>
              <w:br/>
            </w:r>
            <w:r w:rsidRPr="00801BC7">
              <w:rPr>
                <w:sz w:val="18"/>
              </w:rPr>
              <w:t>Если да, то переход к шагу 7. Если нет, то переход к шагу 6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6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Согласовать выделение</w:t>
            </w:r>
            <w:r w:rsidRPr="00801BC7">
              <w:rPr>
                <w:sz w:val="18"/>
              </w:rPr>
              <w:t xml:space="preserve"> бюджета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Согласовать выделение бюджета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7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6A460A"/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Эксклюзивный закрывающий шлюз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Эксклюзивный закрывающий шлюз, объединяющий потоки из 5-го, 6-го шага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8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Разработать детальный </w:t>
            </w:r>
            <w:r w:rsidRPr="00801BC7">
              <w:rPr>
                <w:sz w:val="18"/>
              </w:rPr>
              <w:t>план внедрения КИТ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Разработать детальный план внедрения КИТ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9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ОБП</w:t>
            </w:r>
            <w:proofErr w:type="gramStart"/>
            <w:r w:rsidRPr="00801BC7">
              <w:rPr>
                <w:sz w:val="18"/>
              </w:rPr>
              <w:t>18:Участвовать</w:t>
            </w:r>
            <w:proofErr w:type="gramEnd"/>
            <w:r w:rsidRPr="00801BC7">
              <w:rPr>
                <w:sz w:val="18"/>
              </w:rPr>
              <w:t xml:space="preserve"> в госзакупках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Переход в обеспечивающий процесс </w:t>
            </w:r>
            <w:r w:rsidRPr="00801BC7">
              <w:rPr>
                <w:sz w:val="18"/>
              </w:rPr>
              <w:t>ОБП</w:t>
            </w:r>
            <w:proofErr w:type="gramStart"/>
            <w:r w:rsidRPr="00801BC7">
              <w:rPr>
                <w:sz w:val="18"/>
              </w:rPr>
              <w:t>18:Участвовать</w:t>
            </w:r>
            <w:proofErr w:type="gramEnd"/>
            <w:r w:rsidRPr="00801BC7">
              <w:rPr>
                <w:sz w:val="18"/>
              </w:rPr>
              <w:t xml:space="preserve"> в госзакупках, результатом которого будет участие в госзакупках и фиксирование данных в системе.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10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Осуществить КИТ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Осуществить КИТ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11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 xml:space="preserve">Начальник отдела </w:t>
            </w:r>
            <w:r w:rsidRPr="00801BC7">
              <w:rPr>
                <w:sz w:val="18"/>
              </w:rPr>
              <w:t>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Контракт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Акт приемки КИТ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Подписать акт приема-передачи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Управление информатизации суда подписывает акт приема-передачи КИТ</w:t>
            </w:r>
          </w:p>
        </w:tc>
      </w:tr>
      <w:tr w:rsidR="00801BC7" w:rsidRPr="00801BC7" w:rsidTr="00801BC7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12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Начальник отдела информатизации суда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Организовано обеспечение современными КИТ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—</w:t>
            </w:r>
          </w:p>
        </w:tc>
        <w:tc>
          <w:tcPr>
            <w:tcW w:w="13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A460A" w:rsidRPr="00801BC7" w:rsidRDefault="00801BC7">
            <w:r w:rsidRPr="00801BC7">
              <w:rPr>
                <w:sz w:val="18"/>
              </w:rPr>
              <w:t>Завершающее событие орг</w:t>
            </w:r>
            <w:r w:rsidRPr="00801BC7">
              <w:rPr>
                <w:sz w:val="18"/>
              </w:rPr>
              <w:t>анизации обеспечения современными КИТ</w:t>
            </w:r>
          </w:p>
        </w:tc>
      </w:tr>
    </w:tbl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7388"/>
      </w:tblGrid>
      <w:tr w:rsidR="00801BC7" w:rsidRPr="00801BC7" w:rsidTr="00801BC7">
        <w:trPr>
          <w:divId w:val="13768536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A460A" w:rsidRPr="00801BC7" w:rsidRDefault="0097476A">
            <w:pPr>
              <w:pStyle w:val="a4"/>
              <w:rPr>
                <w:b/>
                <w:bCs/>
              </w:rPr>
            </w:pPr>
            <w:r w:rsidRPr="00801BC7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A460A" w:rsidRPr="00801BC7" w:rsidRDefault="0097476A">
            <w:pPr>
              <w:pStyle w:val="a4"/>
              <w:rPr>
                <w:b/>
                <w:bCs/>
              </w:rPr>
            </w:pPr>
            <w:r w:rsidRPr="00801BC7">
              <w:rPr>
                <w:b/>
                <w:bCs/>
              </w:rPr>
              <w:t>Описание</w:t>
            </w:r>
          </w:p>
        </w:tc>
      </w:tr>
      <w:tr w:rsidR="00801BC7" w:rsidRPr="00801BC7" w:rsidTr="00801BC7">
        <w:trPr>
          <w:divId w:val="1376853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Управление информатизации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Провести в суде анализ потребности в КИТ</w:t>
            </w:r>
          </w:p>
          <w:p w:rsidR="006A460A" w:rsidRPr="00801BC7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Оценить возможность комплектования и определение бюджета</w:t>
            </w:r>
          </w:p>
          <w:p w:rsidR="006A460A" w:rsidRPr="00801BC7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Разработать детальный план внедрения конкретных КИТ</w:t>
            </w:r>
          </w:p>
          <w:p w:rsidR="006A460A" w:rsidRPr="00801BC7" w:rsidRDefault="0097476A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Осуществить приемку КИТ</w:t>
            </w:r>
          </w:p>
        </w:tc>
      </w:tr>
      <w:tr w:rsidR="00801BC7" w:rsidRPr="00801BC7" w:rsidTr="00801BC7">
        <w:trPr>
          <w:divId w:val="1376853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Подрядная организация (подрядчик)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A460A" w:rsidRPr="00801BC7" w:rsidRDefault="009747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Установить и настроить КИТ на компьютерах в судах</w:t>
            </w:r>
          </w:p>
          <w:p w:rsidR="006A460A" w:rsidRPr="00801BC7" w:rsidRDefault="0097476A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 w:rsidRPr="00801BC7">
              <w:rPr>
                <w:rFonts w:eastAsia="Times New Roman"/>
              </w:rPr>
              <w:t>Обучить сотрудников судов пользованию КИТ</w:t>
            </w:r>
          </w:p>
        </w:tc>
      </w:tr>
    </w:tbl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5. Реестр справочников</w:t>
      </w:r>
    </w:p>
    <w:p w:rsidR="006A460A" w:rsidRPr="00801BC7" w:rsidRDefault="0097476A">
      <w:pPr>
        <w:pStyle w:val="a4"/>
      </w:pPr>
      <w:r w:rsidRPr="00801BC7">
        <w:t>В процессе не используются справочники</w:t>
      </w:r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 xml:space="preserve">6. </w:t>
      </w:r>
      <w:proofErr w:type="spellStart"/>
      <w:r w:rsidRPr="00801BC7">
        <w:rPr>
          <w:rStyle w:val="a3"/>
          <w:rFonts w:eastAsia="Times New Roman"/>
          <w:b/>
          <w:bCs/>
        </w:rPr>
        <w:t>Непроцессуальные</w:t>
      </w:r>
      <w:proofErr w:type="spellEnd"/>
      <w:r w:rsidRPr="00801BC7">
        <w:rPr>
          <w:rStyle w:val="a3"/>
          <w:rFonts w:eastAsia="Times New Roman"/>
          <w:b/>
          <w:bCs/>
        </w:rPr>
        <w:t xml:space="preserve"> документы</w:t>
      </w:r>
    </w:p>
    <w:p w:rsidR="006A460A" w:rsidRPr="00801BC7" w:rsidRDefault="0097476A">
      <w:pPr>
        <w:pStyle w:val="a4"/>
      </w:pPr>
      <w:r w:rsidRPr="00801BC7">
        <w:t>В процессе отсутствует создание документов.</w:t>
      </w:r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6A460A" w:rsidRPr="00801BC7" w:rsidRDefault="0097476A">
      <w:pPr>
        <w:pStyle w:val="a4"/>
      </w:pPr>
      <w:r w:rsidRPr="00801BC7">
        <w:t>Межведомственное взаимодействие отсутствует</w:t>
      </w:r>
    </w:p>
    <w:p w:rsidR="006A460A" w:rsidRPr="00801BC7" w:rsidRDefault="0097476A">
      <w:pPr>
        <w:pStyle w:val="2"/>
        <w:rPr>
          <w:rFonts w:eastAsia="Times New Roman"/>
        </w:rPr>
      </w:pPr>
      <w:r w:rsidRPr="00801BC7">
        <w:rPr>
          <w:rStyle w:val="a3"/>
          <w:rFonts w:eastAsia="Times New Roman"/>
          <w:b/>
          <w:bCs/>
        </w:rPr>
        <w:t>8. Информация о сроках</w:t>
      </w:r>
    </w:p>
    <w:p w:rsidR="006A460A" w:rsidRPr="00801BC7" w:rsidRDefault="0097476A">
      <w:pPr>
        <w:pStyle w:val="a4"/>
      </w:pPr>
      <w:r w:rsidRPr="00801BC7">
        <w:t>Сроки действий в процессе не регламентированы</w:t>
      </w:r>
    </w:p>
    <w:sectPr w:rsidR="006A460A" w:rsidRPr="00801BC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837343"/>
    <w:multiLevelType w:val="multilevel"/>
    <w:tmpl w:val="5F82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03510"/>
    <w:multiLevelType w:val="multilevel"/>
    <w:tmpl w:val="C57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6A"/>
    <w:rsid w:val="006A460A"/>
    <w:rsid w:val="00801BC7"/>
    <w:rsid w:val="0097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D57AD0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44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ОБП19: Организация обеспечения современными компьютерно-информационными технологиями</dc:title>
  <dc:subject/>
  <dc:creator>Швецов Сергей Вячеславович</dc:creator>
  <cp:keywords/>
  <dc:description/>
  <cp:lastModifiedBy>Швецов Сергей Вячеславович</cp:lastModifiedBy>
  <cp:revision>3</cp:revision>
  <dcterms:created xsi:type="dcterms:W3CDTF">2025-11-19T10:07:00Z</dcterms:created>
  <dcterms:modified xsi:type="dcterms:W3CDTF">2025-11-21T09:13:00Z</dcterms:modified>
</cp:coreProperties>
</file>