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B40A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ТБП101: "Проверить соответствие стратегической организации" TO BE</w:t>
      </w:r>
    </w:p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417641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6417641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B40A0">
      <w:pPr>
        <w:pStyle w:val="code-line"/>
      </w:pPr>
      <w:r>
        <w:t>BPMN-файл: "TBP101_proverit_sootvetstvie_strategicheskoy_organizatsii_bpmn_tobe.bpmn"</w:t>
      </w:r>
    </w:p>
    <w:p w:rsidR="00000000" w:rsidRDefault="000B40A0">
      <w:pPr>
        <w:pStyle w:val="code-line"/>
      </w:pPr>
      <w:r>
        <w:t>Схема отражает полный цикл проверки соответствия юридического лица признакам стратегической организации, включая:</w:t>
      </w:r>
    </w:p>
    <w:p w:rsidR="00000000" w:rsidRDefault="000B40A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Поиск организации в перечне стратегических организаций</w:t>
      </w:r>
    </w:p>
    <w:p w:rsidR="00000000" w:rsidRDefault="000B40A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</w:t>
      </w:r>
      <w:r>
        <w:rPr>
          <w:rFonts w:eastAsia="Times New Roman"/>
        </w:rPr>
        <w:t>ринятие решения о необходимости уточнения данных</w:t>
      </w:r>
    </w:p>
    <w:p w:rsidR="00000000" w:rsidRDefault="000B40A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для получения дополнительной информации</w:t>
      </w:r>
    </w:p>
    <w:p w:rsidR="00000000" w:rsidRDefault="000B40A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окончательного решения о соответствии</w:t>
      </w:r>
    </w:p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318989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</w:t>
            </w:r>
            <w:r>
              <w:rPr>
                <w:rFonts w:eastAsia="Times New Roman"/>
                <w:b/>
                <w:bCs/>
              </w:rPr>
              <w:t>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ЮЛ на соответствие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Судья принимает решение о необходимости проверки соответствия юридического лица признакам стратегической организации.</w:t>
            </w:r>
          </w:p>
          <w:p w:rsidR="00000000" w:rsidRDefault="000B40A0">
            <w:pPr>
              <w:pStyle w:val="a3"/>
            </w:pPr>
            <w:r>
              <w:t>Согласно ст.190 Федерального закона от 26.10.20</w:t>
            </w:r>
            <w:r>
              <w:t>02 N 127-ФЗ (ред. от 31.07.2025): </w:t>
            </w:r>
          </w:p>
          <w:p w:rsidR="00000000" w:rsidRDefault="000B40A0">
            <w:pPr>
              <w:pStyle w:val="a3"/>
            </w:pPr>
            <w:r>
              <w:t>Для целей настоящего Федерального закона под стратегическими предприятиями и организациями понимаются:</w:t>
            </w:r>
          </w:p>
          <w:p w:rsidR="00000000" w:rsidRDefault="000B40A0">
            <w:pPr>
              <w:pStyle w:val="a3"/>
            </w:pPr>
            <w:r>
              <w:t>федеральные государственные унитарные предприятия и открытые акционерные общества, акции которых находятся в федеральн</w:t>
            </w:r>
            <w:r>
              <w:t>ой собственности и которые осуществляют производство продукции (работ, услуг), имеющей стратегическое значение для обеспечения обороноспособности и безопасности государства, защиты нравственности, здоровья, прав и законных интересов граждан Российской Феде</w:t>
            </w:r>
            <w:r>
              <w:t>рации, а также иные организации в случаях, предусмотренных федеральным законом;</w:t>
            </w:r>
          </w:p>
          <w:p w:rsidR="00000000" w:rsidRDefault="000B40A0">
            <w:pPr>
              <w:pStyle w:val="a3"/>
            </w:pPr>
            <w:r>
              <w:t>организации оборонно-промышленного комплекса - производственные, научно-производственные, научно-исследовательские, проектно-конструкторские, испытательные и другие организации</w:t>
            </w:r>
            <w:r>
              <w:t xml:space="preserve">, </w:t>
            </w:r>
            <w:r>
              <w:rPr>
                <w:color w:val="000000"/>
              </w:rPr>
              <w:t>осуществляющие работы по обеспечению выполнения государственного оборонного заказа.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ЮЛ в перечне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ищет проверяемое юридическое лицо в перечне стратегических организаций. Автоматизация: автоматический поиск по перечню с использованием ИНН, ОГРН, наименования организации. </w:t>
            </w:r>
            <w:r>
              <w:rPr>
                <w:rFonts w:eastAsia="Times New Roman"/>
                <w:color w:val="161616"/>
              </w:rPr>
              <w:t>Интеграция с сайтом правительства РФ, поиск в списке стратегических организ</w:t>
            </w:r>
            <w:r>
              <w:rPr>
                <w:rFonts w:eastAsia="Times New Roman"/>
                <w:color w:val="161616"/>
              </w:rPr>
              <w:t>аций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ЮЛ найдено?</w:t>
            </w:r>
          </w:p>
          <w:p w:rsidR="00000000" w:rsidRDefault="000B40A0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Судья принимает решение на основе результата поиска.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ЮЛ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том, что юридическое лицо соответств</w:t>
            </w:r>
            <w:r>
              <w:rPr>
                <w:rFonts w:eastAsia="Times New Roman"/>
              </w:rPr>
              <w:t>ует признакам стратегической организации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Суду известны данные о соответствии признакам стратегической организации?</w:t>
            </w:r>
          </w:p>
          <w:p w:rsidR="00000000" w:rsidRDefault="000B40A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Судья оценивает, известны ли суду дополнительные данные о соответствии организации признакам стратегической организации.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ЮЛ не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</w:t>
            </w:r>
            <w:r>
              <w:rPr>
                <w:rFonts w:eastAsia="Times New Roman"/>
              </w:rPr>
              <w:t>ение о том, что юридическое лицо не соответствует признакам стратегической организации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уточнить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Судья принимает решение о необходимости уточнения данных о соответствии организации признакам стратегической</w:t>
            </w:r>
            <w:r>
              <w:t xml:space="preserve"> организации.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запрос в ведомство». Помощник судьи суда по делам о банкротстве направляет запрос в соответствующее ведомство для получения дополнительной информации о соответствии организации признакам стратегической организации. Ре</w:t>
            </w:r>
            <w:r>
              <w:rPr>
                <w:rFonts w:eastAsia="Times New Roman"/>
              </w:rPr>
              <w:t>зультатом данного технологического процесса станет оформление и направление официального запроса в ведомство с получением ответной информации. Автоматизация: автоматическое формирование и отправка запросов в ведомства через СМЭВ, интеграция с базами данных</w:t>
            </w:r>
            <w:r>
              <w:rPr>
                <w:rFonts w:eastAsia="Times New Roman"/>
              </w:rPr>
              <w:t xml:space="preserve"> ведомств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приобщает полученные от ведомства документы к материалам дел</w:t>
            </w:r>
            <w:r>
              <w:rPr>
                <w:rFonts w:eastAsia="Times New Roman"/>
              </w:rPr>
              <w:t>а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Материалы приобщены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процесса. </w:t>
            </w:r>
            <w:r>
              <w:rPr>
                <w:rFonts w:eastAsia="Times New Roman"/>
                <w:color w:val="161616"/>
              </w:rPr>
              <w:t>Материалы приобщены к делу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докладывает судье о результатах запроса в ведомство и полученной информации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соответствии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 основе имеющейся и</w:t>
            </w:r>
            <w:r>
              <w:rPr>
                <w:rFonts w:eastAsia="Times New Roman"/>
              </w:rPr>
              <w:t>нформации принимает решение о соответствии юридического лица признакам стратегической организации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является стратегической организацией?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pStyle w:val="a3"/>
            </w:pPr>
            <w:r>
              <w:t>Судья принимает окончательное решение о том, является ли юридическое лицо стратегической организацией.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процесса.ЮЛ не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о том, что юридическое</w:t>
            </w:r>
            <w:r>
              <w:rPr>
                <w:rFonts w:eastAsia="Times New Roman"/>
              </w:rPr>
              <w:t xml:space="preserve"> лицо не соответствует признакам стратегической организации</w:t>
            </w:r>
          </w:p>
        </w:tc>
      </w:tr>
      <w:tr w:rsidR="00000000">
        <w:trPr>
          <w:divId w:val="21318989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процесса.ЮЛ 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окончательное решение о том, что юридическое лицо соответствует признакам стратегической </w:t>
            </w:r>
            <w:r>
              <w:rPr>
                <w:rFonts w:eastAsia="Times New Roman"/>
              </w:rPr>
              <w:t>организации</w:t>
            </w:r>
          </w:p>
        </w:tc>
      </w:tr>
    </w:tbl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644244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4644244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решения о необходимости проверки, поиск в перечне стратегических организаций, принятие решений о соответствии признакам стратегической организации, координация процесса проверки</w:t>
            </w:r>
          </w:p>
        </w:tc>
      </w:tr>
      <w:tr w:rsidR="00000000">
        <w:trPr>
          <w:divId w:val="14644244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запросов в ве</w:t>
            </w:r>
            <w:r>
              <w:rPr>
                <w:rFonts w:eastAsia="Times New Roman"/>
              </w:rPr>
              <w:t>домства, приобщение документов к материалам дела, доклад судье о результатах запросов, техническое обеспечение процесса проверки</w:t>
            </w:r>
          </w:p>
        </w:tc>
      </w:tr>
      <w:tr w:rsidR="00000000">
        <w:trPr>
          <w:divId w:val="14644244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Поиск ЮЛ в перечне, уведомление пользователей, приобщение материалов дела</w:t>
            </w:r>
          </w:p>
        </w:tc>
      </w:tr>
    </w:tbl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B40A0">
      <w:pPr>
        <w:pStyle w:val="a3"/>
      </w:pPr>
      <w:r>
        <w:rPr>
          <w:color w:val="000000"/>
        </w:rPr>
        <w:t xml:space="preserve">Справочники указаны </w:t>
      </w:r>
      <w:r>
        <w:rPr>
          <w:color w:val="000000"/>
        </w:rPr>
        <w:t>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B40A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189816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</w:t>
            </w:r>
            <w:r>
              <w:rPr>
                <w:rFonts w:eastAsia="Times New Roman"/>
                <w:b/>
                <w:bCs/>
              </w:rPr>
              <w:t>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118981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организации стратегической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</w:tr>
      <w:tr w:rsidR="00000000">
        <w:trPr>
          <w:divId w:val="2118981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 о предоставлении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</w:tr>
      <w:tr w:rsidR="00000000">
        <w:trPr>
          <w:divId w:val="2118981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ведомства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</w:p>
        </w:tc>
      </w:tr>
    </w:tbl>
    <w:p w:rsidR="00000000" w:rsidRDefault="000B40A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788018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6788018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B40A0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0B40A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614432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06144321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B4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B40A0">
      <w:pPr>
        <w:divId w:val="106144321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9411F1"/>
    <w:multiLevelType w:val="multilevel"/>
    <w:tmpl w:val="0BB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A0"/>
    <w:rsid w:val="000B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443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1026</Words>
  <Characters>5851</Characters>
  <Application>Microsoft Office Word</Application>
  <DocSecurity>4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ТБП101: "Проверить соответствие стратегической организации"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