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96D4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ТБП102: "Рассмотреть вопрос об освобождении от обязательств" TO BE</w:t>
      </w:r>
    </w:p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676798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 какой части регулирует процесс</w:t>
            </w:r>
          </w:p>
        </w:tc>
      </w:tr>
      <w:tr w:rsidR="00000000">
        <w:trPr>
          <w:divId w:val="367679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процедуры банкротства, включая освобождение граждан от исполнения обязательств перед кредиторами (ст. 213.28, 213.29)</w:t>
            </w:r>
          </w:p>
        </w:tc>
      </w:tr>
      <w:tr w:rsidR="00000000">
        <w:trPr>
          <w:divId w:val="367679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процессуальные вопросы рассмотрения дел о банкротстве в арби</w:t>
            </w:r>
            <w:r>
              <w:rPr>
                <w:rFonts w:eastAsia="Times New Roman"/>
              </w:rPr>
              <w:t>тражных судах (глава 28)</w:t>
            </w:r>
          </w:p>
        </w:tc>
      </w:tr>
      <w:tr w:rsidR="00000000">
        <w:trPr>
          <w:divId w:val="367679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№ 29 "О некоторых вопросах практики применения Федерального закона "О несостоятельности (банкротстве)""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Разъясняет порядок применения правил об освобождении граждан от исполнения обязател</w:t>
            </w:r>
            <w:r>
              <w:rPr>
                <w:rFonts w:eastAsia="Times New Roman"/>
              </w:rPr>
              <w:t>ьств</w:t>
            </w:r>
          </w:p>
        </w:tc>
      </w:tr>
    </w:tbl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96D47">
      <w:pPr>
        <w:pStyle w:val="code-line"/>
      </w:pPr>
      <w:r>
        <w:t>BPMN-файл: "TBP102_rassmotr_vopros_osvobozhdenii_ot_obyazatelstv_bpmn_tobe.bpmn"</w:t>
      </w:r>
    </w:p>
    <w:p w:rsidR="00000000" w:rsidRDefault="00C96D47">
      <w:pPr>
        <w:pStyle w:val="code-line"/>
      </w:pPr>
      <w:r>
        <w:t>Схема отражает процесс рассмотрения вопроса об освобождении гражданина от дальнейшего исполнения требований кредиторов в деле о банкротстве, включая:</w:t>
      </w:r>
    </w:p>
    <w:p w:rsidR="00000000" w:rsidRDefault="00C96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</w:t>
      </w:r>
      <w:r>
        <w:rPr>
          <w:rFonts w:eastAsia="Times New Roman"/>
        </w:rPr>
        <w:t>зучение отчета арбитражного управляющего</w:t>
      </w:r>
    </w:p>
    <w:p w:rsidR="00000000" w:rsidRDefault="00C96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различных оснований для неприменения правил об освобождении</w:t>
      </w:r>
    </w:p>
    <w:p w:rsidR="00000000" w:rsidRDefault="00C96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актов по результатам рассмотрения</w:t>
      </w:r>
    </w:p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29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332001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</w:t>
            </w:r>
            <w:r>
              <w:rPr>
                <w:rFonts w:eastAsia="Times New Roman"/>
              </w:rPr>
              <w:t>одимость рассмотрения вопроса об освобождении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об освобождении от дальнейшего исполнения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необходимости рассмотрения вопроса об освобождении гражд</w:t>
            </w:r>
            <w:r>
              <w:rPr>
                <w:rFonts w:eastAsia="Times New Roman"/>
              </w:rPr>
              <w:t>анина от исполнения обязательств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Изученный 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Расчеты с кредиторами завершены?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Расчеты с кредиторами завершены? Автоматический анализ отчета с использованием ИИ для определения завершенности расчетов(Exclusive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незавершенности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процесса.Необходимость продления реализац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процесса.Необходимость продления реализации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анализ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начинает анализ по шагам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(Parallel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Принятые по делу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Проанализировать принятые по делу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принятые по делу СА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непредоставления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</w:t>
            </w:r>
            <w:r>
              <w:rPr>
                <w:rFonts w:eastAsia="Times New Roman"/>
              </w:rPr>
              <w:t>ть непредоставление сведений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 проверяет факт непредоставления арбитражным управляющим сведений, необходимых для рассмотрения дела. Автоматическая проверка полноты документов в деле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</w:t>
            </w:r>
            <w:r>
              <w:rPr>
                <w:rFonts w:eastAsia="Times New Roman"/>
              </w:rPr>
              <w:t xml:space="preserve"> непредоставления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факте непредоставления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 непредоставления установлен СА?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 непредоставления установлен СА?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данные о необходимости вынесения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</w:t>
            </w:r>
            <w:r>
              <w:rPr>
                <w:rFonts w:eastAsia="Times New Roman"/>
                <w:color w:val="161616"/>
              </w:rPr>
              <w:t>охраняет данные о необходимости вынесения СА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проверки непредоставления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Принятые по делу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Проанализировать принятые по делу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принятые по делу СА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недостоверности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недостоверность сведений для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 проверяет факт предоставления арбитражным управляющим недостоверных сведений. Автоматическая проверка достоверности сведений с использованием внешних источников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недостоверности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</w:t>
            </w:r>
            <w:r>
              <w:rPr>
                <w:rFonts w:eastAsia="Times New Roman"/>
              </w:rPr>
              <w:t>е о факте недостоверности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 недостоверности установлен СА?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 недостоверности установлен СА?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данные о необходимости вынесения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</w:t>
            </w:r>
            <w:r>
              <w:rPr>
                <w:rFonts w:eastAsia="Times New Roman"/>
                <w:color w:val="161616"/>
              </w:rPr>
              <w:t>охраняет данные о необходимости вынесения С</w:t>
            </w:r>
            <w:r>
              <w:rPr>
                <w:rFonts w:eastAsia="Times New Roman"/>
                <w:color w:val="161616"/>
              </w:rPr>
              <w:t>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проверки недостоверности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"Направить запрос в ведомство"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Поступивший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Проанализировать поступивший из ведомства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поступивший СА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привлечения к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привлечение к уголовной ответственности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  <w:color w:val="161616"/>
              </w:rPr>
              <w:t>проверяет привлечение к уголовной ответственности должника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привлечения к УО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вступлении СА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о привлечении к уголовной ответственности вступил в ЗС?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о привлечении к угол</w:t>
            </w:r>
            <w:r>
              <w:rPr>
                <w:rFonts w:eastAsia="Times New Roman"/>
              </w:rPr>
              <w:t>овной ответственности вступил в ЗС?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невступлении СА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финальному решению об освобождении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 о вступлении </w:t>
            </w:r>
            <w:r>
              <w:rPr>
                <w:rFonts w:eastAsia="Times New Roman"/>
              </w:rPr>
              <w:t>СА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связи с делом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Преступление совершено в данном деле о банкротстве?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Преступление совершено в данном деле о банкротстве?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несвязи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финальному решению об освобождении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"Направить запрос в ведомство"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Поступивший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Проанализировать поступивши</w:t>
            </w:r>
            <w:r>
              <w:rPr>
                <w:rFonts w:eastAsia="Times New Roman"/>
                <w:color w:val="161616"/>
              </w:rPr>
              <w:t>й из ведомства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поступивший СА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привлечения к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Проверить привлечение к административной  ответственности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  <w:color w:val="161616"/>
              </w:rPr>
              <w:t>проверяет привлечение к </w:t>
            </w:r>
            <w:r>
              <w:rPr>
                <w:rFonts w:eastAsia="Times New Roman"/>
                <w:color w:val="161616"/>
              </w:rPr>
              <w:t>административной ответственности должника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привлечения АО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вступлении СА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Акт о привлечении к </w:t>
            </w:r>
            <w:r>
              <w:rPr>
                <w:rFonts w:eastAsia="Times New Roman"/>
                <w:color w:val="161616"/>
              </w:rPr>
              <w:t>административной</w:t>
            </w:r>
            <w:r>
              <w:rPr>
                <w:rFonts w:eastAsia="Times New Roman"/>
              </w:rPr>
              <w:t xml:space="preserve"> ответственности вступил в ЗС?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СА о привлечении к </w:t>
            </w:r>
            <w:r>
              <w:rPr>
                <w:rFonts w:eastAsia="Times New Roman"/>
                <w:color w:val="161616"/>
              </w:rPr>
              <w:t>административной</w:t>
            </w:r>
            <w:r>
              <w:rPr>
                <w:rFonts w:eastAsia="Times New Roman"/>
              </w:rPr>
              <w:t xml:space="preserve"> ответственности вступил в ЗС?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невступлении акта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финальному решению об освобождении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вступлении акта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связи с делом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Правонарушение совершено в данном деле о банкротстве?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Правонарушение совершено в данном деле о банкротстве?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</w:t>
            </w:r>
            <w:r>
              <w:rPr>
                <w:rFonts w:eastAsia="Times New Roman"/>
              </w:rPr>
              <w:t xml:space="preserve"> несвязи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финальному решению об освобождении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законности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действий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</w:t>
            </w:r>
            <w:r>
              <w:rPr>
                <w:rFonts w:eastAsia="Times New Roman"/>
              </w:rPr>
              <w:t>о суда проверяет факт совершения гражданином незаконных действий в деле о банкротстве. Автоматическая проверка через базы данных судебных решений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доказанности незаконных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Доказано незаконное действие в данном деле о банкротстве?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том, доказаны ли незаконные действия гражданина. Да: переход к шагу 35, Нет: переход к шагу 31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</w:t>
            </w:r>
            <w:r>
              <w:rPr>
                <w:rFonts w:eastAsia="Times New Roman"/>
              </w:rPr>
              <w:t xml:space="preserve"> недоказанности незаконных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финальному решению об освобождении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злостного уклонения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злостное уклонение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</w:t>
            </w:r>
            <w:r>
              <w:rPr>
                <w:rFonts w:eastAsia="Times New Roman"/>
              </w:rPr>
              <w:t>ного суда проверяет факт злостного уклонения гражданина от уплаты обязательных платежей. Автоматическая проверка через базы данных налоговых органов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уклонения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доказанности уклонения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Доказано злостное</w:t>
            </w:r>
            <w:r>
              <w:rPr>
                <w:rFonts w:eastAsia="Times New Roman"/>
              </w:rPr>
              <w:t xml:space="preserve"> уклонение от уплаты?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Доказано злостное уклонение от уплаты? 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недоказанности уклонения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переходит к финальному решению об освобождении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(Parallel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Да: переход к шагу 3</w:t>
            </w:r>
            <w:r>
              <w:rPr>
                <w:rFonts w:eastAsia="Times New Roman"/>
              </w:rPr>
              <w:t>6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Сбор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выводы для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выводы для пользователя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 фактам непредоставления сведений или предоставления недостоверных сведений АУ  требуется принять отдельный СА?</w:t>
            </w:r>
            <w:r>
              <w:rPr>
                <w:rFonts w:eastAsia="Times New Roman"/>
              </w:rPr>
              <w:t>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 фактам непредоставления сведений или предоставления недостоверных свед</w:t>
            </w:r>
            <w:r>
              <w:rPr>
                <w:rFonts w:eastAsia="Times New Roman"/>
                <w:color w:val="161616"/>
              </w:rPr>
              <w:t>ений АУ  требуется принять отдельный СА?</w:t>
            </w:r>
            <w:r>
              <w:rPr>
                <w:rFonts w:eastAsia="Times New Roman"/>
              </w:rPr>
              <w:t>(Exclusive Gateway)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Типовой процесс "Принять СА"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Отразить в его мотивировочной части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отражает в его мотивировочной части СА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Закрывающий шлюз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Выявлены основания для неприменения в отношении гражданина правила об освобождении от исполнения обязательств?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Выявлены основания для неприм</w:t>
            </w:r>
            <w:r>
              <w:rPr>
                <w:rFonts w:eastAsia="Times New Roman"/>
                <w:color w:val="161616"/>
              </w:rPr>
              <w:t>енения в отношении гражданина правила об освобождении от исполнения обязательств? Эксклюзивный шлюз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об освобождении гражданина от исполнения обязательств перед кредиторами</w:t>
            </w:r>
          </w:p>
        </w:tc>
      </w:tr>
      <w:tr w:rsidR="00000000">
        <w:trPr>
          <w:divId w:val="1233200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наличии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Правила об освобождении от исполнения обязательств не применяются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</w:t>
            </w:r>
            <w:r>
              <w:rPr>
                <w:rFonts w:eastAsia="Times New Roman"/>
              </w:rPr>
              <w:t>го суда принимает решение о неприменении правил об освобождении от исполнения обязательств</w:t>
            </w:r>
          </w:p>
        </w:tc>
      </w:tr>
    </w:tbl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686593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96865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отчета</w:t>
            </w:r>
            <w:r>
              <w:rPr>
                <w:rFonts w:eastAsia="Times New Roman"/>
              </w:rPr>
              <w:t xml:space="preserve"> АУ, проверка различных оснований для неприменения правил об освобождении, принятие судебных актов, анализ фактов непредоставления сведений, недостоверности сведений, привлечения к ответственности, незаконных действий, злостного уклонения от уплаты</w:t>
            </w:r>
          </w:p>
        </w:tc>
      </w:tr>
      <w:tr w:rsidR="00000000">
        <w:trPr>
          <w:divId w:val="196865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Поиск информации, формирование отчетов, уведомление пользователей, анализ информации</w:t>
            </w:r>
          </w:p>
        </w:tc>
      </w:tr>
    </w:tbl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3798722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Требуется исправить по классификаторам ПК САД</w:t>
            </w:r>
          </w:p>
        </w:tc>
      </w:tr>
      <w:tr w:rsidR="00000000">
        <w:trPr>
          <w:divId w:val="1137987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основани</w:t>
            </w:r>
            <w:r>
              <w:rPr>
                <w:rFonts w:eastAsia="Times New Roman"/>
              </w:rPr>
              <w:t>й для неприменения правил об освобождении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Классификация оснований для неприменения правил об освобождении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наименование основания, 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Непредоставление сведений АУ, недостоверность сведений, привлечение к уголовной ответ</w:t>
            </w:r>
            <w:r>
              <w:rPr>
                <w:rFonts w:eastAsia="Times New Roman"/>
              </w:rPr>
              <w:t>ственности, привлечение к административной ответственности, незаконные действия, злостное уклонение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96D4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145756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 о завершении расчетов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непредоставлении сведений арбитражным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</w:t>
            </w:r>
            <w:r>
              <w:rPr>
                <w:rFonts w:eastAsia="Times New Roman"/>
              </w:rPr>
              <w:t>ие о недостоверности сведений, предоставленных арбитражным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Приговор суда о привлечении к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о незаконных действиях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4575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 злостном уклонении от уплаты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96D4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072603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07260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07260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неприменении правил об освобождении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</w:t>
            </w:r>
            <w:r>
              <w:rPr>
                <w:rFonts w:eastAsia="Times New Roman"/>
              </w:rPr>
              <w:t>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07260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непредоставлении сведений арбитражным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07260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 недостоверности сведений, предоставленных арбитражным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008832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200088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Предоставление отчета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документооборота</w:t>
            </w:r>
          </w:p>
        </w:tc>
      </w:tr>
      <w:tr w:rsidR="00000000">
        <w:trPr>
          <w:divId w:val="200088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Правоохранительные органы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Предоставление информации о привлечении к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Межведомственные базы данных</w:t>
            </w:r>
          </w:p>
        </w:tc>
      </w:tr>
      <w:tr w:rsidR="00000000">
        <w:trPr>
          <w:divId w:val="200088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Органы, уполномоченные рассматривать дела об административных правонарушениях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Предоставление информации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Межведомственные базы данных</w:t>
            </w:r>
          </w:p>
        </w:tc>
      </w:tr>
      <w:tr w:rsidR="00000000">
        <w:trPr>
          <w:divId w:val="200088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Налоговые органы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Предоставление информации о злостном уклонении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Межведомственные базы данных</w:t>
            </w:r>
          </w:p>
        </w:tc>
      </w:tr>
    </w:tbl>
    <w:p w:rsidR="00000000" w:rsidRDefault="00C96D4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463803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946380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отчета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Статья 213.28 ФЗ "О несостоятельности (банкротстве)"</w:t>
            </w:r>
          </w:p>
        </w:tc>
      </w:tr>
      <w:tr w:rsidR="00000000">
        <w:trPr>
          <w:divId w:val="1946380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Статья 15 АПК РФ</w:t>
            </w:r>
          </w:p>
        </w:tc>
      </w:tr>
      <w:tr w:rsidR="00000000">
        <w:trPr>
          <w:divId w:val="1946380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об освобождении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96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Статья 15 АПК РФ</w:t>
            </w:r>
          </w:p>
        </w:tc>
      </w:tr>
    </w:tbl>
    <w:p w:rsidR="00000000" w:rsidRDefault="00C96D47">
      <w:pPr>
        <w:divId w:val="194638038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161DA5"/>
    <w:multiLevelType w:val="multilevel"/>
    <w:tmpl w:val="E69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47"/>
    <w:rsid w:val="00C9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575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1998</Words>
  <Characters>11393</Characters>
  <Application>Microsoft Office Word</Application>
  <DocSecurity>4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ТБП102: "Рассмотреть вопрос об освобождении от обязательств"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