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F048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ТБП109 "Рассмотреть вопрос о прекращении производства по банкротству"</w:t>
      </w:r>
    </w:p>
    <w:p w:rsidR="00000000" w:rsidRDefault="003F048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393088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039308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Федеральный закон от 26.10.2002 N 127-ФЗ (ред. от 31.07.2025) "О несостоятельности (банкротстве)" </w:t>
            </w:r>
            <w:r>
              <w:rPr>
                <w:rFonts w:eastAsia="Times New Roman"/>
              </w:rPr>
              <w:t>(с изм. и доп., вступ. в силу с 01.09.2025)</w:t>
            </w:r>
          </w:p>
        </w:tc>
      </w:tr>
      <w:tr w:rsidR="00000000">
        <w:trPr>
          <w:divId w:val="2039308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2039308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22.06.2012 N 35 (ред. от 17.12.2024) "О некоторых процессуальных вопросах, свя</w:t>
            </w:r>
            <w:r>
              <w:rPr>
                <w:rFonts w:eastAsia="Times New Roman"/>
              </w:rPr>
              <w:t>занных с рассмотрением дел о банкротстве"</w:t>
            </w:r>
          </w:p>
        </w:tc>
      </w:tr>
      <w:tr w:rsidR="00000000">
        <w:trPr>
          <w:divId w:val="2039308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039308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</w:t>
            </w:r>
            <w:r>
              <w:rPr>
                <w:rFonts w:eastAsia="Times New Roman"/>
              </w:rPr>
              <w:t>ановление Пленума ВАС РФ от 20.12.2006 N 67 (ред. от 15.02.2013) "О некоторых вопросах практики применения положений законодательства о банкротстве отсутствующих должников и прекращении недействующих юридических лиц"</w:t>
            </w:r>
          </w:p>
        </w:tc>
      </w:tr>
      <w:tr w:rsidR="00000000">
        <w:trPr>
          <w:divId w:val="2039308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"Обзор судебной практики Верховного Су</w:t>
            </w:r>
            <w:r>
              <w:rPr>
                <w:rFonts w:eastAsia="Times New Roman"/>
              </w:rPr>
              <w:t>да Российской Федерации N 1 (2025)" (утв. Президиумом Верховного Суда РФ 25.04.2025)</w:t>
            </w:r>
          </w:p>
        </w:tc>
      </w:tr>
    </w:tbl>
    <w:p w:rsidR="00000000" w:rsidRDefault="003F048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F048B">
      <w:pPr>
        <w:pStyle w:val="code-line"/>
        <w:rPr>
          <w:lang w:val="en-US"/>
        </w:rPr>
      </w:pPr>
      <w:r>
        <w:rPr>
          <w:lang w:val="en-US"/>
        </w:rPr>
        <w:t>BPMN-</w:t>
      </w:r>
      <w:r>
        <w:t>файл</w:t>
      </w:r>
      <w:r>
        <w:rPr>
          <w:lang w:val="en-US"/>
        </w:rPr>
        <w:t>: TBP109_rassmotr_vopros_prekr_bankrot_bpmn_asis.bpmn</w:t>
      </w:r>
    </w:p>
    <w:p w:rsidR="00000000" w:rsidRDefault="003F048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588812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Роль (актор на конкретном шаге, в т.ч. </w:t>
            </w:r>
            <w:r>
              <w:rPr>
                <w:rFonts w:eastAsia="Times New Roman"/>
                <w:b/>
                <w:bCs/>
              </w:rPr>
              <w:t>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</w:t>
            </w:r>
            <w:r>
              <w:rPr>
                <w:rFonts w:eastAsia="Times New Roman"/>
                <w:b/>
                <w:bCs/>
              </w:rPr>
              <w:t>зации шага процесса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вопроса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Прекращение производства по делу о банкротстве — это процессуальное д</w:t>
            </w:r>
            <w:r>
              <w:rPr>
                <w:rFonts w:eastAsia="Times New Roman"/>
              </w:rPr>
              <w:t>ействие арбитражного суда, выражающееся в вынесении определения о прекращении производства, в результате чего дальнейшее рассмотрение дела становится невозможным по предусмотренным законом основаниям. Прекращение дела означает окончание судебного разбирате</w:t>
            </w:r>
            <w:r>
              <w:rPr>
                <w:rFonts w:eastAsia="Times New Roman"/>
              </w:rPr>
              <w:t>льства без рассмотрения требований по существу, если установлены обстоятельства, исключающие дальнейшее применение процедур банкротства к должнику.</w:t>
            </w:r>
            <w:r>
              <w:t xml:space="preserve"> </w:t>
            </w:r>
            <w:r>
              <w:rPr>
                <w:rFonts w:eastAsia="Times New Roman"/>
              </w:rPr>
              <w:t>Процессуальные вопросы прекращения производства по делу о банкротстве регулируются:  статьей 150 АПК РФ, ста</w:t>
            </w:r>
            <w:r>
              <w:rPr>
                <w:rFonts w:eastAsia="Times New Roman"/>
              </w:rPr>
              <w:t>тьями 57, 59, 149 ФЗ  № 127 «О несостоятельности (банкротстве), а также специальные положения отдельных глав, касающихся банкротства граждан, юридических лиц и особых категорий должников.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необходимости рассмотрен</w:t>
            </w:r>
            <w:r>
              <w:rPr>
                <w:rFonts w:eastAsia="Times New Roman"/>
              </w:rPr>
              <w:t>ия вопроса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 признано необоснованным?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статье 57 Закона о банкротстве </w:t>
            </w:r>
            <w:r>
              <w:t>если</w:t>
            </w:r>
            <w:r>
              <w:rPr>
                <w:rFonts w:eastAsia="Times New Roman"/>
              </w:rPr>
              <w:t xml:space="preserve"> после принятия заявления </w:t>
            </w:r>
            <w:r>
              <w:rPr>
                <w:rFonts w:eastAsia="Times New Roman"/>
              </w:rPr>
              <w:t xml:space="preserve">суд установит, что: должник способен удовлетворить требования кредиторов самостоятельно, отсутствуют признаки неплатежеспособности или недостаточности имущества, дело подлежит прекращению. Судья анализирует было ли заявление о признании должника банкротом </w:t>
            </w:r>
            <w:r>
              <w:rPr>
                <w:rFonts w:eastAsia="Times New Roman"/>
              </w:rPr>
              <w:t>признано необоснованным?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Отсутствуют заявления о вступлении в дело?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наличие заявлений о вступлении в дело. Заявление о всту</w:t>
            </w:r>
            <w:r>
              <w:rPr>
                <w:rFonts w:eastAsia="Times New Roman"/>
              </w:rPr>
              <w:t>плении в дело есть?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53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«Рассмотрение заявления о вступлении в дело о банкротстве»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«Рассмотрение заявления о вступлении в дело о банкротстве», результатом которого будет рассмотренное заявление о вступлении в дело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Введена процедура наблюдения на 29.05.2024?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</w:t>
            </w:r>
            <w:r>
              <w:rPr>
                <w:rFonts w:eastAsia="Times New Roman"/>
              </w:rPr>
              <w:t xml:space="preserve">тражного суда проверяет, введена ли процедура наблюдения на указанную дату.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Размер требований включенных и подлежащих к включению в РТК меньше 2 млн.руб.?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анализирует размер требований кредиторов. Размер требований включенных и подлежащих к включению в РТК меньше 2 млн.руб?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Получить </w:t>
            </w:r>
            <w:r>
              <w:rPr>
                <w:rFonts w:eastAsia="Times New Roman"/>
              </w:rPr>
              <w:t>согласие должника на прекращение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спрашивает согласие должника на прекращение производства по делу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согласен?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согласен ли должник на прекращения производства?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«Да», то переход к шагу 9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 рассмотрения вопроса о прекращении производства по банкротству. Оснований </w:t>
            </w:r>
            <w:r>
              <w:rPr>
                <w:rFonts w:eastAsia="Times New Roman"/>
              </w:rPr>
              <w:t>для прекращения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Кредиторы отказались от заявленных требований? 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проверяет, отказались ли кредиторы от заявленных требований.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12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отказ от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арбитражного суда рассматривает отказ кредиторов от заявленных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 принят судом?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принятии отказа кредиторов?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15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</w:t>
            </w:r>
            <w:r>
              <w:rPr>
                <w:rFonts w:eastAsia="Times New Roman"/>
              </w:rPr>
              <w:t>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вопроса о прекращении производства по банкротству. Оснований для прекращения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Стороны заключили мировое соглашение?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проверяет, заключили ли стороны мировое соглашение.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17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«Нет»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примирении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 утверждено судом?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б</w:t>
            </w:r>
            <w:r>
              <w:rPr>
                <w:rFonts w:eastAsia="Times New Roman"/>
              </w:rPr>
              <w:t>ило ли утверждено мировое соглашение.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Если «Да», то переход к шагу 20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</w:t>
            </w:r>
            <w:r>
              <w:rPr>
                <w:rFonts w:eastAsia="Times New Roman"/>
              </w:rPr>
              <w:t>процесса рассмотрения вопроса о прекращении производства по банкротству. Оснований для прекращения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шлюз для координации процессов. Да: переход к шагу 15, Нет: переход к </w:t>
            </w:r>
            <w:r>
              <w:rPr>
                <w:rFonts w:eastAsia="Times New Roman"/>
              </w:rPr>
              <w:t>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Требования кредиторов, включенные в РТК удовлетворены?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удовлетворение требований кредиторов.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22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Жалобы кредиторов признаны необоснованными?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обоснованность жалоб кредиторов. Жалобы кредиторов признаны необоснованными?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24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ереход к основной схеме в зависимости от процедуры банкротства.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вопроса о прекращении производства по банкротству. Оснований для прекращения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ходе финансового оздоровления восстановлена платежеспособность должника?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восстановление платежеспособности в ходе финансового оздоровления. В ход</w:t>
            </w:r>
            <w:r>
              <w:rPr>
                <w:rFonts w:eastAsia="Times New Roman"/>
              </w:rPr>
              <w:t>е финансового оздоровления платежеспособность должника восстановлена?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Если «Да», то переход к шагу 26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«Нет».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</w:t>
            </w:r>
            <w:r>
              <w:rPr>
                <w:rFonts w:eastAsia="Times New Roman"/>
              </w:rPr>
              <w:t>ходе внешнего управления восстановлена платежеспособность должника?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восстановление платежеспособности в ходе внешнего управления. Платежеспособность восстановлена?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Если «Да», то переход к шагу 28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«Нет», то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должника отсутствуют средства, достаточные для возмещения судебных расходов на проведение процедур?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</w:t>
            </w:r>
            <w:r>
              <w:rPr>
                <w:rFonts w:eastAsia="Times New Roman"/>
              </w:rPr>
              <w:t xml:space="preserve">ного суда проверяет наличие средств у должника. У должника отсутствуют средства, достаточные для возмещения судебных расходов на проведение процедур?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30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трех месяцев с даты, когда АУ должен быть утвержден не представлена кандидатура АУ?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представление кандидатуры арбитражного управляющего.</w:t>
            </w:r>
            <w:r>
              <w:rPr>
                <w:rFonts w:eastAsia="Times New Roman"/>
              </w:rPr>
              <w:t xml:space="preserve"> В течение трех месяцев с даты, когда АУ должен быть утвержден не представлена кандидатура АУ?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32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наличие корпоративного конфликта в обществе?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проверяет наличие корпоративного конфликта. Установлено наличие корпоративного конфликта в обществе?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34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переход к</w:t>
            </w:r>
            <w:r>
              <w:rPr>
                <w:rFonts w:eastAsia="Times New Roman"/>
              </w:rPr>
              <w:t xml:space="preserve">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Установлено, что на момент обращения в суд заявлением должник являлся платежеспособным?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 xml:space="preserve">арбитражного суда проверяет платежеспособность должника на момент обращения. Установлено, что на момент обращения в суд заявлением должник являлся платежеспособным?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36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оста</w:t>
            </w:r>
            <w:r>
              <w:rPr>
                <w:rFonts w:eastAsia="Times New Roman"/>
              </w:rPr>
              <w:t>ется платежеспособным?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проверяет текущую платежеспособность должника. Должник остается платежеспособным?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38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</w:t>
            </w:r>
            <w:r>
              <w:rPr>
                <w:rFonts w:eastAsia="Times New Roman"/>
              </w:rPr>
              <w:t xml:space="preserve"> в зависимости от процедуры банкротства.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вопроса о прекращении производства по банкротству. Оснований для прекращения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 для шага 36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Обязательства должника исполнены третьими лицами в полном объеме?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проверяет исполнение обязательств третьими лицами. Обязательства должника исполнены третьими лицами в </w:t>
            </w:r>
            <w:r>
              <w:rPr>
                <w:rFonts w:eastAsia="Times New Roman"/>
              </w:rPr>
              <w:t xml:space="preserve">полном объеме?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40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3F048B">
            <w:pPr>
              <w:rPr>
                <w:rFonts w:eastAsia="Times New Roman"/>
              </w:rPr>
            </w:pP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Банка России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Банкротство </w:t>
            </w:r>
            <w:r>
              <w:rPr>
                <w:rFonts w:eastAsia="Times New Roman"/>
              </w:rPr>
              <w:t>кредитной организации?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проверяет, является ли должник кредитной организацией. Банкротство кредитной организации?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42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</w:t>
            </w:r>
            <w:r>
              <w:rPr>
                <w:rFonts w:eastAsia="Times New Roman"/>
              </w:rPr>
              <w:t>йство Банка России о прекращении производства по делу?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проверяет поступление ходатайства Банка России. Поступило ходатайство Банка России о прекращении производства по делу?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45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«Нет», то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 завершено?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проверяет завершение конкурсного производства. Конкурсное производство завершено?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45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</w:t>
            </w:r>
            <w:r>
              <w:rPr>
                <w:rFonts w:eastAsia="Times New Roman"/>
              </w:rPr>
              <w:t>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вопроса о прекращении производства по банкротству. Оснований для прекращения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 xml:space="preserve">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Банкротство гражданина?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арбитражного суда проверяет, является ли должник гражданином. Банкротство гражданина?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48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Восстановлена платежеспособность гражданина?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 xml:space="preserve">арбитражного суда проверяет восстановление платежеспособности гражданина. Восстановлена платежеспособность гражданина?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50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</w:t>
            </w:r>
            <w:r>
              <w:rPr>
                <w:rFonts w:eastAsia="Times New Roman"/>
              </w:rPr>
              <w:t>нкротства.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вопроса о прекращении производства по банкротству. Оснований для прекращения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иное основание для прекращения производства по делу о банкротстве?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наличие иных оснований для прекращения производства. Установлено иное основание для прекращения производства по делу о банк</w:t>
            </w:r>
            <w:r>
              <w:rPr>
                <w:rFonts w:eastAsia="Times New Roman"/>
              </w:rPr>
              <w:t xml:space="preserve">ротстве?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50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вопроса о прекращении производства по банкр</w:t>
            </w:r>
            <w:r>
              <w:rPr>
                <w:rFonts w:eastAsia="Times New Roman"/>
              </w:rPr>
              <w:t>отству. Оснований для прекращения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принимает решение о прекращении производства по делу о </w:t>
            </w:r>
            <w:r>
              <w:rPr>
                <w:rFonts w:eastAsia="Times New Roman"/>
              </w:rPr>
              <w:t>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распределить судебные расходы?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проверяет необходимость распределения судебных расходов. Необходимо распределить судебные расходы?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56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</w:t>
            </w:r>
            <w:r>
              <w:rPr>
                <w:rFonts w:eastAsia="Times New Roman"/>
              </w:rPr>
              <w:t>», 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ТБП72.Взыскать/распределить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«Взыскать/распределить судебные расходы», результатом </w:t>
            </w:r>
            <w:r>
              <w:rPr>
                <w:rFonts w:eastAsia="Times New Roman"/>
              </w:rPr>
              <w:t>которого будет распределенные или взысканные судьей судебные расходы по прекращаемому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вопросы обеспечительных мер?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 xml:space="preserve">дья арбитражного суда проверяет необходимость разрешения вопросов обеспечительных мер. Необходимо разрешить вопросы обеспечительных мер?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59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в процесс рассмотрения обеспечительных мер. 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вопроса о прекращении производства по банкротству. Переход к процессу рассмотрения обеспечительных мер.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иные вопросы в</w:t>
            </w:r>
            <w:r>
              <w:rPr>
                <w:rFonts w:eastAsia="Times New Roman"/>
              </w:rPr>
              <w:t xml:space="preserve"> ходе судебного разбирательства?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необходимость разрешения иных вопросов. Необходимо разрешить иные вопросы в ходе судебного разбирательства?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61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</w:t>
            </w:r>
            <w:r>
              <w:rPr>
                <w:rFonts w:eastAsia="Times New Roman"/>
              </w:rPr>
              <w:t xml:space="preserve">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«Контроль полноты рассмотрения ходатайств и заявлений», результатом которого будет проверенное судьей дело на предмет не </w:t>
            </w:r>
            <w:r>
              <w:rPr>
                <w:rFonts w:eastAsia="Times New Roman"/>
              </w:rPr>
              <w:t>рассмотренных ходатайств и заявлений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полноту рассмотрения заявлений. Все заявления рассмотрены?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Если «Да», то переход к шагу 66,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</w:t>
            </w:r>
            <w:r>
              <w:rPr>
                <w:rFonts w:eastAsia="Times New Roman"/>
              </w:rPr>
              <w:t>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перейти в судебное разбирательство?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необходимость перехода в судебное разбирательство. Требуется перейти в судебное разбирательство?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Если «Да», то переход к ша</w:t>
            </w:r>
            <w:r>
              <w:rPr>
                <w:rFonts w:eastAsia="Times New Roman"/>
              </w:rPr>
              <w:t>гу 65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 рассмотрения вопроса о прекращении производства по банкротству. </w:t>
            </w:r>
            <w:r>
              <w:rPr>
                <w:rFonts w:eastAsia="Times New Roman"/>
              </w:rPr>
              <w:t>Возвращение в судебное разбирательство для разрешения заявлений, ходатайств.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заявления по существу», результатом которого будет расс</w:t>
            </w:r>
            <w:r>
              <w:rPr>
                <w:rFonts w:eastAsia="Times New Roman"/>
              </w:rPr>
              <w:t>мотренные судьей заявления и ходатайства, для рассмотрения которых не требовалось выходить в судебное заседание.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 для шага 60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дополнительное исследование доказательств или выяснение обстоятельств?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необходимость дополнительного исследования. Необходимо дополнительное исслед</w:t>
            </w:r>
            <w:r>
              <w:rPr>
                <w:rFonts w:eastAsia="Times New Roman"/>
              </w:rPr>
              <w:t xml:space="preserve">ование доказательств или выяснение обстоятельств?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69,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</w:t>
            </w:r>
            <w:r>
              <w:rPr>
                <w:rFonts w:eastAsia="Times New Roman"/>
              </w:rPr>
              <w:t>процесса рассмотрения вопроса о прекращении производства по банкротству. Судья возвращается к рассмотрению дела для исследования дополнительных доказательств или выяснения дополнительных обстоятельств.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СА последствия прекращения п</w:t>
            </w:r>
            <w:r>
              <w:rPr>
                <w:rFonts w:eastAsia="Times New Roman"/>
              </w:rPr>
              <w:t>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вносит в судебный акт последствия прекращения производства по делу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</w:t>
            </w:r>
            <w:r>
              <w:rPr>
                <w:rFonts w:eastAsia="Times New Roman"/>
              </w:rPr>
              <w:t>у процессу «Принять СА», результатом которого будет вынесенное судьей определение о прекращении производства по делу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документ», результатом которого будет направленное сторонам 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</w:t>
            </w:r>
            <w:r>
              <w:rPr>
                <w:rFonts w:eastAsia="Times New Roman"/>
              </w:rPr>
              <w:t>смотрения вопроса о прекращении производства по банкротству. Производство прекращено.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получает определени</w:t>
            </w:r>
            <w:r>
              <w:rPr>
                <w:rFonts w:eastAsia="Times New Roman"/>
              </w:rPr>
              <w:t>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знакомится с определением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</w:t>
            </w:r>
            <w:r>
              <w:rPr>
                <w:rFonts w:eastAsia="Times New Roman"/>
              </w:rPr>
              <w:t>смотрит есть ли основание для обжалования?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77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</w:t>
            </w:r>
            <w:r>
              <w:rPr>
                <w:rFonts w:eastAsia="Times New Roman"/>
              </w:rPr>
              <w:t>процесса для ЛУВД. ЛУВД переходят к процессу обжалования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Прекращено производство в отношении ИП?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прекращении производства по делу о банкротстве ИП?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79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</w:t>
            </w:r>
            <w:r>
              <w:rPr>
                <w:rFonts w:eastAsia="Times New Roman"/>
              </w:rPr>
              <w:t xml:space="preserve"> к шагу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получено уполномоченным органом?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получено уполномоченным органом? 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82</w:t>
            </w:r>
          </w:p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«Нет», то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ожидает вступления определения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Запретить </w:t>
            </w:r>
            <w:r>
              <w:rPr>
                <w:rFonts w:eastAsia="Times New Roman"/>
              </w:rPr>
              <w:t>регистрацию должника в качестве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лет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запрещает регистрацию должника в качестве индивидуального предпринимателя.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888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F048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158000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</w:t>
            </w:r>
            <w:r>
              <w:rPr>
                <w:rFonts w:eastAsia="Times New Roman"/>
                <w:b/>
                <w:bCs/>
              </w:rPr>
              <w:t>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8158000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Анализ оснований для прекращения производства, проверка соблюдения процедур банкротства, принятие решения о прекращении производства, внесение </w:t>
            </w:r>
            <w:r>
              <w:rPr>
                <w:rFonts w:eastAsia="Times New Roman"/>
              </w:rPr>
              <w:t>последствий в судебный акт</w:t>
            </w:r>
          </w:p>
        </w:tc>
      </w:tr>
      <w:tr w:rsidR="00000000">
        <w:trPr>
          <w:divId w:val="8158000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 участникам процесса, техническое обеспечение процесса</w:t>
            </w:r>
          </w:p>
        </w:tc>
      </w:tr>
      <w:tr w:rsidR="00000000">
        <w:trPr>
          <w:divId w:val="8158000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(лицо, участвующее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определением о прекращении производства, анализ оснований для обжалова</w:t>
            </w:r>
            <w:r>
              <w:rPr>
                <w:rFonts w:eastAsia="Times New Roman"/>
              </w:rPr>
              <w:t>ния, выполнение требований определения</w:t>
            </w:r>
          </w:p>
        </w:tc>
      </w:tr>
    </w:tbl>
    <w:p w:rsidR="00000000" w:rsidRDefault="003F048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Справочники (классификаторы) ПК САД указаны в Приложении к Заключению об обследовании текущего состояния субъектов автоматизации</w:t>
            </w:r>
            <w:r>
              <w:rPr>
                <w:rFonts w:eastAsia="Times New Roman"/>
              </w:rPr>
              <w:t xml:space="preserve">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F048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F048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122345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21223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1223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 между должником и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1223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Банка России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F048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6204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5620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в системе</w:t>
            </w:r>
          </w:p>
        </w:tc>
      </w:tr>
    </w:tbl>
    <w:p w:rsidR="00000000" w:rsidRDefault="003F048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214217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13214217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F048B">
      <w:pPr>
        <w:pStyle w:val="2"/>
        <w:rPr>
          <w:rFonts w:eastAsia="Times New Roman"/>
        </w:rPr>
      </w:pPr>
      <w:r>
        <w:rPr>
          <w:rFonts w:eastAsia="Times New Roman"/>
        </w:rPr>
        <w:t xml:space="preserve">8. Информация о </w:t>
      </w:r>
      <w:r>
        <w:rPr>
          <w:rFonts w:eastAsia="Times New Roman"/>
        </w:rPr>
        <w:t>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155759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3155759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Представление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даты, когда АУ должен быть утвержден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</w:t>
            </w:r>
            <w:r>
              <w:rPr>
                <w:rFonts w:eastAsia="Times New Roman"/>
              </w:rPr>
              <w:t>тельности (банкротстве)"</w:t>
            </w:r>
          </w:p>
        </w:tc>
      </w:tr>
      <w:tr w:rsidR="00000000">
        <w:trPr>
          <w:divId w:val="3155759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вступления определения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3155759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Запрет регистрации в качестве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лет с даты вступления определения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0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</w:t>
            </w:r>
          </w:p>
        </w:tc>
      </w:tr>
    </w:tbl>
    <w:p w:rsidR="00000000" w:rsidRDefault="003F048B">
      <w:pPr>
        <w:divId w:val="31557597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8B"/>
    <w:rsid w:val="003F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2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5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0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81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3258</Words>
  <Characters>18576</Characters>
  <Application>Microsoft Office Word</Application>
  <DocSecurity>4</DocSecurity>
  <Lines>154</Lines>
  <Paragraphs>43</Paragraphs>
  <ScaleCrop>false</ScaleCrop>
  <Company/>
  <LinksUpToDate>false</LinksUpToDate>
  <CharactersWithSpaces>21791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БП: "Рассмотреть вопрос о прекращении производства по банкротству"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