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07AF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ТБП127: "Рассмотреть корпоративный спор "</w:t>
      </w:r>
    </w:p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972427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397242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07AF8">
      <w:pPr>
        <w:pStyle w:val="code-line"/>
      </w:pPr>
      <w:r>
        <w:t>BPMN-файл: "TBP127_rassmotr_korporativnyy_spor_bpmn_asis.bpmn"</w:t>
      </w:r>
    </w:p>
    <w:p w:rsidR="00000000" w:rsidRDefault="00A07AF8">
      <w:pPr>
        <w:pStyle w:val="code-line"/>
      </w:pPr>
      <w:r>
        <w:t>Схема отражает полный цикл рассмотрения корпоративного спора в арбитражном суде, включая:</w:t>
      </w:r>
    </w:p>
    <w:p w:rsidR="00000000" w:rsidRDefault="00A07AF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Подготовительные действия по обеспечению тайны совещательной комнаты</w:t>
      </w:r>
    </w:p>
    <w:p w:rsidR="00000000" w:rsidRDefault="00A07AF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применимого законодате</w:t>
      </w:r>
      <w:r>
        <w:rPr>
          <w:rFonts w:eastAsia="Times New Roman"/>
        </w:rPr>
        <w:t>льства</w:t>
      </w:r>
    </w:p>
    <w:p w:rsidR="00000000" w:rsidRDefault="00A07AF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соблюдения процедур и сроков</w:t>
      </w:r>
    </w:p>
    <w:p w:rsidR="00000000" w:rsidRDefault="00A07AF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встречных исков</w:t>
      </w:r>
    </w:p>
    <w:p w:rsidR="00000000" w:rsidRDefault="00A07AF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решения</w:t>
      </w:r>
    </w:p>
    <w:p w:rsidR="00000000" w:rsidRDefault="00A07AF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Распределение судебных расходов</w:t>
      </w:r>
    </w:p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414050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</w:t>
            </w:r>
            <w:r>
              <w:rPr>
                <w:rFonts w:eastAsia="Times New Roman"/>
                <w:b/>
                <w:bCs/>
              </w:rPr>
              <w:t>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корпоративный спор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решение о необходимости рассмотрения корпоративного спора. Категории дел и споров, относящиеся к корпоративным регулируются положениями ст. </w:t>
            </w:r>
            <w:r>
              <w:rPr>
                <w:rFonts w:eastAsia="Times New Roman"/>
                <w:color w:val="000000"/>
              </w:rPr>
              <w:t>225.1.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</w:t>
            </w:r>
            <w:r>
              <w:rPr>
                <w:rFonts w:eastAsia="Times New Roman"/>
              </w:rPr>
              <w:t>у совещания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обеспечивает тайну совещания судей для рассмотрения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Тайна совещания судей обеспечена?</w:t>
            </w:r>
          </w:p>
          <w:p w:rsidR="00000000" w:rsidRDefault="00A07AF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проверяет обеспечение тайны совещания судей.</w:t>
            </w:r>
          </w:p>
          <w:p w:rsidR="00000000" w:rsidRDefault="00A07AF8">
            <w:pPr>
              <w:pStyle w:val="a3"/>
            </w:pPr>
            <w:r>
              <w:t>Да: переход к шагу 4,</w:t>
            </w:r>
          </w:p>
          <w:p w:rsidR="00000000" w:rsidRDefault="00A07AF8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 для обеспечения тайны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нормативно-правовые акты, подлежащие применению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применении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проверяет, ссылались ли лица, участвующие в деле, на</w:t>
            </w:r>
            <w:r>
              <w:t xml:space="preserve"> иные нормативно-правовые акты.</w:t>
            </w:r>
          </w:p>
          <w:p w:rsidR="00000000" w:rsidRDefault="00A07AF8">
            <w:pPr>
              <w:pStyle w:val="a3"/>
            </w:pPr>
            <w:r>
              <w:t>Да: переход к шагу 6,</w:t>
            </w:r>
          </w:p>
          <w:p w:rsidR="00000000" w:rsidRDefault="00A07AF8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официальном толковании для правильного применения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</w:t>
            </w:r>
            <w:r>
              <w:rPr>
                <w:rFonts w:eastAsia="Times New Roman"/>
              </w:rPr>
              <w:t>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судебной практике для единообразного применения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права и обязанности лиц, участвующих в деле, в рамках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указывает в судебном акте необходимые идентифицирующие </w:t>
            </w:r>
            <w:r>
              <w:rPr>
                <w:rFonts w:eastAsia="Times New Roman"/>
              </w:rPr>
              <w:t>реквизиты участников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вид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вид требования по корпоративному спору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Судья переходит к параллельной проверке различных аспектов корпоративного спора, переход к шагам 14-20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нарушений закона/устава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нарушений закона или уст</w:t>
            </w:r>
            <w:r>
              <w:rPr>
                <w:rFonts w:eastAsia="Times New Roman"/>
              </w:rPr>
              <w:t>ава в рамках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соблюдение процедур при принятии корпоративных решений. </w:t>
            </w:r>
            <w:r>
              <w:rPr>
                <w:rFonts w:eastAsia="Times New Roman"/>
                <w:color w:val="000000"/>
              </w:rPr>
              <w:t>Например, созыв и проведение собраний, полномочия органов, порядок голосования, раскрытие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причинно-следственную связь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причинно-следственную связь между нарушениями и последствиями в корпоративном споре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сроков исковой давности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сроков</w:t>
            </w:r>
            <w:r>
              <w:rPr>
                <w:rFonts w:eastAsia="Times New Roman"/>
              </w:rPr>
              <w:t xml:space="preserve"> исковой давности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процессуальных сроков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процессуальных сроков обжалования корпоративных решений. Согласно ст.225.9 АПК РФ: </w:t>
            </w:r>
          </w:p>
          <w:p w:rsidR="00000000" w:rsidRDefault="00A07AF8">
            <w:pPr>
              <w:pStyle w:val="a3"/>
            </w:pPr>
            <w:r>
              <w:t>Определения арбитражного суда, выносимые при рассмотрении дел по корпоративным спорам, обжалуются по правилам, установленным статьей 188 настоящего Кодекса. Жалобы на такие определения, за исключением определений о прекращении производства по делу и об ост</w:t>
            </w:r>
            <w:r>
              <w:t>авлении заявления без рассмотрения, подаются в арбитражный суд апелляционной инстанции в течение десяти дней со дня их вынесения. Подача жалобы на указанные в части 1 настоящей статьи определения не препятствует рассмотрению дела арбитражным судом и соверш</w:t>
            </w:r>
            <w:r>
              <w:t>ению отдельных процессуальных действий по делу.</w:t>
            </w:r>
          </w:p>
          <w:p w:rsidR="00000000" w:rsidRDefault="00A07AF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ущерба/ущемления прав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ущерба или ущемления прав в корпоративном споре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значительность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значите</w:t>
            </w:r>
            <w:r>
              <w:rPr>
                <w:rFonts w:eastAsia="Times New Roman"/>
              </w:rPr>
              <w:t>льность нарушения в корпоративном споре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Требуется взыскание денежных средств за нанесенный ущерб?</w:t>
            </w:r>
          </w:p>
          <w:p w:rsidR="00000000" w:rsidRDefault="00A07AF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требуется ли взыскание денежных средств за нанесенный ущерб.</w:t>
            </w:r>
          </w:p>
          <w:p w:rsidR="00000000" w:rsidRDefault="00A07AF8">
            <w:pPr>
              <w:pStyle w:val="a3"/>
            </w:pPr>
            <w:r>
              <w:t>Да: переход к шагу 23</w:t>
            </w:r>
          </w:p>
          <w:p w:rsidR="00000000" w:rsidRDefault="00A07AF8">
            <w:pPr>
              <w:pStyle w:val="a3"/>
            </w:pPr>
            <w:r>
              <w:t>Нет: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Сумма ущерба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сумму ущерба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сумму ущерба, подлежащую взысканию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встречного иска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Встречный иск принят к производству?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 xml:space="preserve">Судья проверяет, принят ли встречный иск к производству. </w:t>
            </w:r>
            <w:r>
              <w:rPr>
                <w:color w:val="172B4D"/>
              </w:rPr>
              <w:t>В соот</w:t>
            </w:r>
            <w:r>
              <w:rPr>
                <w:color w:val="172B4D"/>
              </w:rPr>
              <w:t>ветствии с ст.132 АПК лицо</w:t>
            </w:r>
            <w:r>
              <w:rPr>
                <w:color w:val="000000"/>
              </w:rPr>
              <w:t> 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рассмотрения его совместно с первоначальным иском. </w:t>
            </w:r>
          </w:p>
          <w:p w:rsidR="00000000" w:rsidRDefault="00A07AF8">
            <w:pPr>
              <w:pStyle w:val="a3"/>
            </w:pPr>
            <w:r>
              <w:t xml:space="preserve">Да: переход к шагу </w:t>
            </w:r>
            <w:r>
              <w:t>26</w:t>
            </w:r>
          </w:p>
          <w:p w:rsidR="00000000" w:rsidRDefault="00A07AF8">
            <w:pPr>
              <w:pStyle w:val="a3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Разрешить, подлежит ли удовлетворению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разрешает вопрос о том, подлежит ли удовлетворению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произвести зачет суммы?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необходимо ли произвести зачет суммы.</w:t>
            </w:r>
          </w:p>
          <w:p w:rsidR="00000000" w:rsidRDefault="00A07AF8">
            <w:pPr>
              <w:pStyle w:val="a3"/>
            </w:pPr>
            <w:r>
              <w:t>Да: переход к шагу 28</w:t>
            </w:r>
          </w:p>
          <w:p w:rsidR="00000000" w:rsidRDefault="00A07AF8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Произвести зачет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производит зачет встречных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Денежная сумма после зачета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денежную сумму после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денежную сумму после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встречному иску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решение по встречному иску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решение по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Необходимо разрешить иные вопросы в ходе судебного разбирательства</w:t>
            </w:r>
            <w:r>
              <w:t>?</w:t>
            </w:r>
          </w:p>
          <w:p w:rsidR="00000000" w:rsidRDefault="00A07AF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необходимо ли разрешить иные вопросы в ходе судебного разбирательства.</w:t>
            </w:r>
          </w:p>
          <w:p w:rsidR="00000000" w:rsidRDefault="00A07AF8">
            <w:pPr>
              <w:pStyle w:val="a3"/>
            </w:pPr>
            <w:r>
              <w:t>Да: переход к шагу 34</w:t>
            </w:r>
          </w:p>
          <w:p w:rsidR="00000000" w:rsidRDefault="00A07AF8">
            <w:pPr>
              <w:pStyle w:val="a3"/>
            </w:pPr>
            <w:r>
              <w:t>Нет: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Судья контролирует полноту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Все заявления рассмотрены?</w:t>
            </w:r>
          </w:p>
          <w:p w:rsidR="00000000" w:rsidRDefault="00A07AF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проверяет, все л</w:t>
            </w:r>
            <w:r>
              <w:t>и заявления рассмотрены.</w:t>
            </w:r>
          </w:p>
          <w:p w:rsidR="00000000" w:rsidRDefault="00A07AF8">
            <w:pPr>
              <w:pStyle w:val="a3"/>
            </w:pPr>
            <w:r>
              <w:t>Да: переход к шагу 36</w:t>
            </w:r>
          </w:p>
          <w:p w:rsidR="00000000" w:rsidRDefault="00A07AF8">
            <w:pPr>
              <w:pStyle w:val="a3"/>
            </w:pPr>
            <w:r>
              <w:t>Нет: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A07AF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требуется ли перейти в судебное разбирательство.</w:t>
            </w:r>
          </w:p>
          <w:p w:rsidR="00000000" w:rsidRDefault="00A07AF8">
            <w:pPr>
              <w:pStyle w:val="a3"/>
            </w:pPr>
            <w:r>
              <w:t>Да: переход к шагу 37</w:t>
            </w:r>
          </w:p>
          <w:p w:rsidR="00000000" w:rsidRDefault="00A07AF8">
            <w:pPr>
              <w:pStyle w:val="a3"/>
            </w:pPr>
            <w:r>
              <w:t>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Переход к типовому процессу "Рассмотреть заявление по существу". В результате данного ТП Судья рассматривает заявление по существу согласно положениям ст.225.2: </w:t>
            </w:r>
          </w:p>
          <w:p w:rsidR="00000000" w:rsidRDefault="00A07AF8">
            <w:pPr>
              <w:pStyle w:val="a3"/>
            </w:pPr>
            <w:r>
              <w:t>Дела по корпоративным спорам рассматриваются арбитражным судом по общим правилам искового прои</w:t>
            </w:r>
            <w:r>
              <w:t>зводства, предусмотренным настоящим Кодексом, с особенностями, установленными настоящей главой. При рассмотрении дел, предусмотренных пунктом 5 статьи 225.1 настоящего Кодекса и связанных с оспариванием ненормативных правовых актов, решений и действий (без</w:t>
            </w:r>
            <w:r>
              <w:t>действия) государственных органов, органов местного самоуправления, иных органов, должностных лиц, применяются также особенности, установленные главой 24 настоящего Кодекса.</w:t>
            </w:r>
          </w:p>
          <w:p w:rsidR="00000000" w:rsidRDefault="00A07AF8">
            <w:pPr>
              <w:pStyle w:val="a3"/>
            </w:pPr>
            <w:r>
              <w:t>Корпоративные споры по требованиям о защите прав и законных интересов группы лиц р</w:t>
            </w:r>
            <w:r>
              <w:t>ассматриваются по правилам главы 28.2 настоящего Кодекса с особенностями, предусмотренными настоящей главой. В делах по корпоративным спорам о возмещении убытков, причиненных юридическому лицу, признании недействительными сделок, совершенных юридическим ли</w:t>
            </w:r>
            <w:r>
              <w:t>цом, и (или) применении последствий недействительности таких сделок, об обжаловании решений органов управления юридического лица участник юридического лица вправе не присоединяться к требованию о защите прав и законных интересов группы лиц, а самостоятельн</w:t>
            </w:r>
            <w:r>
              <w:t>о вступить в дело на стороне истца. В этом случае участник юридического лица пользуется процессуальными правами и несет процессуальные обязанности истца. Участник юридического лица, несогласный с заявленным требованием, вправе вступить в дело на стороне от</w:t>
            </w:r>
            <w:r>
              <w:t>ветчика в качестве третьего лица, не заявляющего самостоятельных требований относительно предмета спора.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удовлетворения требований?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установлены ли основания для удовлетворения требований.</w:t>
            </w:r>
          </w:p>
          <w:p w:rsidR="00000000" w:rsidRDefault="00A07AF8">
            <w:pPr>
              <w:pStyle w:val="a3"/>
            </w:pPr>
            <w:r>
              <w:t>Да: переход к шагу 42</w:t>
            </w:r>
          </w:p>
          <w:p w:rsidR="00000000" w:rsidRDefault="00A07AF8">
            <w:pPr>
              <w:pStyle w:val="a3"/>
            </w:pPr>
            <w:r>
              <w:t>Нет: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удовлетворения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удовлетворения требований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установить порядок и срок исполнения решения?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необходимо ли установить порядок и срок исполнения решения.</w:t>
            </w:r>
          </w:p>
          <w:p w:rsidR="00000000" w:rsidRDefault="00A07AF8">
            <w:pPr>
              <w:pStyle w:val="a3"/>
            </w:pPr>
            <w:r>
              <w:t>Да: переход к шагу 43,</w:t>
            </w:r>
          </w:p>
          <w:p w:rsidR="00000000" w:rsidRDefault="00A07AF8">
            <w:pPr>
              <w:pStyle w:val="a3"/>
            </w:pPr>
            <w:r>
              <w:t>Нет: переход к шагу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сроке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сроке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</w:t>
            </w:r>
            <w:r>
              <w:rPr>
                <w:rFonts w:eastAsia="Times New Roman"/>
              </w:rPr>
              <w:t>треть вопрос о порядке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порядке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отказа в удовлетворении требований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Необходимо распределить судебные расходы?</w:t>
            </w:r>
          </w:p>
          <w:p w:rsidR="00000000" w:rsidRDefault="00A07AF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необходимо ли распределить судебные расходы.</w:t>
            </w:r>
          </w:p>
          <w:p w:rsidR="00000000" w:rsidRDefault="00A07AF8">
            <w:pPr>
              <w:pStyle w:val="a3"/>
            </w:pPr>
            <w:r>
              <w:t>Да: переход к шагу 50</w:t>
            </w:r>
          </w:p>
          <w:p w:rsidR="00000000" w:rsidRDefault="00A07AF8">
            <w:pPr>
              <w:pStyle w:val="a3"/>
            </w:pPr>
            <w:r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"Взыскать/распределить судебные расходы". В результате данного </w:t>
            </w:r>
            <w:r>
              <w:rPr>
                <w:rFonts w:eastAsia="Times New Roman"/>
              </w:rPr>
              <w:t xml:space="preserve">ТП Судья взыскивает и распределяет судебные расходы. </w:t>
            </w:r>
            <w:r>
              <w:rPr>
                <w:rFonts w:eastAsia="Times New Roman"/>
                <w:color w:val="000000"/>
              </w:rPr>
              <w:t>Распределение судебных расходов между лицами, участвующими в деле регулируется положениями ст.110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определить дальнейшую судьбу вещественных доказательств?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необходимо ли определить дальнейшую судьбу вещественных доказательств.</w:t>
            </w:r>
          </w:p>
          <w:p w:rsidR="00000000" w:rsidRDefault="00A07AF8">
            <w:pPr>
              <w:pStyle w:val="a3"/>
            </w:pPr>
            <w:r>
              <w:t>Да: переход к шагу 53,</w:t>
            </w:r>
          </w:p>
          <w:p w:rsidR="00000000" w:rsidRDefault="00A07AF8">
            <w:pPr>
              <w:pStyle w:val="a3"/>
            </w:pPr>
            <w:r>
              <w:t>Нет: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Судьба доказательст</w:t>
            </w:r>
            <w:r>
              <w:rPr>
                <w:rFonts w:eastAsia="Times New Roman"/>
              </w:rPr>
              <w:t>в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судьбу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судьбу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дополнительном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выяснение обстоятельств?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pStyle w:val="a3"/>
            </w:pPr>
            <w:r>
              <w:t>Судья определяет, необходимо ли дополнительное исследование доказательств или выяснение обстоятельств.</w:t>
            </w:r>
          </w:p>
          <w:p w:rsidR="00000000" w:rsidRDefault="00A07AF8">
            <w:pPr>
              <w:pStyle w:val="a3"/>
            </w:pPr>
            <w:r>
              <w:t>Да: переход к шагу 56,</w:t>
            </w:r>
          </w:p>
          <w:p w:rsidR="00000000" w:rsidRDefault="00A07AF8">
            <w:pPr>
              <w:pStyle w:val="a3"/>
            </w:pPr>
            <w:r>
              <w:t>Нет: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 для дополнительного исследования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информацию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информацию о рассмотрении корпоративного спора в информационную систему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41405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сделал вывод о решении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завершает рассмотрение корпоративного спора и делает вывод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</w:t>
      </w:r>
      <w:r>
        <w:rPr>
          <w:rFonts w:eastAsia="Times New Roman"/>
        </w:rPr>
        <w:t>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395714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13957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тайны совещательной комнаты, определение применимого законодательства, проверка соблюдения процедур и сроков, рассмотрение встречных исков, принятие судебного решения, распределение судебных расходов, определение судьбы вещественных доказательс</w:t>
            </w:r>
            <w:r>
              <w:rPr>
                <w:rFonts w:eastAsia="Times New Roman"/>
              </w:rPr>
              <w:t>тв, внесение информации в информационную систему суда</w:t>
            </w:r>
          </w:p>
        </w:tc>
      </w:tr>
    </w:tbl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07AF8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</w:t>
      </w:r>
      <w:r>
        <w:rPr>
          <w:rFonts w:eastAsia="Times New Roman"/>
        </w:rPr>
        <w:t>ументы</w:t>
      </w:r>
    </w:p>
    <w:p w:rsidR="00000000" w:rsidRDefault="00A07AF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928523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0928523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</w:tr>
      <w:tr w:rsidR="00000000">
        <w:trPr>
          <w:divId w:val="20928523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Встречный иск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</w:tr>
    </w:tbl>
    <w:p w:rsidR="00000000" w:rsidRDefault="00A07AF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78922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07892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корпоративному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</w:tr>
      <w:tr w:rsidR="00000000">
        <w:trPr>
          <w:divId w:val="107892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</w:p>
        </w:tc>
      </w:tr>
    </w:tbl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07AF8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A07AF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752430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Описание действия, для которого установлен </w:t>
            </w: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7752430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7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A07AF8" w:rsidRDefault="00A07AF8">
      <w:pPr>
        <w:divId w:val="1775243042"/>
        <w:rPr>
          <w:rFonts w:eastAsia="Times New Roman"/>
        </w:rPr>
      </w:pPr>
    </w:p>
    <w:sectPr w:rsidR="00A07AF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44529"/>
    <w:multiLevelType w:val="multilevel"/>
    <w:tmpl w:val="136E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44"/>
    <w:rsid w:val="00441844"/>
    <w:rsid w:val="00A0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92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2086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ТБП127: "Рассмотреть корпоративный спор "</vt:lpstr>
    </vt:vector>
  </TitlesOfParts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ТБП127: "Рассмотреть корпоративный спор 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2025-11-25T06:59:00Z</dcterms:created>
  <dcterms:modified xsi:type="dcterms:W3CDTF">2025-11-25T06:59:00Z</dcterms:modified>
</cp:coreProperties>
</file>