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C10E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ТБП136: "Провести ВКС"</w:t>
      </w:r>
    </w:p>
    <w:p w:rsidR="00000000" w:rsidRDefault="002C10E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2C10ED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95-ФЗ (ред. от 01.04.2025)</w:t>
      </w:r>
    </w:p>
    <w:p w:rsidR="00000000" w:rsidRDefault="002C10ED">
      <w:pPr>
        <w:pStyle w:val="a3"/>
        <w:numPr>
          <w:ilvl w:val="0"/>
          <w:numId w:val="1"/>
        </w:numPr>
      </w:pPr>
      <w:r>
        <w:t>Постановление Пленума Верховного Суда РФ от 04.06.2024 N 12 "О подготовке дела к судебному разбирательству в арбитражном суде"</w:t>
      </w:r>
    </w:p>
    <w:p w:rsidR="00000000" w:rsidRDefault="002C10ED">
      <w:pPr>
        <w:pStyle w:val="a3"/>
        <w:numPr>
          <w:ilvl w:val="0"/>
          <w:numId w:val="1"/>
        </w:numPr>
      </w:pPr>
      <w:r>
        <w:t>Постановление Пленума ВАС РФ от 25.12.2013 N 100 (ред. от 11.07.2014) "Об утверждении Инструкции по делопроизводству в арбитражны</w:t>
      </w:r>
      <w:r>
        <w:t>х судах Российской Федерации (первой, апелляционной и кассационной инстанций)"</w:t>
      </w:r>
    </w:p>
    <w:p w:rsidR="00000000" w:rsidRDefault="002C10ED">
      <w:pPr>
        <w:pStyle w:val="a3"/>
        <w:spacing w:after="240" w:afterAutospacing="0"/>
      </w:pPr>
    </w:p>
    <w:p w:rsidR="00000000" w:rsidRDefault="002C10E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C10ED">
      <w:pPr>
        <w:pStyle w:val="a3"/>
      </w:pPr>
      <w:r>
        <w:t>BPMN-файл: TBP136_provesti_vks_bpmn_asis.bpmn</w:t>
      </w:r>
    </w:p>
    <w:p w:rsidR="00000000" w:rsidRDefault="002C10E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563904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</w:t>
            </w:r>
            <w:r>
              <w:rPr>
                <w:b/>
                <w:bCs/>
              </w:rPr>
              <w:t>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</w:t>
            </w:r>
            <w: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Появилась необходимость провести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Проведение судебного заседания регулируется ст. 153.1 АПК РФ. Согласно ч. 1 данной статьи, лица, участвующие в деле, и иные участники арбитражного процесса могут участвовать в судебном заседании путем использования систем видеоконференц-связи при условии з</w:t>
            </w:r>
            <w:r>
              <w:t>аявления ими ходатайства об этом и при наличии в арбитражных судах или судах общей юрисдикции технической возможности осуществления видеоконференц-связи.</w:t>
            </w:r>
          </w:p>
          <w:p w:rsidR="00000000" w:rsidRDefault="002C10ED">
            <w:pPr>
              <w:pStyle w:val="a3"/>
            </w:pPr>
            <w:r>
              <w:t>Проведение ВКС невозможно в случае закрытого СЗ.</w:t>
            </w:r>
          </w:p>
          <w:p w:rsidR="00000000" w:rsidRDefault="002C10ED">
            <w:pPr>
              <w:pStyle w:val="a3"/>
            </w:pPr>
          </w:p>
          <w:p w:rsidR="00000000" w:rsidRDefault="002C10ED">
            <w:pPr>
              <w:pStyle w:val="a3"/>
            </w:pPr>
            <w:r>
              <w:t>Судья инициирует процесс проведения СЗ с использова</w:t>
            </w:r>
            <w:r>
              <w:t>нием средств ВКС.</w:t>
            </w:r>
          </w:p>
          <w:p w:rsidR="00000000" w:rsidRDefault="002C10E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Объявить о проведении СЗ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объявляет в зале судебного заседания о проведении судебного заседания с использованием видеоконференц-связи/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Произвести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Согласно ч. 2 ст. 153.1 АПК РФ, арбитражный суд, рассматривающий дело, поручает соответствующему арбитражному суду, при содействии которого заявитель сможет участвовать в таком судебном заседании, организацию видеоконференц-связи в целях участия заявителя</w:t>
            </w:r>
            <w:r>
              <w:t xml:space="preserve"> в судебном заседании.</w:t>
            </w:r>
          </w:p>
          <w:p w:rsidR="00000000" w:rsidRDefault="002C10ED">
            <w:pPr>
              <w:pStyle w:val="a3"/>
            </w:pPr>
            <w:r>
              <w:t>Секретарь судебного заседания суда производит звонок в содействующий проведению СЗ суд для установления видеоконференц-связи.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Поступил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В суд, содействующий проведению СЗ с ВКС, поступает звонок.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Принять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СЗ, принимает звонок.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</w:t>
            </w:r>
            <w:r>
              <w:t>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Соединение установлено и вся аппаратура в порядке?</w:t>
            </w:r>
          </w:p>
          <w:p w:rsidR="00000000" w:rsidRDefault="002C10ED">
            <w:pPr>
              <w:pStyle w:val="a3"/>
            </w:pPr>
          </w:p>
          <w:p w:rsidR="00000000" w:rsidRDefault="002C10E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проверяет, установлено ли соединение и исправна ли вся аппаратура для проведения ВКС.</w:t>
            </w:r>
          </w:p>
          <w:p w:rsidR="00000000" w:rsidRDefault="002C10ED">
            <w:pPr>
              <w:pStyle w:val="a3"/>
            </w:pPr>
            <w:r>
              <w:t>Если Да: переход к шагу 11,</w:t>
            </w:r>
          </w:p>
          <w:p w:rsidR="00000000" w:rsidRDefault="002C10ED">
            <w:pPr>
              <w:pStyle w:val="a3"/>
            </w:pPr>
            <w:r>
              <w:t>Если Нет: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Автоматическая диагностика технического состояния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 Ожидать проведение работ технической поддержкой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ожидает, пока техническая поддержка исправит технические непо</w:t>
            </w:r>
            <w:r>
              <w:t>ладки в соединении/работе аппаратуры.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Соединение установлено и вся аппаратура в порядке?</w:t>
            </w:r>
          </w:p>
          <w:p w:rsidR="00000000" w:rsidRDefault="002C10ED">
            <w:pPr>
              <w:pStyle w:val="a3"/>
            </w:pPr>
          </w:p>
          <w:p w:rsidR="00000000" w:rsidRDefault="002C10E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СЗ, пров</w:t>
            </w:r>
            <w:r>
              <w:t>еряет, установлено ли соединение и исправна ли вся аппаратура для проведения ВКС.</w:t>
            </w:r>
          </w:p>
          <w:p w:rsidR="00000000" w:rsidRDefault="002C10ED">
            <w:pPr>
              <w:pStyle w:val="a3"/>
            </w:pPr>
            <w:r>
              <w:t>Если Да: переход к шагу 14,</w:t>
            </w:r>
          </w:p>
          <w:p w:rsidR="00000000" w:rsidRDefault="002C10ED">
            <w:pPr>
              <w:pStyle w:val="a3"/>
            </w:pPr>
            <w:r>
              <w:t>Если Нет: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Автоматическая диагностика технического состояния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 Ожидать проведение работ технической поддержкой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СЗ, ожидает, пока техническая поддержка исправит технические неполадки в соединении/работе аппаратуры.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Технические неисправности устранены?</w:t>
            </w:r>
          </w:p>
          <w:p w:rsidR="00000000" w:rsidRDefault="002C10ED">
            <w:pPr>
              <w:pStyle w:val="a3"/>
            </w:pPr>
          </w:p>
          <w:p w:rsidR="00000000" w:rsidRDefault="002C10E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инстанции проверяет, устранены ли технической поддержкой возникшие технические неисправности.</w:t>
            </w:r>
          </w:p>
          <w:p w:rsidR="00000000" w:rsidRDefault="002C10ED">
            <w:pPr>
              <w:pStyle w:val="a3"/>
            </w:pPr>
            <w:r>
              <w:t>Если Да: переход к шагу 11,</w:t>
            </w:r>
          </w:p>
          <w:p w:rsidR="00000000" w:rsidRDefault="002C10ED">
            <w:pPr>
              <w:pStyle w:val="a3"/>
            </w:pPr>
            <w:r>
              <w:t>Если Нет: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 СЗ с ВКС не состоялось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 первой инстанции констатирует, что судебное заседание с видеоконференц-связью не состоялось из-за технических неисправностей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 xml:space="preserve">Секретарь </w:t>
            </w:r>
            <w:r>
              <w:t>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Технические неисправности устранены?</w:t>
            </w:r>
          </w:p>
          <w:p w:rsidR="00000000" w:rsidRDefault="002C10ED">
            <w:pPr>
              <w:pStyle w:val="a3"/>
            </w:pPr>
          </w:p>
          <w:p w:rsidR="00000000" w:rsidRDefault="002C10E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</w:t>
            </w:r>
            <w:r>
              <w:t>а, содействующего проведению СЗ, проверяет, устранены ли технической поддежкой возникшие технические неисправности.</w:t>
            </w:r>
          </w:p>
          <w:p w:rsidR="00000000" w:rsidRDefault="002C10ED">
            <w:pPr>
              <w:pStyle w:val="a3"/>
            </w:pPr>
            <w:r>
              <w:t>Если Да: переход к шагу 14,</w:t>
            </w:r>
          </w:p>
          <w:p w:rsidR="00000000" w:rsidRDefault="002C10ED">
            <w:pPr>
              <w:pStyle w:val="a3"/>
            </w:pPr>
            <w:r>
              <w:t>Если Нет: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 Судебное поручение не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СЗ, констатирует, что судебное заседание с видеоконференц-связью не состоялось из-за технических неисправностей и судебное поручение суда в</w:t>
            </w:r>
            <w:r>
              <w:t xml:space="preserve"> связи с этим не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Сообщить судье о начале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 сообщает судье о начале проведения СЗ с использованием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Включить запись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Согласно п. 4 ст. 153.1 АПК РФ, при использовании систем ви</w:t>
            </w:r>
            <w:r>
              <w:t>деоконференц-связи в арбитражном суде, рассматривающем дело, а также в арбитражном суде, осуществляющем организацию видеоконференц-связи, составляется протокол и ведется видеозапись судебного заседания.</w:t>
            </w:r>
          </w:p>
          <w:p w:rsidR="00000000" w:rsidRDefault="002C10ED">
            <w:pPr>
              <w:pStyle w:val="a3"/>
            </w:pPr>
          </w:p>
          <w:p w:rsidR="00000000" w:rsidRDefault="002C10ED">
            <w:pPr>
              <w:pStyle w:val="a3"/>
            </w:pPr>
            <w:r>
              <w:t xml:space="preserve">Секретарь судебного заседания суда, содействующего </w:t>
            </w:r>
            <w:r>
              <w:t>проведению СЗ, включает запись процесса видеоконференц-связи.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Фиксировать ход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СЗ, фиксирует ход процесса в п</w:t>
            </w:r>
            <w:r>
              <w:t>ротоколе СЗ согласно общим правилам оформления.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Сообщить судье о начале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СЗ, сообщает судье о начале проведения СЗ с использованием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Открыть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СЗ, открывает судебное засед</w:t>
            </w:r>
            <w:r>
              <w:t>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Доложить о явке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Согласно ч. 3 ст. 153.1 АПК РФ, арбитражный суд, осуществляющий организацию видеоконференц-связи, проверяет явку и устанавливает личность явившихся ли</w:t>
            </w:r>
            <w:r>
              <w:t>ц, проверяет их полномочия и выясняет вопрос о возможности их участия в судебном заседании в соответствии с правилами, установленными частью 2 статьи 153 АПК РФ (по общим правилам проведения СЗ).</w:t>
            </w:r>
          </w:p>
          <w:p w:rsidR="00000000" w:rsidRDefault="002C10ED">
            <w:pPr>
              <w:pStyle w:val="a3"/>
            </w:pPr>
          </w:p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</w:t>
            </w:r>
            <w:r>
              <w:t>нию СЗ, докладывает судье о явке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Явка обеспечена?</w:t>
            </w:r>
          </w:p>
          <w:p w:rsidR="00000000" w:rsidRDefault="002C10ED">
            <w:pPr>
              <w:pStyle w:val="a3"/>
            </w:pPr>
          </w:p>
          <w:p w:rsidR="00000000" w:rsidRDefault="002C10E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СЗ, проверяет, обеспечена ли явка всех ЛУВД, чье участие необходимо для проведения СЗ.</w:t>
            </w:r>
          </w:p>
          <w:p w:rsidR="00000000" w:rsidRDefault="002C10ED">
            <w:pPr>
              <w:pStyle w:val="a3"/>
            </w:pPr>
            <w:r>
              <w:t>Если Да: переход к шагу 23,</w:t>
            </w:r>
          </w:p>
          <w:p w:rsidR="00000000" w:rsidRDefault="002C10ED">
            <w:pPr>
              <w:pStyle w:val="a3"/>
            </w:pPr>
            <w:r>
              <w:t>Если 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 Судебное поручение не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СЗ, констатирует, что судебное поручение не исполнено из</w:t>
            </w:r>
            <w:r>
              <w:t>-за необеспеченной явки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Поручить секретарю СЗ ведение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СЗ, поручает секретарю судебного заседания продолжать вести протокол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Заслушать информацию о явке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заслушивает информацию о явке сторон, поступившую от содействующего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Явка обеспечена?</w:t>
            </w:r>
          </w:p>
          <w:p w:rsidR="00000000" w:rsidRDefault="002C10E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устанавливает, обеспечена ли явка всех ЛУВД, чье участие необходимо для проведения СЗ.</w:t>
            </w:r>
          </w:p>
          <w:p w:rsidR="00000000" w:rsidRDefault="002C10ED">
            <w:pPr>
              <w:pStyle w:val="a3"/>
            </w:pPr>
            <w:r>
              <w:t>Если Да: переход к шагу 27,</w:t>
            </w:r>
          </w:p>
          <w:p w:rsidR="00000000" w:rsidRDefault="002C10ED">
            <w:pPr>
              <w:pStyle w:val="a3"/>
            </w:pPr>
            <w:r>
              <w:t>Если Нет: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 СЗ с ВКС не состоялось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констатирует, что судебное заседание с видеоконференц-связью не состоялось из-за необеспеченной явки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Ожидать завершения СЗ.</w:t>
            </w:r>
          </w:p>
          <w:p w:rsidR="00000000" w:rsidRDefault="002C10ED">
            <w:pPr>
              <w:pStyle w:val="a3"/>
            </w:pPr>
            <w:r>
              <w:t>Таймер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ожидает завершения судебного заседания после совершения всех процессуальных действий, совершаемых в ходе СЗ по общим правилам.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Параллельный шлю</w:t>
            </w:r>
            <w:r>
              <w:t>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Удалиться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СЗ, удаляется из процесса судебного заседания ввиду окончания его полномочий в рамках проведения ВКС.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Продолжать фиксировать ход процесса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СЗ, продолжает фиксировать ход процесса видеоконференц-связи в протоколе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Видеозапись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Выключить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 xml:space="preserve">Секретарь </w:t>
            </w:r>
            <w:r>
              <w:t>судебного заседания суда, содействующего проведению СЗ, выключает запись процесса в момент, когда СЗ объявлено оконченным.</w:t>
            </w:r>
          </w:p>
          <w:p w:rsidR="00000000" w:rsidRDefault="002C10ED">
            <w:pPr>
              <w:pStyle w:val="a3"/>
            </w:pPr>
            <w:r>
              <w:t>Материальный носитель видеозаписи судебного заседания направляется в пятидневный срок в суд, рассматривающий дело, и приобщается к пр</w:t>
            </w:r>
            <w:r>
              <w:t>отоколу судебного заседания (ст. 153.1 АПК РФ)</w:t>
            </w:r>
          </w:p>
          <w:p w:rsidR="00000000" w:rsidRDefault="002C10E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Оформить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Переход к типовому процессу «Оформить протокол СЗ», в рамках которого секретарь судебного заседания</w:t>
            </w:r>
            <w:r>
              <w:t xml:space="preserve"> формирует и оформляет протокол судебного заседания в соответствии с правилами ст. 155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 СЗ с ВКС проведено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 СЗ с ВКС проведено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Завершить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завершает звонок.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  <w:tr w:rsidR="00000000">
        <w:trPr>
          <w:divId w:val="10563904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 СЗ с ВКС проведено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Завершение процесса. СЗ с ВКС проведено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—</w:t>
            </w:r>
          </w:p>
        </w:tc>
      </w:tr>
    </w:tbl>
    <w:p w:rsidR="00000000" w:rsidRDefault="002C10E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393263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393263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Принятие решения о проведении ВКС, объявление о проведении СЗ, проверка явки сторон</w:t>
            </w:r>
          </w:p>
        </w:tc>
      </w:tr>
      <w:tr w:rsidR="00000000">
        <w:trPr>
          <w:divId w:val="7393263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Производств</w:t>
            </w:r>
            <w:r>
              <w:t>о звонка, проверка технического состояния, уведомление судьи о готовности, завершение звонка</w:t>
            </w:r>
          </w:p>
        </w:tc>
      </w:tr>
      <w:tr w:rsidR="00000000">
        <w:trPr>
          <w:divId w:val="7393263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Принятие звонка, проверка технического состояния, ведение записи хода СЗ, фиксация процесса, увед</w:t>
            </w:r>
            <w:r>
              <w:t>омление судьи, доклад о явке, оформление протокола</w:t>
            </w:r>
          </w:p>
        </w:tc>
      </w:tr>
    </w:tbl>
    <w:p w:rsidR="00000000" w:rsidRDefault="002C10E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C10ED">
      <w:pPr>
        <w:pStyle w:val="a3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2C10E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856377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3856377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В Заключении</w:t>
            </w:r>
          </w:p>
        </w:tc>
      </w:tr>
    </w:tbl>
    <w:p w:rsidR="00000000" w:rsidRDefault="002C10E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6428087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6428087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Суд, содействующий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  <w:r>
              <w:t>Получение запроса и проведение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10ED">
            <w:pPr>
              <w:pStyle w:val="a3"/>
            </w:pPr>
          </w:p>
        </w:tc>
      </w:tr>
    </w:tbl>
    <w:p w:rsidR="00000000" w:rsidRDefault="002C10E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2C10ED">
      <w:pPr>
        <w:pStyle w:val="a3"/>
      </w:pPr>
      <w:r>
        <w:t>Не предусмотрены</w:t>
      </w:r>
    </w:p>
    <w:p w:rsidR="00000000" w:rsidRDefault="002C10ED">
      <w:pPr>
        <w:pStyle w:val="a3"/>
      </w:pPr>
    </w:p>
    <w:p w:rsidR="00000000" w:rsidRDefault="002C10ED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1F"/>
    <w:multiLevelType w:val="multilevel"/>
    <w:tmpl w:val="C962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ED"/>
    <w:rsid w:val="002C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808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0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7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1690</Words>
  <Characters>9637</Characters>
  <Application>Microsoft Office Word</Application>
  <DocSecurity>4</DocSecurity>
  <Lines>80</Lines>
  <Paragraphs>22</Paragraphs>
  <ScaleCrop>false</ScaleCrop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ТБП136: "Провести ВКС"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