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E6A6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ТБП13: "Рассмотреть вопрос об ускорении исполнения СА" TO BE</w:t>
      </w:r>
    </w:p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46236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4623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54623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Федеральный закон от 30.04.2010 № 68-ФЗ «О компенсации за нарушение права на судопроизводство в разумный срок и права на исполнение судебного акта в разумный срок»</w:t>
            </w:r>
          </w:p>
        </w:tc>
      </w:tr>
      <w:tr w:rsidR="00000000">
        <w:trPr>
          <w:divId w:val="54623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Федеральный закон от 02.10.2007 № 229-ФЗ «Об исполнительном производстве»</w:t>
            </w:r>
          </w:p>
        </w:tc>
      </w:tr>
      <w:tr w:rsidR="00000000">
        <w:trPr>
          <w:divId w:val="54623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Постановление Пл</w:t>
            </w:r>
            <w:r>
              <w:t>енума Верховного Суда РФ от 17.11.2015 N 50 (ред. от 19.11.2024) "О применении судами законодательства при рассмотрении некоторых вопросов, возникающих в ходе исполнительного производства"</w:t>
            </w:r>
          </w:p>
        </w:tc>
      </w:tr>
    </w:tbl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E6A6A">
      <w:pPr>
        <w:pStyle w:val="western"/>
      </w:pPr>
      <w:r>
        <w:t>BPMN-файл: «TBP13_rassmotr_vopros_uskorenii_ispo</w:t>
      </w:r>
      <w:r>
        <w:t>l_SA_bpmn_tobe.bpmn»</w:t>
      </w:r>
    </w:p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566828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</w:t>
            </w:r>
            <w:r>
              <w:rPr>
                <w:rFonts w:eastAsia="Times New Roman"/>
                <w:b/>
                <w:bCs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ускорить исполнение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лица, участвующего в деле, возникает необходимость подать заявление об ускорении исполнения СА. Рассмотрение судом такого заявления осуществляется по правилам, предусмотренным ст. 6.1. АПК РФ.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исполнен</w:t>
            </w:r>
            <w:r>
              <w:rPr>
                <w:rFonts w:eastAsia="Times New Roman"/>
              </w:rPr>
              <w:t>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лицо направляет заявление об ускорении СА в суд.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 в суд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поданы в суд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в системе.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  <w:r>
              <w:rPr>
                <w:rFonts w:eastAsia="Times New Roman"/>
              </w:rPr>
              <w:t xml:space="preserve">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документ», в рамках которого канцелярия выполняет все необходимые действия</w:t>
            </w:r>
            <w:r>
              <w:rPr>
                <w:rFonts w:eastAsia="Times New Roman"/>
              </w:rPr>
              <w:t xml:space="preserve"> для регистрации документа в системе.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поступлении нового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заявлением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в системе получает уведомление в номенклатурном деле с данными о заявление об ускорении и проводит его первичный анализ, и ссылкой на судебное дело с доступом к нему.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ознакомиться с делом?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</w:t>
            </w:r>
            <w:r>
              <w:rPr>
                <w:rFonts w:eastAsia="Times New Roman"/>
              </w:rPr>
              <w:t>тель изучает и анализирует переданные судьей материалы дела.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изучает и анализирует переданные судьей материалы дела.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процесса 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функцию анализа дела (ускорить исполнение)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в системе запускает анализ на основе аналогичных дел/заявлений и сроков.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Документ/дело и аналогичные документы/дела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</w:t>
            </w:r>
            <w:r>
              <w:rPr>
                <w:rFonts w:eastAsia="Times New Roman"/>
              </w:rPr>
              <w:t>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Анализировать дело 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 основе данных в системе арбитражного суда проверяет аналогичные заявления и дела, и сохраняет данные анализа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выводов системы в событие и 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</w:t>
            </w:r>
            <w:r>
              <w:rPr>
                <w:rFonts w:eastAsia="Times New Roman"/>
              </w:rPr>
              <w:t>ет по вопросу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событие с результатами анализа и предоставления чек-листа проверки формальных требований и уведомляет пользователе о готовности.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Сформированный отчет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ускорения?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председатель установил основания для ускорения — переход к шагу 14, если нет — к шагу 15.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СА».В рамках данного процесса председатель формирует и подписывает определение об ускорении исполнения СА. В определении должны быть указаны основания,</w:t>
            </w:r>
            <w:r>
              <w:rPr>
                <w:rFonts w:eastAsia="Times New Roman"/>
              </w:rPr>
              <w:t xml:space="preserve"> ввиду которых принято решение, а также срок принятия действий к ускорению исполнения СА.</w:t>
            </w:r>
            <w:r>
              <w:rPr>
                <w:rFonts w:eastAsia="Times New Roman"/>
              </w:rPr>
              <w:br/>
              <w:t>Генерация текста определения по шаблону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СА».В рамках данного процесса председатель формирует и подписывает определение об ускорении исполнения СА. В определении должны быть указаны основания, ввиду которых принято решение, а также срок принятия действий к уск</w:t>
            </w:r>
            <w:r>
              <w:rPr>
                <w:rFonts w:eastAsia="Times New Roman"/>
              </w:rPr>
              <w:t>орению исполнения СА.</w:t>
            </w:r>
            <w:r>
              <w:rPr>
                <w:rFonts w:eastAsia="Times New Roman"/>
              </w:rPr>
              <w:br/>
              <w:t>Генерация текста определения по шаблону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закрывающий шлюз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подписанный с решением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Создается задача на ознакомление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задачу судье</w:t>
            </w:r>
            <w:r>
              <w:rPr>
                <w:rFonts w:eastAsia="Times New Roman"/>
              </w:rPr>
              <w:t xml:space="preserve"> для ознакомления с принятым судебным актом.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знакомится с определением.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отправлен.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отправлен.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уведомление пользователю в личном кабинете о новых документах.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</w:t>
            </w:r>
            <w:r>
              <w:rPr>
                <w:rFonts w:eastAsia="Times New Roman"/>
              </w:rPr>
              <w:t>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 ознакамливается с документом в личном кабинете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ознакомления с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Отправленные данные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</w:t>
            </w:r>
            <w:r>
              <w:rPr>
                <w:rFonts w:eastAsia="Times New Roman"/>
              </w:rPr>
              <w:t>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дату и время ознакомления пользователем с документом в систему арбитражного суда.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заявление о компенсации за нарушение права на исполнение СА в разумный срок?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вправе подать заявление о компенсации за нарушение права на судопроизводство в разумный срок, если оно считает, что его право было нарушено длительным исполнением СА,</w:t>
            </w:r>
            <w:r>
              <w:rPr>
                <w:rFonts w:eastAsia="Times New Roman"/>
              </w:rPr>
              <w:br/>
              <w:t>Если «Да» - переход к шагу 27,</w:t>
            </w:r>
            <w:r>
              <w:rPr>
                <w:rFonts w:eastAsia="Times New Roman"/>
              </w:rPr>
              <w:br/>
              <w:t>Если «Нет» - переход к шагу 26.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заявления о компенсации за нарушение права на исполнение СА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заявле</w:t>
            </w:r>
            <w:r>
              <w:rPr>
                <w:rFonts w:eastAsia="Times New Roman"/>
              </w:rPr>
              <w:t>ния о компенсации за нарушение права на исполнение СА в разумный срок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приобщения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Удовлетворено требование стороны об ускорении?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требование удовлетворено — переход к шагу 29, если нет — к шагу 38.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принять меры со стороны суда?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определении председатель может указать на действия, которые должен совершить суд для ускорения исполнения.</w:t>
            </w:r>
            <w:r>
              <w:rPr>
                <w:rFonts w:eastAsia="Times New Roman"/>
              </w:rPr>
              <w:br/>
              <w:t>Если «Да» - переход к шагу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</w:t>
            </w:r>
            <w:r>
              <w:rPr>
                <w:rFonts w:eastAsia="Times New Roman"/>
              </w:rPr>
              <w:t>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в рамках которого канцелярия производит действия по направлению принятого судом определениям лицам, участвующим в деле, для ознакомления.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отправлен.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отправлен.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орган/организация/должностное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</w:t>
            </w:r>
            <w:r>
              <w:rPr>
                <w:rFonts w:eastAsia="Times New Roman"/>
              </w:rPr>
              <w:t>ет уведомление пользователю в личном кабинете о новых документах.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орган/организация/должностное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орган/организация/должностное лицо изучает определение суда.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и время ознакомления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Переданные данные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пакет данных и отправляет дату и в</w:t>
            </w:r>
            <w:r>
              <w:rPr>
                <w:rFonts w:eastAsia="Times New Roman"/>
              </w:rPr>
              <w:t>ремя ознакомления в систему арбитражного суда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орган/организация/должностное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Реализованные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меры к ускорению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орган/организация/должностное лицо реализует меры, указанные предс</w:t>
            </w:r>
            <w:r>
              <w:rPr>
                <w:rFonts w:eastAsia="Times New Roman"/>
              </w:rPr>
              <w:t>едателем в определении в срок, указанный в определении.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орган/организация/должностное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Были приняты меры к ускорению процесса исполнения СА.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Завершение процесса. Были приняты меры к ускорению процесса исполнения СА.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Результат принятых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меры к ускорению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Судья реализует меры, указанные в определении председателя.</w:t>
            </w:r>
          </w:p>
        </w:tc>
      </w:tr>
      <w:tr w:rsidR="00000000">
        <w:trPr>
          <w:divId w:val="456682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E6A6A">
            <w:pPr>
              <w:pStyle w:val="western"/>
            </w:pPr>
            <w:r>
              <w:t>Завершение процесса. Судом были приняты меры для ускорения исполнения СА.</w:t>
            </w:r>
          </w:p>
        </w:tc>
      </w:tr>
    </w:tbl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006154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800615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Прием и регистрация входящих документов; передача материалов судье; направление документов участникам</w:t>
            </w:r>
          </w:p>
        </w:tc>
      </w:tr>
      <w:tr w:rsidR="00000000">
        <w:trPr>
          <w:divId w:val="800615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Председатель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Ознакомление с заявлением; запрос дела у судьи; рассмотрение вопроса об ускорении исполнения СА; принятие определения</w:t>
            </w:r>
          </w:p>
        </w:tc>
      </w:tr>
      <w:tr w:rsidR="00000000">
        <w:trPr>
          <w:divId w:val="800615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Подготовка и из</w:t>
            </w:r>
            <w:r>
              <w:t>учение дела; приобщение материалов; принятие мер по ускорению исполнения со стороны суда</w:t>
            </w:r>
          </w:p>
        </w:tc>
      </w:tr>
      <w:tr w:rsidR="00000000">
        <w:trPr>
          <w:divId w:val="800615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Лицо, участвующее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Подача заявления; ознакомление с определением; принятие решения о подаче заявления о компенсации</w:t>
            </w:r>
          </w:p>
        </w:tc>
      </w:tr>
      <w:tr w:rsidR="00000000">
        <w:trPr>
          <w:divId w:val="800615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Исполнительный орган/организация/должностно</w:t>
            </w:r>
            <w:r>
              <w:t>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Ознакомление с определением суда; принятие мер по ускорению исполнения судебного акта</w:t>
            </w:r>
          </w:p>
        </w:tc>
      </w:tr>
      <w:tr w:rsidR="00000000">
        <w:trPr>
          <w:divId w:val="800615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Анализ документом и дел, формирование рекомендации, формирование документов по шаблону, отправка документов и получения/регистрация доку</w:t>
            </w:r>
            <w:r>
              <w:t>ментов, уведомления пользовтелям процесса, </w:t>
            </w:r>
          </w:p>
        </w:tc>
      </w:tr>
    </w:tbl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E6A6A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3"/>
        </w:rPr>
        <w:t>Справочники (классификаторы) ПК САД</w:t>
      </w:r>
    </w:p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E6A6A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88381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688381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Заявление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AE6A6A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438773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243877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Определение об удовлетворении заявления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2438773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Определение об отказе в удовлетворении заявления об ускорении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50308454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5030845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—</w:t>
            </w:r>
          </w:p>
        </w:tc>
      </w:tr>
    </w:tbl>
    <w:p w:rsidR="00000000" w:rsidRDefault="00AE6A6A">
      <w:pPr>
        <w:pStyle w:val="western"/>
        <w:spacing w:after="240" w:afterAutospacing="0"/>
      </w:pPr>
    </w:p>
    <w:p w:rsidR="00000000" w:rsidRDefault="00AE6A6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651864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5651864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Рассмотрение вопроса об ускорении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E6A6A">
            <w:pPr>
              <w:pStyle w:val="western"/>
            </w:pPr>
            <w:r>
              <w:t>АПК РФ, ст. 6.1.</w:t>
            </w:r>
          </w:p>
        </w:tc>
      </w:tr>
    </w:tbl>
    <w:p w:rsidR="00000000" w:rsidRDefault="00AE6A6A">
      <w:pPr>
        <w:divId w:val="56518643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6A"/>
    <w:rsid w:val="00AE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3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1646</Words>
  <Characters>9385</Characters>
  <Application>Microsoft Office Word</Application>
  <DocSecurity>4</DocSecurity>
  <Lines>78</Lines>
  <Paragraphs>22</Paragraphs>
  <ScaleCrop>false</ScaleCrop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ТБП13: "Рассмотреть вопрос об ускорении исполнения СА"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