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1259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ТБП29: "Опубликовать СА" TO BE</w:t>
      </w:r>
    </w:p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12243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Федеральный закон от 22.12.2008 N 262-ФЗ "Об обеспечении доступа к информации о деятельности судов в Российской Федерации"</w:t>
            </w:r>
          </w:p>
        </w:tc>
      </w:tr>
      <w:tr w:rsidR="00000000">
        <w:trPr>
          <w:divId w:val="2112243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112243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инстанций)"</w:t>
            </w:r>
          </w:p>
        </w:tc>
      </w:tr>
    </w:tbl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12592">
      <w:pPr>
        <w:pStyle w:val="a3"/>
      </w:pPr>
      <w:r>
        <w:t>BPMN-файл: "TBP29_opublikovat_SA_bpmn_tobe.bpmn"</w:t>
      </w:r>
    </w:p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080847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</w:t>
            </w:r>
            <w:r>
              <w:rPr>
                <w:rFonts w:eastAsia="Times New Roman"/>
                <w:b/>
                <w:bCs/>
              </w:rPr>
              <w:t>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Файл судебного акта в формате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опубликовать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КАД Арбитр публикует СА.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СА, подписанный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Сохраненные данные в номенклатурном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СА на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отправляет на публикацию после под</w:t>
            </w:r>
            <w:r>
              <w:rPr>
                <w:rFonts w:eastAsia="Times New Roman"/>
                <w:color w:val="161616"/>
              </w:rPr>
              <w:t>писания УКЭП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Пакет данных требуется валидация публикации и доставки, при неудачном получении запустить процесс повторно по ID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пакет данных СА для отправки в БД опубликования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на публикацию пакет данных в</w:t>
            </w:r>
            <w:r>
              <w:rPr>
                <w:rFonts w:eastAsia="Times New Roman"/>
                <w:color w:val="161616"/>
              </w:rPr>
              <w:t> установленный администратором срок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СА, направленный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пакет данных в КАД "Арбитр"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направляет сформированный пакет данных в КАД Арбитр для публикации на его стороне.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дату и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ожидает наступления события/срока публикации</w:t>
            </w:r>
            <w:r>
              <w:rPr>
                <w:rFonts w:eastAsia="Times New Roman"/>
              </w:rPr>
              <w:br/>
              <w:t>Таймауты ожидания и уведомления ответственным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шлюз для </w:t>
            </w:r>
            <w:r>
              <w:rPr>
                <w:rFonts w:eastAsia="Times New Roman"/>
                <w:color w:val="161616"/>
              </w:rPr>
              <w:t>Пакет данных доставлен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с атрибутами судебный атка, и pdf версия документа с подписью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доставлен?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</w:p>
          <w:p w:rsidR="00000000" w:rsidRDefault="00F12592">
            <w:pPr>
              <w:pStyle w:val="a3"/>
            </w:pPr>
            <w:r>
              <w:t>Если «Да» - переход к шагу 7 процесса,</w:t>
            </w:r>
            <w:r>
              <w:br/>
              <w:t>Если «Нет» - к шагу 8 процесса.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и pdf документ с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Фактические данные о получении, дата время, ссылка на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Записать фактические данные о получении пакета без о</w:t>
            </w:r>
            <w:r>
              <w:rPr>
                <w:rFonts w:eastAsia="Times New Roman"/>
              </w:rPr>
              <w:t>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полученные данные о публикации, и делает отметку в судебном или номенклатурном деле, записывается дата и время публикации, ссылка на публикацию.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или не опубликованный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Повторный запуск публика</w:t>
            </w:r>
            <w:r>
              <w:rPr>
                <w:rFonts w:eastAsia="Times New Roman"/>
              </w:rPr>
              <w:t>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Повторная отправка пакета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данные на повторную отправку/публикацию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причинах отсутствия информации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отчета для выяснения причин отсутствия информации о публикации со стороны КАД Арбитр по истечении 24 часов.</w:t>
            </w:r>
            <w:r>
              <w:rPr>
                <w:rFonts w:eastAsia="Times New Roman"/>
              </w:rPr>
              <w:br/>
              <w:t>Интеграция с типовым процессом, автозаполнение данных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и pdf документ с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КАД Арбитр, формирует пакет данных в систему арбитражного суда данные о получении пакета данных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причинах отсутствия информации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</w:t>
            </w:r>
            <w:r>
              <w:rPr>
                <w:rFonts w:eastAsia="Times New Roman"/>
              </w:rPr>
              <w:t>ет о получении пакета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отчета для выяснения причин отсутствия информации о публикации со стороны КАД Арбитр по истечении 24 часов.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перехода в 13 шаг про</w:t>
            </w:r>
            <w:r>
              <w:rPr>
                <w:rFonts w:eastAsia="Times New Roman"/>
              </w:rPr>
              <w:t>цесса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Сведенья о полученных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данных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пакет в ИС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 фиксирует данные о получении пакета данных от КАД Арбитр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Файл судебного акта в формате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файл в формате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КАД Арбитр конвертирует файл СА, поступивший из ИС суда, в формат .pdf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</w:t>
            </w:r>
            <w:r>
              <w:rPr>
                <w:rFonts w:eastAsia="Times New Roman"/>
              </w:rPr>
              <w:t>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Время публикации (запланированное)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 часа с момента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КАД Арбитр производит расчет времени публикации. Публикация должна быть осуществлена в течение 24 часов.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судьи/Судья инициирует процесс опубликования принятого судебного акта.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Открывающий параллельный 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процессов параллельно шаг 18, 19 процесса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</w:t>
            </w:r>
            <w:r>
              <w:rPr>
                <w:rFonts w:eastAsia="Times New Roman"/>
              </w:rPr>
              <w:t>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о дате и времени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Записать дату и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КАД Арбитр фиксирует дату и время публикации для дальнейшего направления данных в ИС суда.Фиксация даты и времени публикации критически важна для корректного отс</w:t>
            </w:r>
            <w:r>
              <w:rPr>
                <w:rFonts w:eastAsia="Times New Roman"/>
              </w:rPr>
              <w:t>чета процессуальных сроков в дальнейшем.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и атрибуты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Отображение СА в интерфейсе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Отобразить CA в интерфейсе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КАД Арбитр отображает СА и атрибуты в интерфейсе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 для шага 17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публикации в номенклатурном деле системы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дату опубликования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</w:t>
            </w:r>
            <w:r>
              <w:rPr>
                <w:rFonts w:eastAsia="Times New Roman"/>
              </w:rPr>
              <w:t>Д "Арбитр"» после проверки публикации в интерфейсе, передает дату в систему арбитражного суда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публикации и ID документа и ссылка на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данных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дату и время опубликования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Системой получены информация и записана в номенклатурное дело.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получены?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32 процесса,</w:t>
            </w:r>
            <w:r>
              <w:rPr>
                <w:rFonts w:eastAsia="Times New Roman"/>
              </w:rPr>
              <w:br/>
              <w:t>Если «Нет» - к шагу 24 процесса.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</w:t>
            </w:r>
            <w:r>
              <w:rPr>
                <w:rFonts w:eastAsia="Times New Roman"/>
              </w:rPr>
              <w:t>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не полученый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публикации в системе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Запросить пакет информации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даты и времени публикации в случае получения пакета данных без этой информации.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</w:t>
            </w:r>
            <w:r>
              <w:rPr>
                <w:rFonts w:eastAsia="Times New Roman"/>
              </w:rPr>
              <w:t>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причинах отсутствия информации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отчета для выяснения причин отсутствия информации о публикации со стороны КАД Арбитр по истечении 24 часов.</w:t>
            </w:r>
            <w:r>
              <w:rPr>
                <w:rFonts w:eastAsia="Times New Roman"/>
              </w:rPr>
              <w:br/>
              <w:t>Интеграция с типовым процессом, авто</w:t>
            </w:r>
            <w:r>
              <w:rPr>
                <w:rFonts w:eastAsia="Times New Roman"/>
              </w:rPr>
              <w:t>заполнение данных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Идентификатор дела и документа для поиска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в систему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данные в КАД Арбитр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пакета данных для поиска информации дата и время публикации СА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Идентификатор дела и документа для поиска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публикации документа ID и формирование отчета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пакет данных ID дела и ID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Полученные данные для запуска шага 28 процесса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</w:t>
            </w:r>
            <w:r>
              <w:rPr>
                <w:rFonts w:eastAsia="Times New Roman"/>
              </w:rPr>
              <w:t>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Идентификатор дела и документа для поиска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Причины неверных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Обработать запрос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ищет сведенья которые собирает в 2 пакета, 1ый пакет для отправки в техническую поддержку, второй 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причинах отсутствия информации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отчета для выяснения причин отсутствия информации о публикации со стороны КАД Арбитр по истечении 24 часов.</w:t>
            </w:r>
            <w:r>
              <w:rPr>
                <w:rFonts w:eastAsia="Times New Roman"/>
              </w:rPr>
              <w:br/>
              <w:t>Интеграция с</w:t>
            </w:r>
            <w:r>
              <w:rPr>
                <w:rFonts w:eastAsia="Times New Roman"/>
              </w:rPr>
              <w:t xml:space="preserve"> типовым процессом, автозаполнение данных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 документа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для системы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Собрать данные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публикации СА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</w:t>
            </w:r>
            <w:r>
              <w:rPr>
                <w:rFonts w:eastAsia="Times New Roman"/>
              </w:rPr>
              <w:t xml:space="preserve"> и 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получении системой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дату опубликования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направляет данные в систему арбитражного суда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от 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Обработанные данные и сохраненные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дату и время опубликования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пакет данных по документу 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о дате и времени публикации, ссылка на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Записать дату и время </w:t>
            </w:r>
            <w:r>
              <w:rPr>
                <w:rFonts w:eastAsia="Times New Roman"/>
              </w:rPr>
              <w:t>публикации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КАД Арбитр фиксирует дату и время публикации для дальнейшего направления данных в ИС суда. Фиксация даты и времени публикации критически важна для корректного отсчета процессуальных сроков в дальнейшем.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Дата и </w:t>
            </w:r>
            <w:r>
              <w:rPr>
                <w:rFonts w:eastAsia="Times New Roman"/>
              </w:rPr>
              <w:t>время и тип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Рассчитанные процессуальные сроки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расчет процессуальных сроков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при получении даты и времени запуск расчета процессуальных сроков согласно правилам.</w:t>
            </w:r>
          </w:p>
        </w:tc>
      </w:tr>
      <w:tr w:rsidR="00000000">
        <w:trPr>
          <w:divId w:val="808084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/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12592">
            <w:pPr>
              <w:pStyle w:val="a3"/>
            </w:pPr>
            <w:r>
              <w:t>Завершение процесса. Процесс публикации завершен; сведения зафиксированы и отображены.</w:t>
            </w:r>
          </w:p>
        </w:tc>
      </w:tr>
    </w:tbl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701086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70108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Помощник судьи арбитражного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Повт</w:t>
            </w:r>
            <w:r>
              <w:t>орное направление на публикацию в системе, взаимодействие с системой при необходимости, формирование отчета, проведение служебной проверки по факту нарушения срока публикации</w:t>
            </w:r>
          </w:p>
        </w:tc>
      </w:tr>
      <w:tr w:rsidR="00000000">
        <w:trPr>
          <w:divId w:val="670108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Формирование пакета данных, отправка данных о СА в КАД</w:t>
            </w:r>
            <w:r>
              <w:t xml:space="preserve"> Арбитр, контроль сроков публикации, прием сведений и обновление карточки данными от КАД Арбитр в системе арбитражного суда, формирование отчетов об ошибках получения данных, повторные публикации.</w:t>
            </w:r>
          </w:p>
        </w:tc>
      </w:tr>
      <w:tr w:rsidR="00000000">
        <w:trPr>
          <w:divId w:val="670108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 xml:space="preserve">Прием пакета данных </w:t>
            </w:r>
            <w:r>
              <w:t>о СА, публикация, передача данных о времени и дате публикации СА в ИС суда.</w:t>
            </w:r>
          </w:p>
        </w:tc>
      </w:tr>
    </w:tbl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12592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(классификаторы) ПК САД</w:t>
      </w:r>
    </w:p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1259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F12592">
      <w:pPr>
        <w:pStyle w:val="a3"/>
      </w:pPr>
      <w:r>
        <w:t>Не предусмотрены.</w:t>
      </w:r>
    </w:p>
    <w:p w:rsidR="00000000" w:rsidRDefault="00F1259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08129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950812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Судебный акт по делу (электронная копия для опубликования)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891542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089154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Внешний информационный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Направление пакета данных судебного акта для публикации; получение сведений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«КАД "Арбитр"»</w:t>
            </w:r>
          </w:p>
        </w:tc>
      </w:tr>
    </w:tbl>
    <w:p w:rsidR="00000000" w:rsidRDefault="00F1259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036292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</w:t>
            </w:r>
            <w:r>
              <w:rPr>
                <w:b/>
                <w:bCs/>
              </w:rPr>
              <w:t>и)</w:t>
            </w:r>
          </w:p>
        </w:tc>
      </w:tr>
      <w:tr w:rsidR="00000000">
        <w:trPr>
          <w:divId w:val="303629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Публикация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1 день (24 часа)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АПК РФ</w:t>
            </w:r>
          </w:p>
        </w:tc>
      </w:tr>
      <w:tr w:rsidR="00000000">
        <w:trPr>
          <w:divId w:val="303629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Формирование пакета данных в установленный администратором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По настройке администратора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2592">
            <w:pPr>
              <w:pStyle w:val="a3"/>
            </w:pPr>
            <w:r>
              <w:t>Инструкции/регламенты суда; Постановление Пленума ВАС РФ N 100 (регламентация делопроизводства)</w:t>
            </w:r>
          </w:p>
        </w:tc>
      </w:tr>
    </w:tbl>
    <w:p w:rsidR="00000000" w:rsidRDefault="00F12592">
      <w:pPr>
        <w:divId w:val="30362923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92"/>
    <w:rsid w:val="00F1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629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2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1584</Words>
  <Characters>9030</Characters>
  <Application>Microsoft Office Word</Application>
  <DocSecurity>4</DocSecurity>
  <Lines>75</Lines>
  <Paragraphs>21</Paragraphs>
  <ScaleCrop>false</ScaleCrop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ТБП29: "Опубликовать СА"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