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1446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 "Сформировать отчет"</w:t>
      </w:r>
    </w:p>
    <w:p w:rsidR="00000000" w:rsidRDefault="00914460">
      <w:pPr>
        <w:pStyle w:val="3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5325039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953250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53250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color w:val="3F4350"/>
              </w:rPr>
              <w:t>Приказ Судебного департамента при Верховном Суд</w:t>
            </w:r>
            <w:r>
              <w:rPr>
                <w:color w:val="3F4350"/>
              </w:rPr>
              <w:t>е РФ от 25.06.2021 N 124 "Об утверждении Инструкции по ведению судебной статистики"</w:t>
            </w:r>
          </w:p>
        </w:tc>
      </w:tr>
    </w:tbl>
    <w:p w:rsidR="00000000" w:rsidRDefault="00914460">
      <w:pPr>
        <w:pStyle w:val="3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14460">
      <w:pPr>
        <w:pStyle w:val="a3"/>
      </w:pPr>
      <w:r>
        <w:t>TBP2_sform_otchet_bpmn_asis.bpmn</w:t>
      </w:r>
    </w:p>
    <w:p w:rsidR="00000000" w:rsidRDefault="00914460">
      <w:pPr>
        <w:pStyle w:val="3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3695660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Входящие материалы (объект</w:t>
            </w:r>
            <w:r>
              <w:rPr>
                <w:rStyle w:val="a4"/>
              </w:rPr>
              <w:t>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Возникла необходимость 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определяет потребность в формировании отчета для анализа судебной деятельности или предоставления статистических данных или для получения иной информации из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</w:t>
            </w:r>
            <w:r>
              <w:t>ское уведомление о необходимости формирования периодических отчетов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Отчет с логической ошибкой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Переход от шага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Происходит переход к началу процесса при необходимости формирования нового отчета в связи с выявленными ошибками. Перех</w:t>
            </w:r>
            <w:r>
              <w:t>од от шага 29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Автоматический переход при выполнении условий цикла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Выбрать отчёт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выбирает необходимую форму отчета из доступного перечня отчетных форм в информационной системе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Каталогизация отчетов с поиском и фильтрацией по категориям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Выбранный тип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Заполненная форма с параметрами отчета.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Заполнить (определить) параметры отчёта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определяет параметры отчета или заполняет параметры отчета</w:t>
            </w:r>
            <w:r>
              <w:t xml:space="preserve"> в форме отчета: период, фильтры, критерии отбора данных, детализацию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Предустановленные шаблоны параметров для типовых отчетов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Заполненная форма с параметрами отчета.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Сформировать отчёт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Система автоматически формирует отчет на основе зад</w:t>
            </w:r>
            <w:r>
              <w:t>анных параметров, обрабатывая данные из базы информационной системы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Оптимизация алгоритмов формирования отчетов для повышения скорости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Сформированный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Решение о детализации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Необходимо детализировать показатели?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решает есть ли необходимость дополнительной детализации отчета.</w:t>
            </w:r>
          </w:p>
          <w:p w:rsidR="00000000" w:rsidRDefault="00914460">
            <w:pPr>
              <w:pStyle w:val="a3"/>
            </w:pPr>
            <w:r>
              <w:t>Если «Да», то переход к шагу 6 процесса,</w:t>
            </w:r>
          </w:p>
          <w:p w:rsidR="00000000" w:rsidRDefault="00914460">
            <w:pPr>
              <w:pStyle w:val="a3"/>
            </w:pPr>
            <w:r>
              <w:t>Если «Нет», то переход к шагу 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Автоматическое предложение детали</w:t>
            </w:r>
            <w:r>
              <w:t>зации на основе анализа данных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Детализированный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Детализировать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выполняет детализацию отчета, добавляя дополнительные разрезы данных, углубляя анализ показателей.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Интерактивные инструменты детализации с dra</w:t>
            </w:r>
            <w:r>
              <w:t>g-and-drop интерфейсом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 для шага 5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Необходимо открыть карточку дела?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решает вопрос: есть ли необходимость открыть карточку дела для получения дополнительной информации. ИС арбитражных судов предусматривает возможность перехода в карточку дела из формы отчета.</w:t>
            </w:r>
          </w:p>
          <w:p w:rsidR="00000000" w:rsidRDefault="00914460">
            <w:pPr>
              <w:pStyle w:val="a3"/>
            </w:pPr>
            <w:r>
              <w:t>Если «Да», то переход к шагу 9 процесса.</w:t>
            </w:r>
          </w:p>
          <w:p w:rsidR="00000000" w:rsidRDefault="00914460">
            <w:pPr>
              <w:pStyle w:val="a3"/>
            </w:pPr>
            <w:r>
              <w:t>Если «Не</w:t>
            </w:r>
            <w:r>
              <w:t>т», то переход к шагу 10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Автоматическое предложение открытия связанных карточек при наличии ссылок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Открыть карточку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 xml:space="preserve">Пользователь ИС открывает карточку конкретного дела для изучения детальной информации, связанной с </w:t>
            </w:r>
            <w:r>
              <w:t>отчетными данными.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Быстрый переход к карточке дела из контекста отчета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 для шага 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Необходимо открыть карточку документа?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решает, есть ли необходимость открытия карточки документа для получения дополнительной информации по отчету.</w:t>
            </w:r>
          </w:p>
          <w:p w:rsidR="00000000" w:rsidRDefault="00914460">
            <w:pPr>
              <w:pStyle w:val="a3"/>
            </w:pPr>
            <w:r>
              <w:t>Если «Да», то переход к шагу 12 процесса.</w:t>
            </w:r>
          </w:p>
          <w:p w:rsidR="00000000" w:rsidRDefault="00914460">
            <w:pPr>
              <w:pStyle w:val="a3"/>
            </w:pPr>
            <w:r>
              <w:t>Если «Нет», то переход к шагу 13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 xml:space="preserve">Автоматическое предложение открытия связанных </w:t>
            </w:r>
            <w:r>
              <w:t>документов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Потребность в информации о документе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Открыть карточку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открывает карточку конкретного документа для изучения детальной информации, связанной с отчетными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Быстрый переход к карточке документ</w:t>
            </w:r>
            <w:r>
              <w:t>а из контекста отчета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 для шага 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Статистический отчет?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В зависимости от вида сформированного отчета разнятся дальнейшие шаги процесса. Пользователь ИС решает -сформирован статистический отчет?</w:t>
            </w:r>
          </w:p>
          <w:p w:rsidR="00000000" w:rsidRDefault="00914460">
            <w:pPr>
              <w:pStyle w:val="a3"/>
            </w:pPr>
            <w:r>
              <w:t>Если «Да», то переход к шагу 15 процесса.</w:t>
            </w:r>
          </w:p>
          <w:p w:rsidR="00000000" w:rsidRDefault="00914460">
            <w:pPr>
              <w:pStyle w:val="a3"/>
            </w:pPr>
            <w:r>
              <w:t>Если «Нет», то переход к шагу 30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Автоматическое определение типа о</w:t>
            </w:r>
            <w:r>
              <w:t>тчета по метаданным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Статистический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Сохраненный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Сохранить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Если был сформирован статистический отчет, то Система автоматически сохраняет статистический отчет в установленном месте хранения.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Сохраненный статистический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Необходимо проверить ФЛК?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решает – необходимо ли ему проведения формально-логического контроля данных отчета?</w:t>
            </w:r>
          </w:p>
          <w:p w:rsidR="00000000" w:rsidRDefault="00914460">
            <w:pPr>
              <w:pStyle w:val="a3"/>
            </w:pPr>
            <w:r>
              <w:t>Если «Да», то переход к шагу 17 процесса.</w:t>
            </w:r>
          </w:p>
          <w:p w:rsidR="00000000" w:rsidRDefault="00914460">
            <w:pPr>
              <w:pStyle w:val="a3"/>
            </w:pPr>
            <w:r>
              <w:t>Если «Нет», то переход к шагу 3</w:t>
            </w:r>
            <w:r>
              <w:t>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Автоматический запуск ФЛК для критически важных отчетов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Потребность в проверке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Запустить проверку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инициирует процедуру формально-логического контроля для проверки корректности и непротиворечивости</w:t>
            </w:r>
            <w:r>
              <w:t xml:space="preserve"> данных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Автоматизированная проверка по предустановленным правилам ФЛК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Результаты проверки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Ознакомиться с отчетом об ошибках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изучает отчет о выявленных в ходе ФЛК ошибках и нарушениях логических связей в данных.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Интерактивный отчет с возможностью перехода к проблемным данным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Отчет об ошибках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Выявлены ошибки?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</w:t>
            </w:r>
            <w:r>
              <w:t>атель ИС выясняет, выявлены ли системой ФЛК ошибки в результат отчета?</w:t>
            </w:r>
          </w:p>
          <w:p w:rsidR="00000000" w:rsidRDefault="00914460">
            <w:pPr>
              <w:pStyle w:val="a3"/>
            </w:pPr>
            <w:r>
              <w:t>Если «Да», то переход к шагу 21 процесса,</w:t>
            </w:r>
          </w:p>
          <w:p w:rsidR="00000000" w:rsidRDefault="00914460">
            <w:pPr>
              <w:pStyle w:val="a3"/>
            </w:pPr>
            <w:r>
              <w:t>Если «Нет», то переход к шагу 20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Автоматическая классификация ошибок по уровню критичности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Отсутствие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Зав</w:t>
            </w:r>
            <w:r>
              <w:t>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Отчет сформирован успешно без выявления ошибок ФЛК.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Автоматическое уведомление о успешном завершении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Выявленные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Что необходимо сделать с отчетом?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принимает решение о дальнейших действиях с отчетом, содержащим ошибки.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Рекомендации системы по устранению ошибок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Решение об экспорте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Экспортированный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Экспортировать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экспортирует отчет с ошиб</w:t>
            </w:r>
            <w:r>
              <w:t>ками в выбранный формат для дальнейшей обработки или передачи.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Множественные форматы экспорта с автоматическим форматированием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Решение о печати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Распечатанный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Распечатать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выводит отчет с ошибками на печать для работы в бумажном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Оптимизация макета для печати с выделением ошибок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 для шага 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Отчет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Решение о самос</w:t>
            </w:r>
            <w:r>
              <w:t>тоятельном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Необходимо исправить самостоятельно?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решает будет ли он самостоятельно исправлять ошибки в сформированном статистическом отчете?</w:t>
            </w:r>
          </w:p>
          <w:p w:rsidR="00000000" w:rsidRDefault="00914460">
            <w:pPr>
              <w:pStyle w:val="a3"/>
            </w:pPr>
            <w:r>
              <w:t>Если «Да», то переход к шагу 26 процесса.</w:t>
            </w:r>
          </w:p>
          <w:p w:rsidR="00000000" w:rsidRDefault="00914460">
            <w:pPr>
              <w:pStyle w:val="a3"/>
            </w:pPr>
            <w:r>
              <w:t>Если «Нет», то переход к</w:t>
            </w:r>
            <w:r>
              <w:t xml:space="preserve"> шагу 27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Автоматическая оценка сложности исправления ошибок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Выявленные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Исправить 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самостоятельно исправляет выявленные ошибки в данных в информационной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Интерактивные инструменты исправления с валидацией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Передать отчет об ошибках ответственному сотруднику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передает отчет об ошибках ответственному сотруднику для их устранения в ИС арбитражного суда, путем внесения ко</w:t>
            </w:r>
            <w:r>
              <w:t>рректных данных в карточку дела или иной раздел системы.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 для шага 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Переход к шагу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После внесения Пользователем ИС корректных данных самостоятельно или через ответственного сотрудника необходимо повторно сформировать отчет. Процесс продолжается с шага 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Автоматический переход к новому циклу формирования отчета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 xml:space="preserve">Пользователь </w:t>
            </w:r>
            <w:r>
              <w:t>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Закрывающий шлюз для шага 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Сформированный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Что необходимо сделать с отчетом?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решает, какие дальнейшие действия необходимо совершит со сформированным в системе о</w:t>
            </w:r>
            <w:r>
              <w:t>тчетом.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Рекомендации по оптимальному способу сохранения отчета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Решение о печати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Распечатанный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Распечатать отчёт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выводит готовый отчет на печать для использования в бумажном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Оптимизированные шаблоны печати с логотипами суда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Сформированный отчет распечатан на бумаге. 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Решение об экспорте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Экспортировать отчёт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экспортирует готовый отчет в выбранный формат (Word, Excel, PDF) для дальнейшего использования. Открывается программа, установленная по умолчанию.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Автоматический выбор оптимального формата по типу отчета</w:t>
            </w: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Экспортированный</w:t>
            </w:r>
            <w:r>
              <w:t xml:space="preserve">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Формирования отчета завершено с экспортом в файл выбранного формата. 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Решение о закрытии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Закрыть отчёт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ИС, ознакомившись с необходимой информацией, закрывает отчет бе</w:t>
            </w:r>
            <w:r>
              <w:t>з сохранения в файл, завершая работу с ним в рамках текущей сессии.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  <w:tr w:rsidR="00000000">
        <w:trPr>
          <w:divId w:val="2036956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ознакомился с данными отчета, получил необходимую информацию. 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rPr>
                <w:rFonts w:eastAsia="Times New Roman"/>
              </w:rPr>
            </w:pPr>
          </w:p>
        </w:tc>
      </w:tr>
    </w:tbl>
    <w:p w:rsidR="00000000" w:rsidRDefault="00914460">
      <w:pPr>
        <w:pStyle w:val="3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6767899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2067678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Выбор отчета, заполнение параметров отчета, детализация отчета, открытие карточек дел и документов, запуск проверки ФЛК,</w:t>
            </w:r>
            <w:r>
              <w:t xml:space="preserve"> ознакомление с отчетом об ошибках, принятие решений о действиях с отчетом, экспорт отчета, печать отчета, закрытие отчета, исправление данных в системе, передача отчета об ошибках ответственному сотруднику.</w:t>
            </w:r>
          </w:p>
        </w:tc>
      </w:tr>
      <w:tr w:rsidR="00000000">
        <w:trPr>
          <w:divId w:val="2067678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ИС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Формирование отчета в зави</w:t>
            </w:r>
            <w:r>
              <w:t>симости от выбранного вида отчета, сохранение отчетов, проведение ФЛК статистических отчетов.</w:t>
            </w:r>
          </w:p>
        </w:tc>
      </w:tr>
    </w:tbl>
    <w:p w:rsidR="00000000" w:rsidRDefault="00914460">
      <w:pPr>
        <w:pStyle w:val="3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8044682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8044682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Тут должна быть ссылка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 </w:t>
            </w:r>
          </w:p>
        </w:tc>
      </w:tr>
    </w:tbl>
    <w:p w:rsidR="00000000" w:rsidRDefault="00914460">
      <w:pPr>
        <w:pStyle w:val="3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14460">
      <w:pPr>
        <w:pStyle w:val="4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792616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979261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Статистический отчет о деятельности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Формируется системой автоматически</w:t>
            </w:r>
          </w:p>
        </w:tc>
      </w:tr>
      <w:tr w:rsidR="00000000">
        <w:trPr>
          <w:divId w:val="979261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Аналитический отчет по категориям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Формируется системой автоматически</w:t>
            </w:r>
          </w:p>
        </w:tc>
      </w:tr>
      <w:tr w:rsidR="00000000">
        <w:trPr>
          <w:divId w:val="979261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Отчет об ошибках ФЛК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14460">
            <w:pPr>
              <w:pStyle w:val="a3"/>
            </w:pPr>
            <w:r>
              <w:t>Формируется системой автоматически</w:t>
            </w:r>
          </w:p>
        </w:tc>
      </w:tr>
    </w:tbl>
    <w:p w:rsidR="00000000" w:rsidRDefault="00914460">
      <w:pPr>
        <w:pStyle w:val="4"/>
        <w:rPr>
          <w:rFonts w:eastAsia="Times New Roman"/>
        </w:rPr>
      </w:pPr>
      <w:r>
        <w:rPr>
          <w:rFonts w:eastAsia="Times New Roman"/>
        </w:rPr>
        <w:t>6.2 Судебные акты</w:t>
      </w:r>
    </w:p>
    <w:p w:rsidR="00000000" w:rsidRDefault="00914460">
      <w:pPr>
        <w:pStyle w:val="a3"/>
      </w:pPr>
      <w:r>
        <w:t>Данный процесс не предусматривает вынесение судебных актов, так как относится к д</w:t>
      </w:r>
      <w:r>
        <w:t>еятельности по формированию отчетности внутри информационной системы суда</w:t>
      </w:r>
    </w:p>
    <w:p w:rsidR="00000000" w:rsidRDefault="00914460">
      <w:pPr>
        <w:pStyle w:val="3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914460">
      <w:pPr>
        <w:pStyle w:val="a3"/>
      </w:pPr>
      <w:r>
        <w:t>Данный процесс не предусматривает межведомственного взаимодействия, так как относится к деятельности по формированию отчетности внутри информационн</w:t>
      </w:r>
      <w:r>
        <w:t>ой системы суда.</w:t>
      </w:r>
    </w:p>
    <w:p w:rsidR="00000000" w:rsidRDefault="00914460">
      <w:pPr>
        <w:pStyle w:val="3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914460">
      <w:pPr>
        <w:pStyle w:val="a3"/>
      </w:pPr>
      <w:r>
        <w:t>Данный процесс не предусматривает данные о сроках, так как относится к деятельности по формированию отчетности внутри информационной системы суда.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60"/>
    <w:rsid w:val="0091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250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1694</Words>
  <Characters>9659</Characters>
  <Application>Microsoft Office Word</Application>
  <DocSecurity>4</DocSecurity>
  <Lines>80</Lines>
  <Paragraphs>22</Paragraphs>
  <ScaleCrop>false</ScaleCrop>
  <Company/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 "Сформировать отчет"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