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F597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ТБП43 "Контроль отсрочки/рассрочки ГП"</w:t>
      </w:r>
    </w:p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768145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768145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8768145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Налоговый кодекс Российской Федерации (часть вторая) от 05.08.2000 N 117-ФЗ</w:t>
            </w:r>
          </w:p>
        </w:tc>
      </w:tr>
      <w:tr w:rsidR="00000000">
        <w:trPr>
          <w:divId w:val="8768145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"Обзор судебной практики Верховного Суда Российской Федерации N 2, 3 (2024)" (утв. Президиумом Верховного Суда РФ 27.11.2024)</w:t>
            </w:r>
          </w:p>
        </w:tc>
      </w:tr>
      <w:tr w:rsidR="00000000">
        <w:trPr>
          <w:divId w:val="8768145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Постановление Пленума ВАС РФ от 25.12.2013 N 100 (ре</w:t>
            </w:r>
            <w:r>
              <w:t>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F597C">
      <w:pPr>
        <w:pStyle w:val="a3"/>
      </w:pPr>
      <w:r>
        <w:t>BPMN-файл: TBP43_kontrol_otsrochki_rassrochki_GP_bpmn_asis.bpmn</w:t>
      </w:r>
    </w:p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</w:t>
      </w:r>
      <w:r>
        <w:rPr>
          <w:rFonts w:eastAsia="Times New Roman"/>
        </w:rPr>
        <w:t xml:space="preserve">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145041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  <w:p w:rsidR="00000000" w:rsidRDefault="000F597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Необходимо осуществить контроль срока отсрочки/рассрочки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 инициирует процесс контроля соблюд</w:t>
            </w:r>
            <w:r>
              <w:t>ения установленных сроков уплаты государственной пошлины при отсрочке/рассрочке уплаты госпошлины.</w:t>
            </w:r>
          </w:p>
          <w:p w:rsidR="00000000" w:rsidRDefault="000F597C">
            <w:pPr>
              <w:pStyle w:val="a3"/>
            </w:pPr>
          </w:p>
          <w:p w:rsidR="00000000" w:rsidRDefault="000F597C">
            <w:pPr>
              <w:pStyle w:val="a3"/>
            </w:pPr>
            <w:r>
              <w:t>Данный процесс необходим для определения дальнейшего хода дела. Если госпошлина, с учетом предоставленной лицу отсрочки/рассрочки, не была уплачена лицом в</w:t>
            </w:r>
            <w:r>
              <w:t xml:space="preserve"> срок, суд рассматривает вопрос о прекращении производства по делу.</w:t>
            </w:r>
          </w:p>
          <w:p w:rsidR="00000000" w:rsidRDefault="000F597C">
            <w:pPr>
              <w:pStyle w:val="a3"/>
            </w:pPr>
          </w:p>
          <w:p w:rsidR="00000000" w:rsidRDefault="000F597C">
            <w:pPr>
              <w:pStyle w:val="a3"/>
            </w:pPr>
            <w:r>
              <w:t>Отсрочка или рассрочка предоставляется при наличии оснований, предусмотренных НК РФ, на срок, для отсрочек не превышающий одного года либо для рассрочек не превышающий трех лет, соответс</w:t>
            </w:r>
            <w:r>
              <w:t>твенно с единовременной или поэтапной уплатой суммы госпошлины.</w:t>
            </w:r>
          </w:p>
          <w:p w:rsidR="00000000" w:rsidRDefault="000F597C">
            <w:pPr>
              <w:pStyle w:val="a3"/>
            </w:pPr>
            <w:r>
              <w:t>Отсрочка или рассрочка предоставляется при наличии оснований, предусмотренных настоящей статьей, на срок, для отсрочек не превышающий одного года либо для рассрочек не превышающий трех лет, со</w:t>
            </w:r>
            <w:r>
              <w:t>ответственно с единовременной или поэтапной уплатой суммы задолженности</w:t>
            </w:r>
          </w:p>
          <w:p w:rsidR="00000000" w:rsidRDefault="000F597C">
            <w:pPr>
              <w:pStyle w:val="a3"/>
            </w:pPr>
            <w:r>
              <w:t>Срок, на который предоставляется отсрочка или рассрочка, исчисляется:</w:t>
            </w:r>
          </w:p>
          <w:p w:rsidR="00000000" w:rsidRDefault="000F597C">
            <w:pPr>
              <w:pStyle w:val="a3"/>
            </w:pPr>
            <w:r>
              <w:t>- с даты принятия уполномоченным органом решения о предоставлении отсрочки или рассрочки - в отношении задолженнос</w:t>
            </w:r>
            <w:r>
              <w:t>ти;</w:t>
            </w:r>
          </w:p>
          <w:p w:rsidR="00000000" w:rsidRDefault="000F597C">
            <w:pPr>
              <w:pStyle w:val="a3"/>
            </w:pPr>
            <w:r>
              <w:t>- с установленного срока уплаты соответствующего налога, сбора, страхового взноса - в отношении налогов, сборов, страховых взносов, срок уплаты которых не наступил на день принятия уполномоченным органом решения.</w:t>
            </w:r>
          </w:p>
          <w:p w:rsidR="00000000" w:rsidRDefault="000F597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Ожидание срока оплаты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 ожидает наступления срока оплаты государственной пошлины согласно предоставленной отсрочке или рассрочке.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Автоматическое отслеживание сроков с использованием календарных уведомлений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Поступил документ об</w:t>
            </w:r>
            <w:r>
              <w:t xml:space="preserve"> оплате госпошлины?</w:t>
            </w:r>
          </w:p>
          <w:p w:rsidR="00000000" w:rsidRDefault="000F59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 проверяет наличие платежного документа по факту наступления срока уплаты.</w:t>
            </w:r>
          </w:p>
          <w:p w:rsidR="00000000" w:rsidRDefault="000F597C">
            <w:pPr>
              <w:pStyle w:val="a3"/>
            </w:pPr>
            <w:r>
              <w:t>Если «Да» - переход к шагу 3, если «Нет» - переход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Автоматическое сканирование входящих документов и сопоставление с реестром</w:t>
            </w:r>
            <w:r>
              <w:t xml:space="preserve"> ожидаемых платежей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Результат проверки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Переход к типовому процессу «Проверить уплату госпошлины».</w:t>
            </w:r>
          </w:p>
          <w:p w:rsidR="00000000" w:rsidRDefault="000F597C">
            <w:pPr>
              <w:pStyle w:val="a3"/>
            </w:pPr>
            <w:r>
              <w:t>В рамках данного процесса судья проверяет платежный документ об уплате госпошлины на предмет подлинности и соответствию требованиям НК РФ в части уплаченного размера госпошлины (уплачена ли в полном объеме).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OCR-распознавание реквизитов платежных документо</w:t>
            </w:r>
            <w:r>
              <w:t>в, автоматическая сверка с базой данных платежей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Госпошлина оплачена?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Если «Да» - переход к шагу 12,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После установл</w:t>
            </w:r>
            <w:r>
              <w:t>енного срока госпошлина оплачена?</w:t>
            </w:r>
          </w:p>
          <w:p w:rsidR="00000000" w:rsidRDefault="000F597C">
            <w:pPr>
              <w:pStyle w:val="a3"/>
            </w:pPr>
          </w:p>
          <w:p w:rsidR="00000000" w:rsidRDefault="000F59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 проверяет, была ли оплачена государственная пошлина после истечения установленного срока.</w:t>
            </w:r>
          </w:p>
          <w:p w:rsidR="00000000" w:rsidRDefault="000F597C">
            <w:pPr>
              <w:pStyle w:val="a3"/>
            </w:pPr>
            <w:r>
              <w:t>Если «Да» - переход к шагу 8, 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Переход к типовому процессу «Рассмотреть вопрос о прекращении».</w:t>
            </w:r>
          </w:p>
          <w:p w:rsidR="00000000" w:rsidRDefault="000F597C">
            <w:pPr>
              <w:pStyle w:val="a3"/>
            </w:pPr>
          </w:p>
          <w:p w:rsidR="00000000" w:rsidRDefault="000F597C">
            <w:pPr>
              <w:pStyle w:val="a3"/>
            </w:pPr>
            <w:r>
              <w:t>Неуплата государственной пошлины в установленный срок является основанием для прекращения производства по де</w:t>
            </w:r>
            <w:r>
              <w:t>лу.</w:t>
            </w:r>
          </w:p>
          <w:p w:rsidR="00000000" w:rsidRDefault="000F597C">
            <w:pPr>
              <w:pStyle w:val="a3"/>
            </w:pPr>
            <w:r>
              <w:t>В рамках данного процесса судья рассматривает вопрос о прекращении производства с последующим вынесением судебного акта в зависимости от принятого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Автоматическая подготовка проекта определения с использованием шаблонов документов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процесса. Госпошлина не оплачена в установленный срок, переход к процессу рассмотрения вопроса о прекращении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Информация о статусе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Проверить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 осуществляет проверку статуса дела (активное/прекращено) в ИС суда.</w:t>
            </w:r>
          </w:p>
          <w:p w:rsidR="00000000" w:rsidRDefault="000F597C">
            <w:pPr>
              <w:pStyle w:val="a3"/>
            </w:pPr>
            <w:r>
              <w:t>Необходимо для решения о необходимости возврата документов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Автоматическая проверка статуса дела в информационной системе суда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Информация о статусе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Дело б</w:t>
            </w:r>
            <w:r>
              <w:t>ыло прекращено?</w:t>
            </w:r>
          </w:p>
          <w:p w:rsidR="00000000" w:rsidRDefault="000F597C">
            <w:pPr>
              <w:pStyle w:val="a3"/>
            </w:pPr>
          </w:p>
          <w:p w:rsidR="00000000" w:rsidRDefault="000F59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Если «Да» - переход к шагу 10, если «Нет»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Автоматический анализ процессуального статуса дела в информационной системе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 о возвращении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Переход к типовому процессу «Рассмотреть вопрос о возвращении».</w:t>
            </w:r>
          </w:p>
          <w:p w:rsidR="00000000" w:rsidRDefault="000F597C">
            <w:pPr>
              <w:pStyle w:val="a3"/>
            </w:pPr>
            <w:r>
              <w:t>Результатом данного типового процесса является рассмотрение судьей вопроса о возвращении документов, относящимся непосредственно к госпошлине, лицу в связи с</w:t>
            </w:r>
            <w:r>
              <w:t xml:space="preserve"> фактом прекращения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Автоматическая подготовка проекта определения о возвращении государственной пошлины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процесса. Госпошлина оплачена после установленного срока, дело было прекращено, документы возвращены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Подтверждение оплаты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</w:t>
            </w:r>
            <w:r>
              <w:t>роцесса. Госпошлина оплачена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процесса. Платежный документ поступил, подтвержден факт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Получен документ об оплате ГП досрочно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Лицо направило документ об уплате госпошлины раньше установленного судом срока.</w:t>
            </w:r>
          </w:p>
          <w:p w:rsidR="00000000" w:rsidRDefault="000F597C">
            <w:pPr>
              <w:pStyle w:val="a3"/>
            </w:pPr>
            <w:r>
              <w:t xml:space="preserve">Если подтвердится его подлинность и факт уплаты госпошлины в полном объеме — произойдет завершение ТП, так как осуществлять мониторинг оплаты ГП в связи с отсрочкой/рассрочкой </w:t>
            </w:r>
            <w:r>
              <w:t>ненужно.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Автоматическое обнаружение и обработка досрочных платежей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Результат проверки действительности оплаты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 xml:space="preserve">Переход к типовому процессу «Проверить </w:t>
            </w:r>
            <w:r>
              <w:t>уплату госпошлины».</w:t>
            </w:r>
          </w:p>
          <w:p w:rsidR="00000000" w:rsidRDefault="000F597C">
            <w:pPr>
              <w:pStyle w:val="a3"/>
            </w:pPr>
            <w:r>
              <w:t>В рамках данного процесса судья проверяет платежный документ об уплате госпошлины на предмет подлинности и соответствию требованиям НК РФ в части уплаченного размера госпошлины (уплачена ли в полном объеме).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OCR-распознавание и автомати</w:t>
            </w:r>
            <w:r>
              <w:t>ческая проверка досрочных платежных документов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Результат проверки досрочной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Подтверждение досрочной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Госпошлина оплачена?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Система определяет результат проверки досрочной оплаты государственной пошлины. Да: переход к шагу 17, 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Завершение процесса для всего ТП. Факт уплаты ГП раньше срока подтвержден.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  <w:tr w:rsidR="00000000">
        <w:trPr>
          <w:divId w:val="714504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Переход к шагу 1 — ожиданию наступления срока уплаты ГП.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</w:tbl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70238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7023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Проверка поступления документов об оплате государственной пошлины, проверка статуса оплаты после установленного срока, проверка статуса дела, Контроль сроков оплаты государственной пошлины, проверка документов об оплате, принятие решения о прекращении прои</w:t>
            </w:r>
            <w:r>
              <w:t>зводства по делу</w:t>
            </w:r>
          </w:p>
        </w:tc>
      </w:tr>
    </w:tbl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F597C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F597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977723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</w:t>
            </w:r>
            <w:r>
              <w:rPr>
                <w:b/>
                <w:bCs/>
              </w:rPr>
              <w:t>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497772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Квитанция об оплате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0F597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699332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69933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 о прекращении производства по делу в связи с неуплатой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western"/>
            </w:pPr>
            <w:r>
              <w:t xml:space="preserve">Шаблоны в </w:t>
            </w:r>
            <w:r>
              <w:t>приложении к Заключению об обследовании</w:t>
            </w:r>
          </w:p>
        </w:tc>
      </w:tr>
      <w:tr w:rsidR="00000000">
        <w:trPr>
          <w:divId w:val="1769933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Определение о возвращении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478288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647828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</w:tbl>
    <w:p w:rsidR="00000000" w:rsidRDefault="000F597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666941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66694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597C">
            <w:pPr>
              <w:pStyle w:val="a3"/>
            </w:pPr>
            <w:r>
              <w:t>—</w:t>
            </w:r>
          </w:p>
        </w:tc>
      </w:tr>
    </w:tbl>
    <w:p w:rsidR="00000000" w:rsidRDefault="000F597C">
      <w:pPr>
        <w:pStyle w:val="a3"/>
      </w:pPr>
    </w:p>
    <w:p w:rsidR="00000000" w:rsidRDefault="000F597C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7C"/>
    <w:rsid w:val="000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2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1327</Words>
  <Characters>7566</Characters>
  <Application>Microsoft Office Word</Application>
  <DocSecurity>4</DocSecurity>
  <Lines>63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ТБП43 "Контроль отсрочки/рассрочки ГП"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