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1076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ТБП43: "Контроль отсрочки/рассрочки ГП" TO BE</w:t>
      </w:r>
    </w:p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439327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43932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843932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Налоговый кодекс Российской Федерации (часть вторая) от 05.08.2000 N 117-ФЗ</w:t>
            </w:r>
          </w:p>
        </w:tc>
      </w:tr>
      <w:tr w:rsidR="00000000">
        <w:trPr>
          <w:divId w:val="843932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"Обзор судебной практики Верховного Суда Российской Федерации N 2, 3 (2024)" (утв. Президиумом Верховного Суда РФ 27.11.2024)</w:t>
            </w:r>
          </w:p>
        </w:tc>
      </w:tr>
      <w:tr w:rsidR="00000000">
        <w:trPr>
          <w:divId w:val="843932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Постановление Пленума ВАС РФ от 25.12.2013 N 100 (ре</w:t>
            </w:r>
            <w:r>
              <w:t>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10766">
      <w:pPr>
        <w:pStyle w:val="a3"/>
      </w:pPr>
      <w:r>
        <w:t>BPMN-файл: "TBP43_kontrol_otsrochki_rassrochki_GP_bpmn_tobe.bpmn"</w:t>
      </w:r>
    </w:p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</w:t>
      </w:r>
      <w:r>
        <w:rPr>
          <w:rFonts w:eastAsia="Times New Roman"/>
        </w:rPr>
        <w:t>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451152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  <w:p w:rsidR="00000000" w:rsidRDefault="0051076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осуществить контроль срока отсрочки/рассрочки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процесс контроля соблюдения установленных сроков уплаты государств</w:t>
            </w:r>
            <w:r>
              <w:rPr>
                <w:rFonts w:eastAsia="Times New Roman"/>
              </w:rPr>
              <w:t xml:space="preserve">енной пошлины при отсрочке/рассрочке уплаты госпошлины.Данный процесс необходим для определения дальнейшего хода дела. Если госпошлина, с учетом предоставленной лицу отсрочки/рассрочки, не была уплачена лицом в срок, суд рассматривает вопрос о прекращении </w:t>
            </w:r>
            <w:r>
              <w:rPr>
                <w:rFonts w:eastAsia="Times New Roman"/>
              </w:rPr>
              <w:t>производства по делу.Отсрочка или рассрочка предоставляется при наличии оснований, предусмотренных НК РФ, на срок, для отсрочек не превышающий одного года либо для рассрочек не превышающий трех лет, соответственно с единовременной или поэтапной уплатой сум</w:t>
            </w:r>
            <w:r>
              <w:rPr>
                <w:rFonts w:eastAsia="Times New Roman"/>
              </w:rPr>
              <w:t>мы госпошлины.Отсрочка или рассрочка предоставляется при наличии оснований, предусмотренных настоящей статьей, на срок, для отсрочек не превышающий одного года либо для рассрочек не превышающий трех лет, соответственно с единовременной или поэтапной уплато</w:t>
            </w:r>
            <w:r>
              <w:rPr>
                <w:rFonts w:eastAsia="Times New Roman"/>
              </w:rPr>
              <w:t xml:space="preserve">й суммы задолженностиСрок, на который предоставляется отсрочка или рассрочка, исчисляется:- с даты принятия уполномоченным органом решения о предоставлении отсрочки или рассрочки - в отношении задолженности;- с установленного срока уплаты соответствующего </w:t>
            </w:r>
            <w:r>
              <w:rPr>
                <w:rFonts w:eastAsia="Times New Roman"/>
              </w:rPr>
              <w:t>налога, сбора, страхового взноса - в отношении налогов, сборов, страховых взносов, срок уплаты которых не наступил на день принятия уполномоченным органом решения.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срока оплаты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наступления срока оплаты госуд</w:t>
            </w:r>
            <w:r>
              <w:rPr>
                <w:rFonts w:eastAsia="Times New Roman"/>
              </w:rPr>
              <w:t>арственной пошлины согласно предоставленной отсрочке или рассрочке.Автоматическое отслеживание сроков с использованием календарных уведомлений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Контролировать срок оплаты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контролирует срок оплаты ГП и уведомляет пользователя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уведомляет о окончании срока оплаты ГП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сообщением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Ознакомление с информацией по контролю оплаты ил</w:t>
            </w:r>
            <w:r>
              <w:rPr>
                <w:rFonts w:eastAsia="Times New Roman"/>
                <w:color w:val="161616"/>
              </w:rPr>
              <w:t>и частичной оплаты ГП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об оплате госпошлины?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сканирование входящих документов и сопоставление с реестром ожидаемых платежей. Эксклюзивный шлюз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прекращении».Неуплата государственной пошлины в установленный срок является основанием для прекращения производства по делу.</w:t>
            </w:r>
            <w:r>
              <w:rPr>
                <w:rFonts w:eastAsia="Times New Roman"/>
              </w:rPr>
              <w:t>В рамках данного процесса судья рассматривает вопрос о прекращении производства с последующим вынесением судебного акта в зависимости от принятого решения.Автоматическая подготовка проекта определения с использованием шаблонов документов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</w:t>
            </w:r>
            <w:r>
              <w:rPr>
                <w:rFonts w:eastAsia="Times New Roman"/>
              </w:rPr>
              <w:t>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уплату госпошлины».В рамках данного процесса судья проверяет платежный документ об уплате госпошлины на предмет подлинности и соответствию требованиям НК РФ в части уплаченного размера госпошлины (уплачена ли в полном</w:t>
            </w:r>
            <w:r>
              <w:rPr>
                <w:rFonts w:eastAsia="Times New Roman"/>
              </w:rPr>
              <w:t xml:space="preserve"> объеме).OCR-распознавание реквизитов платежных документов, автоматическая сверка с базой данных платежей. А</w:t>
            </w:r>
            <w:r>
              <w:rPr>
                <w:rFonts w:eastAsia="Times New Roman"/>
                <w:color w:val="161616"/>
              </w:rPr>
              <w:t>втоматическое занесение данных о ГП в дело, автоматические сверки оплат по графику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Система автоматически создаёт напоминания и задачи: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1.Если срок п</w:t>
            </w:r>
            <w:r>
              <w:rPr>
                <w:rFonts w:eastAsia="Times New Roman"/>
                <w:color w:val="161616"/>
              </w:rPr>
              <w:t>латежа наступил, проверить оплату;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2.Если срок истёк, а оплата не поступила → сформировать уведомление/инициировать взыскание.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3. ГП оплачена не полностью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4. Предложить оплатить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</w:t>
            </w:r>
            <w:r>
              <w:rPr>
                <w:rFonts w:eastAsia="Times New Roman"/>
              </w:rPr>
              <w:t>пошлина оплачена?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оплачена? Эксклюзивный шлюз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установленного срока госпошлина оплачена?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установленного срока госпошлина оплачена? Эксклюзивный шлюз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 ГП оплачена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уведомляет пользователя об оплате ГП. </w:t>
            </w:r>
            <w:r>
              <w:rPr>
                <w:rFonts w:eastAsia="Times New Roman"/>
                <w:color w:val="161616"/>
              </w:rPr>
              <w:t>Автоматический расчет сроков и уведомление пользователю для контроля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Автоматическое поступление данных о платеже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осуществляет проверку статуса дела (активное/прекращено) в ИС суда.Необходимо для решения о необходимости возврата документов заявителю.Автоматическая проверка статуса дела в информационной системе суда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Информация о </w:t>
            </w:r>
            <w:r>
              <w:rPr>
                <w:rFonts w:eastAsia="Times New Roman"/>
              </w:rPr>
              <w:t>статусе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было прекращено?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процессуального статуса дела в информационной системе. Эксклюзивный шлюз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Госпошлина оплачена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Госпошлина оплачена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</w:t>
            </w:r>
            <w:r>
              <w:rPr>
                <w:rFonts w:eastAsia="Times New Roman"/>
              </w:rPr>
              <w:t>цессу «Рассмотреть вопрос о возвращении».Результатом данного типового процесса является рассмотрение судьей вопроса о возвращении документов, относящимся непосредственно к госпошлине, лицу в связи с фактом прекращения производства по делу.</w:t>
            </w:r>
            <w:r>
              <w:rPr>
                <w:rFonts w:eastAsia="Times New Roman"/>
                <w:color w:val="161616"/>
              </w:rPr>
              <w:t>Применительно к д</w:t>
            </w:r>
            <w:r>
              <w:rPr>
                <w:rFonts w:eastAsia="Times New Roman"/>
                <w:color w:val="161616"/>
              </w:rPr>
              <w:t>окументам об уплате ГП. Автоматическая подготовка проекта определения о возвращении государственной пошлины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 об оплате ГП досрочно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направило документ об уплате госпошлины раньше установленного судом срока.Если подтвердится его подлинность и факт уплаты госпошлины в полном объеме — произойдет завершение ТП, так как осуществлять мониторинг о</w:t>
            </w:r>
            <w:r>
              <w:rPr>
                <w:rFonts w:eastAsia="Times New Roman"/>
              </w:rPr>
              <w:t>платы ГП в связи с отсрочкой/рассрочкой ненужно.Автоматическое обнаружение и обработка досрочных платежей. 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</w:t>
            </w:r>
            <w:r>
              <w:rPr>
                <w:rFonts w:eastAsia="Times New Roman"/>
              </w:rPr>
              <w:t xml:space="preserve"> процессу «Проверить уплату госпошлины».В рамках данного процесса судья проверяет платежный документ об уплате госпошлины на предмет подлинности и соответствию требованиям НК РФ в части уплаченного размера госпошлины (уплачена ли в полном объеме).OCR-распо</w:t>
            </w:r>
            <w:r>
              <w:rPr>
                <w:rFonts w:eastAsia="Times New Roman"/>
              </w:rPr>
              <w:t xml:space="preserve">знавание реквизитов платежных документов, автоматическая сверка с базой данных платежей. </w:t>
            </w:r>
            <w:r>
              <w:rPr>
                <w:rFonts w:eastAsia="Times New Roman"/>
                <w:color w:val="161616"/>
              </w:rPr>
              <w:t>Автоматическое занесение данных о ГП в дело, автоматические сверки оплат по графику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Система автоматически создаёт напоминания и задачи: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1.Если срок платежа наступил, п</w:t>
            </w:r>
            <w:r>
              <w:rPr>
                <w:rFonts w:eastAsia="Times New Roman"/>
                <w:color w:val="161616"/>
              </w:rPr>
              <w:t>роверить оплату;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2.Если срок истёк, а оплата не поступила → сформировать уведомление/инициировать взыскание.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оплате государственной пошлины (Платежный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оплачена?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оплачена? Эксклюзивный шлюз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451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 — ожиданию наступления срока уплаты ГП.</w:t>
            </w:r>
          </w:p>
        </w:tc>
      </w:tr>
    </w:tbl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860432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860432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Проверка поступления документов об оплате государственной пошлины, проверка статуса оплаты после установленного срока, проверка статуса дела, Контро</w:t>
            </w:r>
            <w:r>
              <w:t>ль сроков оплаты государственной пошлины, проверка документов об оплате, принятие решения о прекращении производства по делу</w:t>
            </w:r>
          </w:p>
        </w:tc>
      </w:tr>
      <w:tr w:rsidR="00000000">
        <w:trPr>
          <w:divId w:val="12860432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Контроль сроков уплаты ГП, уведомление пользователей</w:t>
            </w:r>
          </w:p>
        </w:tc>
      </w:tr>
    </w:tbl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10766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1076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944080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</w:t>
            </w:r>
            <w:r>
              <w:rPr>
                <w:b/>
                <w:bCs/>
              </w:rPr>
              <w:t>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29440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Квитанция об оплате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51076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810304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81030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Определение о прекращении производства по делу в связи с неуплатой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western"/>
            </w:pPr>
            <w:r>
              <w:t>Шаблоны в приложении к Заключе</w:t>
            </w:r>
            <w:r>
              <w:t>нию об обследовании</w:t>
            </w:r>
          </w:p>
        </w:tc>
      </w:tr>
      <w:tr w:rsidR="00000000">
        <w:trPr>
          <w:divId w:val="1781030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Определение о возвращении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7263730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726373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</w:tr>
    </w:tbl>
    <w:p w:rsidR="00000000" w:rsidRDefault="0051076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066858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706685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0766">
            <w:pPr>
              <w:pStyle w:val="a3"/>
            </w:pPr>
            <w:r>
              <w:t>—</w:t>
            </w:r>
          </w:p>
        </w:tc>
      </w:tr>
    </w:tbl>
    <w:p w:rsidR="00000000" w:rsidRDefault="00510766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66"/>
    <w:rsid w:val="0051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68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1410</Words>
  <Characters>8041</Characters>
  <Application>Microsoft Office Word</Application>
  <DocSecurity>4</DocSecurity>
  <Lines>67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ТБП43: "Контроль отсрочки/рассрочки ГП"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