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14D9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ТБП52 "Рассмотреть вопрос об исправлении ошибок"</w:t>
      </w:r>
    </w:p>
    <w:p w:rsidR="00000000" w:rsidRDefault="00E14D9A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280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024389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80243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180243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  <w:tr w:rsidR="00000000">
        <w:trPr>
          <w:divId w:val="180243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Постановление Пленума Верховного Суда РФ от 30.06.2020 N 12</w:t>
            </w:r>
            <w:r>
              <w:t xml:space="preserve">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000000">
        <w:trPr>
          <w:divId w:val="180243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Постановление Пленума ВАС РФ от 17.02.2011 N 12 (ред. от 27.06.2017) "О некоторых вопросах применения Арбитражного пр</w:t>
            </w:r>
            <w:r>
              <w:t>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</w:tc>
      </w:tr>
    </w:tbl>
    <w:p w:rsidR="00000000" w:rsidRDefault="00E14D9A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14D9A">
      <w:pPr>
        <w:pStyle w:val="a3"/>
      </w:pPr>
      <w:r>
        <w:t>BPMN-файл: TBP52_rassmotr_vopros_ispravlenii_oshibok_bpmn_as</w:t>
      </w:r>
      <w:r>
        <w:t>is.bpmn</w:t>
      </w:r>
    </w:p>
    <w:p w:rsidR="00000000" w:rsidRDefault="00E14D9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2634509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Необходимость исправления ошибок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Появилась необходимость рассмотреть вопрос об исправлении описки, опечат</w:t>
            </w:r>
            <w:r>
              <w:t>ки, арифметической ошибки.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Рассмотрение арбитражным судом вопроса об исправлении описки, опечатки или арифметической ошибки регулируется статьёй 179 АПК РФ.</w:t>
            </w:r>
          </w:p>
          <w:p w:rsidR="00000000" w:rsidRDefault="00E14D9A">
            <w:pPr>
              <w:pStyle w:val="a3"/>
            </w:pPr>
            <w:r>
              <w:t>Судья принимает решение о необходимости рассмотрения вопроса об исправлении оп</w:t>
            </w:r>
            <w:r>
              <w:t>иски, опечатки или арифметической ошибки в уже вынесенном судебном акте.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Автоматическое уведомление о поступлении заявления об исправлении ошибок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Решение о рассмотрении вопроса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Параллельный шлюз для координации процессов. Переход к шагу 2 и переход к шагу 3 происходит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Решение о рассмотрении вопроса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Проверить наличие арифметической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 проверяет наличие арифметических ошибок в судебном акте. Арифметическая ошибка — это ошибка в вычислениях, которая возникла при подсчётах сумм, процентов, пени, штрафов и т. п. Она не связана с неправильным применением закона или неверной оценкой док</w:t>
            </w:r>
            <w:r>
              <w:t>азательств, а является именно технической (математической) неточностью.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Автоматическая проверка арифметических расчетов в судебных актах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Решение о рассмотрении вопроса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Проверить наличие описки/опечатки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 проверяет нал</w:t>
            </w:r>
            <w:r>
              <w:t xml:space="preserve">ичие описок и опечаток в судебном акте. Описка — это ошибка, допущенная при написании текста, когда суд неверно указал фактические сведения, которые он на самом деле имел в виду правильно, но ошибся при записи. То есть суть решения верна, но в тексте есть </w:t>
            </w:r>
            <w:r>
              <w:t>неточность. Опечатка — это механическая или техническая ошибка при наборе текста которая не имеет смысловой нагрузки, но делает текст неточным или нечитабельным.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Автоматическая проверка орфографических и синтаксических ошибок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Результаты проверки о</w:t>
            </w:r>
            <w:r>
              <w:t>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Закрывающий шлюз для шага 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Автоматическая координация результатов проверки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Результаты проверки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Установлено наличие ошибок?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 анализирует результаты проверки и решает есть ли ошибки в СА.</w:t>
            </w:r>
          </w:p>
          <w:p w:rsidR="00000000" w:rsidRDefault="00E14D9A">
            <w:pPr>
              <w:pStyle w:val="a3"/>
            </w:pPr>
            <w:r>
              <w:t>Если «Да», то переход к шагу 6 процесса.</w:t>
            </w:r>
          </w:p>
          <w:p w:rsidR="00000000" w:rsidRDefault="00E14D9A">
            <w:pPr>
              <w:pStyle w:val="a3"/>
            </w:pPr>
            <w:r>
              <w:t>Если «Нет», то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Автоматический анализ результатов проверки с предложением решения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 Наличие ошибок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Провери</w:t>
            </w:r>
            <w:r>
              <w:t>ть влияние на существо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 проверяет, влияет ли исправление ошибок на существо принятого решения. Внесение исправлений в СА не могут изменять существо решения (то есть не должны влиять на выводы суда по делу и не должны изменять права и обязанн</w:t>
            </w:r>
            <w:r>
              <w:t>ости сторон).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Автоматический анализ влияния изменений на правовые последствия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Наличие ошибок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Внесение изменений влияет на существо решения?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 принимает решение о том, влияет ли внесение изменений на существо решения.</w:t>
            </w:r>
          </w:p>
          <w:p w:rsidR="00000000" w:rsidRDefault="00E14D9A">
            <w:pPr>
              <w:pStyle w:val="a3"/>
            </w:pPr>
            <w:r>
              <w:t>Если «Да», то переход к шагу 8 процесса.</w:t>
            </w:r>
          </w:p>
          <w:p w:rsidR="00000000" w:rsidRDefault="00E14D9A">
            <w:pPr>
              <w:pStyle w:val="a3"/>
            </w:pPr>
            <w:r>
              <w:t>Если «Нет», то переход к шагу 12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Автоматический анализ правовых последствий изменений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Закры</w:t>
            </w:r>
            <w:r>
              <w:t>вающий шлюз, объединяющий для шагов 7 и 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Вопрос решался по заявлению стороны?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 определяет, решался ли вопрос по заявлению стороны.</w:t>
            </w:r>
          </w:p>
          <w:p w:rsidR="00000000" w:rsidRDefault="00E14D9A">
            <w:pPr>
              <w:pStyle w:val="a3"/>
            </w:pPr>
            <w:r>
              <w:t> Если «Да», то переход к шагу 11 процесса.</w:t>
            </w:r>
          </w:p>
          <w:p w:rsidR="00000000" w:rsidRDefault="00E14D9A">
            <w:pPr>
              <w:pStyle w:val="a3"/>
            </w:pPr>
            <w:r>
              <w:t>Если «Нет», то переход к шагу</w:t>
            </w:r>
            <w:r>
              <w:t xml:space="preserve"> 10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Автоматическая проверка оснований для рассмотрения вопроса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Завершение процесса без принятия судебного акта об исправлении ошибок. Происходит в случаях, когда внесение исправлений будет влиять на существо решения и вопрос решался по инициативе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Определение об отказе в исправлении описок, опечаток</w:t>
            </w:r>
            <w:r>
              <w:t>,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В течение 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 xml:space="preserve">Судья принимает решение о необходимости отказа в удовлетворении заявления. Переход к типовому процессу «Принять СА», результатом которого будет </w:t>
            </w:r>
            <w:r>
              <w:t>вынесенное судьей определение об отказе в исправлении описок, опечаток, арифметических ошибок.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Автоматическая генерация определения с контролем сроков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Определение об исправлении описок, опечаток или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В течение 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 принимает решение о необходимости внесения исправлений в вынесенный СА. Переход к типовому процессу «Принять СА», результатом которого будет вынесенное судьей Определение об исправлении описок, опечаток или арифметических ошибок.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Автоматическая генер</w:t>
            </w:r>
            <w:r>
              <w:t>ация определения с контролем сроков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Закрывающий шлюз, объединение потоков для шагов 11 и 12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Принятый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В течение 3 дней со дня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 xml:space="preserve">Канцелярия направляет вынесенный по </w:t>
            </w:r>
            <w:r>
              <w:t>итогам рассмотрения судебный акт участникам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Автоматическое направление документов с контролем сроков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Завершение процесса рассмотрения вопроса об исправлении ошибки для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Заявитель (ЛУВД, СП-исполнитель, иной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Получен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Заявитель (ЛУВД, СП-исполнитель, иной исполняющий орган) получает судебный акт об исправлении ошибок или отказе в исправлении.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Автоматическое уведомление о получ</w:t>
            </w:r>
            <w:r>
              <w:t>ении документов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Заявитель (ЛУВД, СП-исполнитель, иной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Полученный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Заявитель знакомится с содержанием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Заявитель (ЛУВД, СП-исполнитель, иной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Есть основания для обжалования?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Заявитель анализирует судебный акт и решает есть ли необходимость его обжаловать.</w:t>
            </w:r>
          </w:p>
          <w:p w:rsidR="00000000" w:rsidRDefault="00E14D9A">
            <w:pPr>
              <w:pStyle w:val="a3"/>
            </w:pPr>
            <w:r>
              <w:t>Если «Да», то переход к шагу 20 процесса.</w:t>
            </w:r>
          </w:p>
          <w:p w:rsidR="00000000" w:rsidRDefault="00E14D9A">
            <w:pPr>
              <w:pStyle w:val="a3"/>
            </w:pPr>
            <w:r>
              <w:t>Если «Нет», то переход к шагу 19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Заявитель (ЛУВД, СП-исполните</w:t>
            </w:r>
            <w:r>
              <w:t>ль, иной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Завершение процесса рассмотрения вопроса об исправлении ошибки для заявителя.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  <w:tr w:rsidR="00000000">
        <w:trPr>
          <w:divId w:val="1426345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Заявитель (ЛУВД, СП-исполнитель, иной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Решение об обжаловании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Переход к процессу кассационного обж</w:t>
            </w:r>
            <w:r>
              <w:t>алования. Событие 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Завершение процесса рассмотрения вопроса об исправлении ошибки с переходом к кассационному обжалованию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</w:tbl>
    <w:p w:rsidR="00000000" w:rsidRDefault="00E14D9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2513361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20251336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Проверка наличия ошибок, анализ влияния на существо решения, принятие судебных актов об исправлении или отказе в исправлении ошибок, координация процессов</w:t>
            </w:r>
          </w:p>
        </w:tc>
      </w:tr>
      <w:tr w:rsidR="00000000">
        <w:trPr>
          <w:divId w:val="20251336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Направление докум</w:t>
            </w:r>
            <w:r>
              <w:t>ентов участникам процесса, контроль сроков направления, завершение процесса направления</w:t>
            </w:r>
          </w:p>
        </w:tc>
      </w:tr>
      <w:tr w:rsidR="00000000">
        <w:trPr>
          <w:divId w:val="20251336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Заявитель (ЛУВД, СП-исполнитель, иной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Получение судебных актов, ознакомление с содержанием, принятие решения об обжаловании, переход к процессу касс</w:t>
            </w:r>
            <w:r>
              <w:t>ационного обжалования</w:t>
            </w:r>
          </w:p>
        </w:tc>
      </w:tr>
    </w:tbl>
    <w:p w:rsidR="00000000" w:rsidRDefault="00E14D9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22036131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22036131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</w:tbl>
    <w:p w:rsidR="00000000" w:rsidRDefault="00E14D9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14D9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0205365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7020536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Заявление об исправлении описок, опечаток и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</w:tbl>
    <w:p w:rsidR="00000000" w:rsidRDefault="00E14D9A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1862036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7186203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Определение об исправлении описок, опечаток или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7186203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Определение об отказе в исправлении описок, опечаток,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E14D9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63462961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Вид</w:t>
            </w:r>
            <w:r>
              <w:rPr>
                <w:rStyle w:val="a4"/>
              </w:rPr>
              <w:t xml:space="preserve">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634629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—</w:t>
            </w:r>
          </w:p>
        </w:tc>
      </w:tr>
    </w:tbl>
    <w:p w:rsidR="00000000" w:rsidRDefault="00E14D9A">
      <w:pPr>
        <w:pStyle w:val="a3"/>
      </w:pPr>
      <w:r>
        <w:rPr>
          <w:rStyle w:val="a5"/>
        </w:rPr>
        <w:t>Примечание: не установлено межведомственного взаимодействия применительно к данному процессу</w:t>
      </w:r>
    </w:p>
    <w:p w:rsidR="00000000" w:rsidRDefault="00E14D9A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175136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91751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Принятие определения об отказе в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АПК РФ, статья 179</w:t>
            </w:r>
          </w:p>
        </w:tc>
      </w:tr>
      <w:tr w:rsidR="00000000">
        <w:trPr>
          <w:divId w:val="91751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Принятие определения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АПК РФ, статья 179</w:t>
            </w:r>
          </w:p>
        </w:tc>
      </w:tr>
      <w:tr w:rsidR="00000000">
        <w:trPr>
          <w:divId w:val="91751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Направление документов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3 дня со дня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14D9A">
            <w:pPr>
              <w:pStyle w:val="a3"/>
            </w:pPr>
            <w:r>
              <w:t>АПК РФ</w:t>
            </w:r>
          </w:p>
        </w:tc>
      </w:tr>
    </w:tbl>
    <w:p w:rsidR="00000000" w:rsidRDefault="00E14D9A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9A"/>
    <w:rsid w:val="00E1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751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3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0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1438</Words>
  <Characters>8203</Characters>
  <Application>Microsoft Office Word</Application>
  <DocSecurity>4</DocSecurity>
  <Lines>68</Lines>
  <Paragraphs>19</Paragraphs>
  <ScaleCrop>false</ScaleCrop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ТБП52 "Рассмотреть вопрос об исправлении ошибок"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