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C1F8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ТБП59: "Оценить доказательства по делу" TO BE</w:t>
      </w:r>
    </w:p>
    <w:p w:rsidR="00000000" w:rsidRDefault="00CC1F8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 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008109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№ 95-ФЗ</w:t>
            </w:r>
          </w:p>
        </w:tc>
      </w:tr>
      <w:tr w:rsidR="00000000">
        <w:trPr>
          <w:divId w:val="17008109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CC1F8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CC1F8C">
      <w:pPr>
        <w:pStyle w:val="a3"/>
      </w:pPr>
      <w:r>
        <w:rPr>
          <w:color w:val="000000"/>
        </w:rPr>
        <w:t>BPMN-файл: "TBP59_otsenit_dokaz_delu_bpmn_tobe.bpmn"</w:t>
      </w:r>
    </w:p>
    <w:p w:rsidR="00000000" w:rsidRDefault="00CC1F8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</w:t>
      </w:r>
      <w:r>
        <w:rPr>
          <w:rFonts w:eastAsia="Times New Roman"/>
          <w:color w:val="000000"/>
        </w:rPr>
        <w:t>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160710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(срок и шаг с которо</w:t>
            </w:r>
            <w:r>
              <w:rPr>
                <w:b/>
                <w:bCs/>
                <w:color w:val="000000"/>
              </w:rPr>
              <w:t>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Необходимость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Появилась необходимость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принимает решение о необходимости оценки представленных доказательств.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Оценка доказательств регулируется ст. 71 АПК РФ. Арбитражный суд оценивает доказательства по своему внутреннему убеждению, основанному на всестороннем, полном, объект</w:t>
            </w:r>
            <w:r>
              <w:rPr>
                <w:color w:val="000000"/>
              </w:rPr>
              <w:t>ивном и непосредственном исследовании имеющихся в деле доказательств.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Стоит отметить, что согласно ч. 5 данной статьи, Никакие доказательства не имеют для арбитражного суда заранее установленной силы. Каждое доказательство проверяется на допустимость, отно</w:t>
            </w:r>
            <w:r>
              <w:rPr>
                <w:color w:val="000000"/>
              </w:rPr>
              <w:t>симость и иные качества для принятия решения о его достоверности.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Также стоит сказать, что Арбитражный суд не может считать доказанным факт, подтверждаемый только копией документа или иного письменного доказательства, если утрачен или не передан в суд ориг</w:t>
            </w:r>
            <w:r>
              <w:rPr>
                <w:color w:val="000000"/>
              </w:rPr>
              <w:t>инал документа, а копии этого документа, представленные лицами, участвующими в деле, не тождественны между собой и невозможно установить подлинное содержание первоисточника с помощью других доказательств (ч. 6 ст. 71 АПК РФ)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Парал</w:t>
            </w:r>
            <w:r>
              <w:rPr>
                <w:color w:val="000000"/>
              </w:rPr>
              <w:t>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Открытие параллельного шлюза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Представленное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Изученное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Изучить представленное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 с помощью OCR+LLM изучает содержание и форму представленного доказательства.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Изученное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Оценка относимости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Оценить относимость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Относимость доказательств закреплена ст. 67 АПК РФ. Под ней понимается принятие только тех доказательств, которые имеют отношение к рассматриваемому делу.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Арбитражный суд не принимает поступившие в суд документы, содержащие ходатайства о поддержке лиц, участвующих в деле, или оценку их деятельности, иные документы, не имеющие отношения к установлению обстоятельств по рассматриваемому делу, и отказывает в при</w:t>
            </w:r>
            <w:r>
              <w:rPr>
                <w:color w:val="000000"/>
              </w:rPr>
              <w:t>общении их к материалам дела. </w:t>
            </w:r>
            <w:r>
              <w:br/>
            </w:r>
            <w:r>
              <w:rPr>
                <w:color w:val="000000"/>
              </w:rPr>
              <w:t>Автоматическая проверка соответствия доказательства предмету спора на основе ключевых слов и категорий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Представленное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Оценить достоверность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 анализирует достовер</w:t>
            </w:r>
            <w:r>
              <w:rPr>
                <w:color w:val="000000"/>
              </w:rPr>
              <w:t>ность доказательства, проверяя его на соответствие действительности.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Доказательство признается арбитражным судом достоверным, если в результате его проверки и исследования выясняется, что содержащиеся в нем сведения соответствуют действительности (ч. 3 ст.</w:t>
            </w:r>
            <w:r>
              <w:rPr>
                <w:color w:val="000000"/>
              </w:rPr>
              <w:t xml:space="preserve"> 71 АПК РФ)</w:t>
            </w:r>
            <w:r>
              <w:br/>
            </w:r>
            <w:r>
              <w:rPr>
                <w:color w:val="000000"/>
              </w:rPr>
              <w:t>Автоматическая проверка подлинности документов, анализ противоречий в доказательствах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Представленное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Оценить допустимость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LLM проводит анализ на допустимость данного доказательства на осн</w:t>
            </w:r>
            <w:r>
              <w:rPr>
                <w:color w:val="000000"/>
              </w:rPr>
              <w:t>ове всех материалов дела, а также данных в системе по данному делу</w:t>
            </w:r>
            <w:r>
              <w:br/>
            </w:r>
            <w:r>
              <w:rPr>
                <w:color w:val="000000"/>
              </w:rPr>
              <w:t>Допустимость доказательств закреплена в ст. 68 АПК РФ: Обстоятельства дела, которые согласно закону должны быть подтверждены определенными доказательствами, не могут подтверждаться в арбитр</w:t>
            </w:r>
            <w:r>
              <w:rPr>
                <w:color w:val="000000"/>
              </w:rPr>
              <w:t>ажном суде иными доказательствами.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Закрывающий параллельный шлюз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результаты проверок шагов 2-5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Сформировать отчет о проверке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 формирует событие и отмечает пользователя для уведомления.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Оценка относимости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 приобщении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Доказательство относится к делу?</w:t>
            </w:r>
          </w:p>
          <w:p w:rsidR="00000000" w:rsidRDefault="00CC1F8C">
            <w:pPr>
              <w:pStyle w:val="a3"/>
            </w:pP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принимает решение о том, относится ли доказательство к обстоятельствам дела.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"Да" - переход к 12 шагу ,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"Нет" - переход к шагу 10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 приобщении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Фиксация данных в системе для использования в шаблонах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Занести в протокол отказ в приобщении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Пользователь заносит отказ в приобщении доказательств к материалам дела в протокол, формируя зап</w:t>
            </w:r>
            <w:r>
              <w:rPr>
                <w:color w:val="000000"/>
              </w:rPr>
              <w:t>ись при помощи LLM, а Секретарь СЗ/Помощник судьи валидируют результат рекомендации LLM.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Данные для отказа занесены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Данные для формирования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Переход в процесс Отправить СА</w:t>
            </w:r>
            <w:r>
              <w:rPr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Переход в процесс От</w:t>
            </w:r>
            <w:r>
              <w:rPr>
                <w:color w:val="000000"/>
              </w:rPr>
              <w:t>править СА</w:t>
            </w:r>
            <w:r>
              <w:rPr>
                <w:color w:val="000000"/>
              </w:rPr>
              <w:br/>
              <w:t>Завершение процесса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 необходимости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Требуется проверка расчетов?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определяет, требуется ли проверка расчетов по делу.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"Да" - переход к шагу 13,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"Нет" - переход к шагу 16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Сумма иска/другая сумма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Расчет предоставленный системой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Запустить расчет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Судья/Тройка судей имеет возможность запустить процесс расчета в системе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для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Рассчитанные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Произвести расчет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производит расчет согласно правилам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 xml:space="preserve">Переход к типовому процессу "Проверить выводы системы"  </w:t>
            </w:r>
            <w:r>
              <w:rPr>
                <w:color w:val="000000"/>
              </w:rPr>
              <w:t>судья/Тройка судей, производит проверку и пересчет сумм, указанных в представленных документах.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Оценка достаточности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Оценить достаточность д</w:t>
            </w:r>
            <w:r>
              <w:rPr>
                <w:rFonts w:eastAsia="Times New Roman"/>
                <w:color w:val="000000"/>
              </w:rPr>
              <w:t>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Судья/Тройка судей определяет, достаточно ли представленных доказательств для предмета доказывания, определенного судом.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Автоматический анализ полноты доказательственной базы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Оценка достаточности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 достаточности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Достаточно доказательств для предмета доказывания, определенного судом?</w:t>
            </w:r>
          </w:p>
          <w:p w:rsidR="00000000" w:rsidRDefault="00CC1F8C">
            <w:pPr>
              <w:pStyle w:val="a3"/>
            </w:pP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принимает решение о достаточности доказательств.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"Да" - переход к шагу 20,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"Нет" - переход к шагу 19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</w:t>
            </w:r>
            <w:r>
              <w:rPr>
                <w:color w:val="000000"/>
              </w:rPr>
              <w:t>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 недостаточности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Завершение процесса. 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Завершение процесса оценки доказательств с переходом к основному процессу рассмотрения дела ввиду недостаточности представленных доказательств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Анализ взаимной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Оценить взаимную связь доказательств в совокупности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Автоматический анализ связей между доказательствами, выявление противоречий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Анализ всех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 полноте оценки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 оценил все доказательства и доводы, приведенные ЛУВД?</w:t>
            </w:r>
          </w:p>
          <w:p w:rsidR="00000000" w:rsidRDefault="00CC1F8C">
            <w:pPr>
              <w:pStyle w:val="a3"/>
            </w:pP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проверяет, все ли доказательства и доводы участников процесса были оценены.</w:t>
            </w:r>
            <w:r>
              <w:br/>
            </w:r>
            <w:r>
              <w:rPr>
                <w:color w:val="000000"/>
              </w:rPr>
              <w:t>Автоматическая проверка полноты оценки всех представленных доказательств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"Д</w:t>
            </w:r>
            <w:r>
              <w:rPr>
                <w:color w:val="000000"/>
              </w:rPr>
              <w:t>а" - переход к шагу 22,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"Нет" - переход к шагу 27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Полная оценка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об установленности всех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Все обстоятельства, имеющие значение для дела, установлены?</w:t>
            </w:r>
          </w:p>
          <w:p w:rsidR="00000000" w:rsidRDefault="00CC1F8C">
            <w:pPr>
              <w:pStyle w:val="a3"/>
            </w:pP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оп</w:t>
            </w:r>
            <w:r>
              <w:rPr>
                <w:color w:val="000000"/>
              </w:rPr>
              <w:t>ределяет, установлены ли все обстоятельства, имеющие значение для дела.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Автоматический анализ полноты установленных обстоятельств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"Да" - переход к шагу 26,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"Нет" - переход к шагу 23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Неустановленные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Список неустановленных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Определить, какие обстоятельства не установлены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Автоматическое выявление пробелов в доказательственной базе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Список неустановленных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Отражение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Отразить обстоятельства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</w:t>
            </w:r>
            <w:r>
              <w:rPr>
                <w:rFonts w:eastAsia="Times New Roman"/>
                <w:color w:val="000000"/>
              </w:rPr>
              <w:t>тема формирует рекомендацию какие установлены и какие не установлены обстоятельства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Переход к типовому процессу "Проверить выводы системы".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Неоцененные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об обосновании отклонения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Необходимо обосновать отклонение доказательств и доводов ЛУВД?</w:t>
            </w:r>
          </w:p>
          <w:p w:rsidR="00000000" w:rsidRDefault="00CC1F8C">
            <w:pPr>
              <w:pStyle w:val="a3"/>
            </w:pP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опр</w:t>
            </w:r>
            <w:r>
              <w:rPr>
                <w:color w:val="000000"/>
              </w:rPr>
              <w:t>еделяет, необходимо ли обосновать отклонение доказательств и доводов участников процесса и отразить эти основания в СА.</w:t>
            </w:r>
          </w:p>
          <w:p w:rsidR="00000000" w:rsidRDefault="00CC1F8C">
            <w:pPr>
              <w:pStyle w:val="a3"/>
            </w:pP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"Да" - переход к шагу 28,</w:t>
            </w:r>
          </w:p>
          <w:p w:rsidR="00000000" w:rsidRDefault="00CC1F8C">
            <w:pPr>
              <w:pStyle w:val="a3"/>
            </w:pPr>
            <w:r>
              <w:rPr>
                <w:color w:val="000000"/>
              </w:rPr>
              <w:t>Если "Нет" - переход к шагу 29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Решение об обосновании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Обоснование в судебном акт</w:t>
            </w:r>
            <w:r>
              <w:rPr>
                <w:color w:val="000000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Обосновать отклонение доказательств и доводов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выбирает значение, система дает возможность выбора из стандартного списка для отклонения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Эксклюзивный закрывающий шлюз.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Внесенные данные судье/системой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сохранены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сохраняет данные </w:t>
            </w:r>
          </w:p>
        </w:tc>
      </w:tr>
      <w:tr w:rsidR="00000000">
        <w:trPr>
          <w:divId w:val="18160710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 оценил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Завершение процесса оценки доказательств с принятием итогового решения. Результат оценки доказательств будет отражен судом в СА</w:t>
            </w:r>
          </w:p>
        </w:tc>
      </w:tr>
    </w:tbl>
    <w:p w:rsidR="00000000" w:rsidRDefault="00CC1F8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669474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</w:t>
            </w:r>
            <w:r>
              <w:rPr>
                <w:b/>
                <w:bCs/>
                <w:color w:val="000000"/>
              </w:rPr>
              <w:t>лняемые действия/функция</w:t>
            </w:r>
          </w:p>
        </w:tc>
      </w:tr>
      <w:tr w:rsidR="00000000">
        <w:trPr>
          <w:divId w:val="2066947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Судья/Тройка судей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Оценка относимости, допустимости, достоверности и достаточности доказательств, анализ взаимной связи доказательств, принятие решений о приобщении или отклонении доказательств, определение у</w:t>
            </w:r>
            <w:r>
              <w:rPr>
                <w:color w:val="000000"/>
              </w:rPr>
              <w:t>становленных и неустановленных обстоятельств, обоснование отклонения доказательств в судебном акте</w:t>
            </w:r>
          </w:p>
        </w:tc>
      </w:tr>
      <w:tr w:rsidR="00000000">
        <w:trPr>
          <w:divId w:val="2066947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Секретарь СЗ/Помощник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Ведение протокола судебного заседания, занесение в протокол отказов в приобщении доказательств к материала</w:t>
            </w:r>
            <w:r>
              <w:rPr>
                <w:color w:val="000000"/>
              </w:rPr>
              <w:t>м дела</w:t>
            </w:r>
          </w:p>
        </w:tc>
      </w:tr>
      <w:tr w:rsidR="00000000">
        <w:trPr>
          <w:divId w:val="2066947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Проведение анализа поступивших документов, анализ всех документов и данных дела, рекомендация пользователю, хранение информации для использования в СА, расчет сумм для процесса.</w:t>
            </w:r>
          </w:p>
        </w:tc>
      </w:tr>
    </w:tbl>
    <w:p w:rsidR="00000000" w:rsidRDefault="00CC1F8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CC1F8C">
      <w:pPr>
        <w:pStyle w:val="a3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CC1F8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CC1F8C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150159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9150159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Представленное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Электронная/скан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CC1F8C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425690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2425690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Судебный акт с оценкой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C1F8C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CC1F8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CC1F8C">
      <w:pPr>
        <w:pStyle w:val="a3"/>
      </w:pPr>
      <w:r>
        <w:rPr>
          <w:color w:val="000000"/>
        </w:rPr>
        <w:t>Не предусмотрено</w:t>
      </w:r>
    </w:p>
    <w:p w:rsidR="00000000" w:rsidRDefault="00CC1F8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p w:rsidR="00000000" w:rsidRDefault="00CC1F8C">
      <w:pPr>
        <w:pStyle w:val="a3"/>
      </w:pPr>
      <w:r>
        <w:rPr>
          <w:color w:val="000000"/>
        </w:rPr>
        <w:t>Не предусмотрены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8C"/>
    <w:rsid w:val="00C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6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5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1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1603</Words>
  <Characters>9142</Characters>
  <Application>Microsoft Office Word</Application>
  <DocSecurity>4</DocSecurity>
  <Lines>76</Lines>
  <Paragraphs>21</Paragraphs>
  <ScaleCrop>false</ScaleCrop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ТБП59: "Оценить доказательства по делу"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