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A0B97" w:rsidRPr="009C647C" w:rsidRDefault="00CC24EF" w:rsidP="001F22B0">
      <w:pPr>
        <w:rPr>
          <w:b/>
        </w:rPr>
      </w:pPr>
      <w:r w:rsidRPr="009C647C">
        <w:t xml:space="preserve">ТБП61: "Рассмотреть вопрос о разъединении дел" </w:t>
      </w:r>
      <w:proofErr w:type="spellStart"/>
      <w:r w:rsidR="006A255B" w:rsidRPr="009C647C">
        <w:rPr>
          <w:spacing w:val="-4"/>
        </w:rPr>
        <w:t>To</w:t>
      </w:r>
      <w:proofErr w:type="spellEnd"/>
      <w:r w:rsidR="006A255B" w:rsidRPr="009C647C">
        <w:rPr>
          <w:spacing w:val="-18"/>
        </w:rPr>
        <w:t xml:space="preserve"> </w:t>
      </w:r>
      <w:proofErr w:type="spellStart"/>
      <w:r w:rsidR="006A255B" w:rsidRPr="009C647C">
        <w:rPr>
          <w:spacing w:val="-5"/>
        </w:rPr>
        <w:t>Be</w:t>
      </w:r>
      <w:proofErr w:type="spellEnd"/>
    </w:p>
    <w:tbl>
      <w:tblPr>
        <w:tblW w:w="0" w:type="auto"/>
        <w:tblInd w:w="250" w:type="dxa"/>
        <w:tblBorders>
          <w:top w:val="single" w:sz="8" w:space="0" w:color="C0C6D0"/>
          <w:left w:val="single" w:sz="8" w:space="0" w:color="C0C6D0"/>
          <w:bottom w:val="single" w:sz="8" w:space="0" w:color="C0C6D0"/>
          <w:right w:val="single" w:sz="8" w:space="0" w:color="C0C6D0"/>
          <w:insideH w:val="single" w:sz="8" w:space="0" w:color="C0C6D0"/>
          <w:insideV w:val="single" w:sz="8" w:space="0" w:color="C0C6D0"/>
        </w:tblBorders>
        <w:tblLayout w:type="fixed"/>
        <w:tblLook w:val="01E0" w:firstRow="1" w:lastRow="1" w:firstColumn="1" w:lastColumn="1" w:noHBand="0" w:noVBand="0"/>
      </w:tblPr>
      <w:tblGrid>
        <w:gridCol w:w="1691"/>
        <w:gridCol w:w="9736"/>
      </w:tblGrid>
      <w:tr w:rsidR="006A0B97" w:rsidRPr="009C647C" w:rsidTr="00040FE3">
        <w:trPr>
          <w:trHeight w:val="280"/>
        </w:trPr>
        <w:tc>
          <w:tcPr>
            <w:tcW w:w="1686" w:type="dxa"/>
            <w:tcBorders>
              <w:left w:val="single" w:sz="4" w:space="0" w:color="C0C6D0"/>
              <w:right w:val="single" w:sz="6" w:space="0" w:color="C0C6D0"/>
            </w:tcBorders>
            <w:shd w:val="clear" w:color="auto" w:fill="F3F4F7"/>
          </w:tcPr>
          <w:p w:rsidR="006A0B97" w:rsidRPr="009C647C" w:rsidRDefault="006A255B">
            <w:pPr>
              <w:pStyle w:val="TableParagraph"/>
              <w:spacing w:before="118" w:line="280" w:lineRule="auto"/>
              <w:ind w:left="152"/>
              <w:rPr>
                <w:sz w:val="24"/>
                <w:szCs w:val="24"/>
              </w:rPr>
            </w:pPr>
            <w:r w:rsidRPr="009C647C">
              <w:rPr>
                <w:spacing w:val="-2"/>
                <w:w w:val="90"/>
                <w:sz w:val="24"/>
                <w:szCs w:val="24"/>
              </w:rPr>
              <w:t>Наименование</w:t>
            </w:r>
            <w:r w:rsidRPr="009C647C">
              <w:rPr>
                <w:spacing w:val="40"/>
                <w:sz w:val="24"/>
                <w:szCs w:val="24"/>
              </w:rPr>
              <w:t xml:space="preserve"> </w:t>
            </w:r>
            <w:r w:rsidRPr="009C647C">
              <w:rPr>
                <w:spacing w:val="-2"/>
                <w:sz w:val="24"/>
                <w:szCs w:val="24"/>
              </w:rPr>
              <w:t>процесса</w:t>
            </w:r>
          </w:p>
        </w:tc>
        <w:tc>
          <w:tcPr>
            <w:tcW w:w="9736" w:type="dxa"/>
            <w:tcBorders>
              <w:left w:val="single" w:sz="6" w:space="0" w:color="C0C6D0"/>
              <w:right w:val="single" w:sz="4" w:space="0" w:color="C0C6D0"/>
            </w:tcBorders>
          </w:tcPr>
          <w:p w:rsidR="006A0B97" w:rsidRPr="009C647C" w:rsidRDefault="00CC24EF" w:rsidP="004A19CD">
            <w:pPr>
              <w:pStyle w:val="TableParagraph"/>
              <w:spacing w:before="0"/>
              <w:ind w:left="0"/>
              <w:jc w:val="both"/>
              <w:rPr>
                <w:sz w:val="24"/>
                <w:szCs w:val="24"/>
              </w:rPr>
            </w:pPr>
            <w:r w:rsidRPr="009C647C">
              <w:t>ТБП61</w:t>
            </w:r>
            <w:proofErr w:type="gramStart"/>
            <w:r w:rsidRPr="009C647C">
              <w:t>: Рассмотреть</w:t>
            </w:r>
            <w:proofErr w:type="gramEnd"/>
            <w:r w:rsidRPr="009C647C">
              <w:t xml:space="preserve"> вопрос о разъединении дел</w:t>
            </w:r>
          </w:p>
        </w:tc>
      </w:tr>
      <w:tr w:rsidR="006A0B97" w:rsidRPr="009C647C" w:rsidTr="00040FE3">
        <w:trPr>
          <w:trHeight w:val="188"/>
        </w:trPr>
        <w:tc>
          <w:tcPr>
            <w:tcW w:w="1686" w:type="dxa"/>
            <w:tcBorders>
              <w:left w:val="single" w:sz="4" w:space="0" w:color="C0C6D0"/>
              <w:bottom w:val="single" w:sz="6" w:space="0" w:color="C0C6D0"/>
              <w:right w:val="single" w:sz="6" w:space="0" w:color="C0C6D0"/>
            </w:tcBorders>
            <w:shd w:val="clear" w:color="auto" w:fill="F3F4F7"/>
          </w:tcPr>
          <w:p w:rsidR="006A0B97" w:rsidRPr="009C647C" w:rsidRDefault="006A255B">
            <w:pPr>
              <w:pStyle w:val="TableParagraph"/>
              <w:spacing w:before="118"/>
              <w:ind w:left="152"/>
              <w:rPr>
                <w:sz w:val="24"/>
                <w:szCs w:val="24"/>
              </w:rPr>
            </w:pPr>
            <w:r w:rsidRPr="009C647C">
              <w:rPr>
                <w:w w:val="90"/>
                <w:sz w:val="24"/>
                <w:szCs w:val="24"/>
              </w:rPr>
              <w:t>Суть</w:t>
            </w:r>
            <w:r w:rsidRPr="009C647C">
              <w:rPr>
                <w:spacing w:val="3"/>
                <w:sz w:val="24"/>
                <w:szCs w:val="24"/>
              </w:rPr>
              <w:t xml:space="preserve"> </w:t>
            </w:r>
            <w:r w:rsidRPr="009C647C">
              <w:rPr>
                <w:spacing w:val="-2"/>
                <w:sz w:val="24"/>
                <w:szCs w:val="24"/>
              </w:rPr>
              <w:t>процесса</w:t>
            </w:r>
          </w:p>
        </w:tc>
        <w:tc>
          <w:tcPr>
            <w:tcW w:w="9736" w:type="dxa"/>
            <w:tcBorders>
              <w:left w:val="single" w:sz="6" w:space="0" w:color="C0C6D0"/>
              <w:bottom w:val="single" w:sz="6" w:space="0" w:color="C0C6D0"/>
              <w:right w:val="single" w:sz="4" w:space="0" w:color="C0C6D0"/>
            </w:tcBorders>
          </w:tcPr>
          <w:p w:rsidR="006A0B97" w:rsidRPr="009C647C" w:rsidRDefault="00040FE3" w:rsidP="00246E36">
            <w:pPr>
              <w:rPr>
                <w:sz w:val="24"/>
                <w:szCs w:val="24"/>
              </w:rPr>
            </w:pPr>
            <w:r>
              <w:rPr>
                <w:sz w:val="24"/>
                <w:szCs w:val="24"/>
              </w:rPr>
              <w:t>Р</w:t>
            </w:r>
            <w:r w:rsidRPr="00040FE3">
              <w:rPr>
                <w:sz w:val="24"/>
                <w:szCs w:val="24"/>
              </w:rPr>
              <w:t>ассмотрение судьёй вопроса о разъединении соединённых ранее требований в отдельное производство в соответствии со статьёй 130 АПК РФ. Процесс включает автоматизированный анализ дела на предмет наличия оснований для разъединения (различие сторон, оснований иска, слабая связь требований), проверку подсудности выделяемых требований, возможное проведение судебного заседания и вынесение определения — либо о разъединении, либо об отказе в удовлетворении ходатайства.</w:t>
            </w:r>
          </w:p>
        </w:tc>
      </w:tr>
      <w:tr w:rsidR="005F116E" w:rsidRPr="009C647C" w:rsidTr="00040FE3">
        <w:trPr>
          <w:trHeight w:val="282"/>
        </w:trPr>
        <w:tc>
          <w:tcPr>
            <w:tcW w:w="1686" w:type="dxa"/>
            <w:tcBorders>
              <w:top w:val="single" w:sz="6" w:space="0" w:color="C0C6D0"/>
              <w:left w:val="single" w:sz="4" w:space="0" w:color="C0C6D0"/>
              <w:bottom w:val="single" w:sz="6" w:space="0" w:color="C0C6D0"/>
              <w:right w:val="single" w:sz="6" w:space="0" w:color="C0C6D0"/>
            </w:tcBorders>
            <w:shd w:val="clear" w:color="auto" w:fill="F3F4F7"/>
          </w:tcPr>
          <w:p w:rsidR="005F116E" w:rsidRPr="009C647C" w:rsidRDefault="005F116E" w:rsidP="005F116E">
            <w:pPr>
              <w:pStyle w:val="TableParagraph"/>
              <w:spacing w:before="121" w:line="280" w:lineRule="auto"/>
              <w:ind w:left="152"/>
              <w:rPr>
                <w:sz w:val="24"/>
                <w:szCs w:val="24"/>
              </w:rPr>
            </w:pPr>
            <w:r w:rsidRPr="009C647C">
              <w:rPr>
                <w:spacing w:val="-2"/>
                <w:w w:val="90"/>
                <w:sz w:val="24"/>
                <w:szCs w:val="24"/>
              </w:rPr>
              <w:t>Участники</w:t>
            </w:r>
            <w:r w:rsidRPr="009C647C">
              <w:rPr>
                <w:spacing w:val="40"/>
                <w:sz w:val="24"/>
                <w:szCs w:val="24"/>
              </w:rPr>
              <w:t xml:space="preserve"> </w:t>
            </w:r>
            <w:r w:rsidRPr="009C647C">
              <w:rPr>
                <w:spacing w:val="-2"/>
                <w:sz w:val="24"/>
                <w:szCs w:val="24"/>
              </w:rPr>
              <w:t>процесса</w:t>
            </w:r>
          </w:p>
        </w:tc>
        <w:tc>
          <w:tcPr>
            <w:tcW w:w="9736" w:type="dxa"/>
            <w:tcBorders>
              <w:top w:val="single" w:sz="6" w:space="0" w:color="C0C6D0"/>
              <w:left w:val="single" w:sz="6" w:space="0" w:color="C0C6D0"/>
              <w:bottom w:val="single" w:sz="6" w:space="0" w:color="C0C6D0"/>
              <w:right w:val="single" w:sz="4" w:space="0" w:color="C0C6D0"/>
            </w:tcBorders>
          </w:tcPr>
          <w:p w:rsidR="005F116E" w:rsidRPr="009C647C" w:rsidRDefault="001F22B0" w:rsidP="001F22B0">
            <w:pPr>
              <w:jc w:val="both"/>
              <w:rPr>
                <w:sz w:val="24"/>
                <w:szCs w:val="24"/>
              </w:rPr>
            </w:pPr>
            <w:r w:rsidRPr="009C647C">
              <w:rPr>
                <w:sz w:val="24"/>
                <w:szCs w:val="24"/>
              </w:rPr>
              <w:t>Судья</w:t>
            </w:r>
            <w:r w:rsidR="00CC24EF" w:rsidRPr="009C647C">
              <w:rPr>
                <w:sz w:val="24"/>
                <w:szCs w:val="24"/>
              </w:rPr>
              <w:t>, помощник судьи</w:t>
            </w:r>
          </w:p>
        </w:tc>
      </w:tr>
      <w:tr w:rsidR="005F116E" w:rsidRPr="009C647C" w:rsidTr="00040FE3">
        <w:trPr>
          <w:trHeight w:val="1555"/>
        </w:trPr>
        <w:tc>
          <w:tcPr>
            <w:tcW w:w="1686" w:type="dxa"/>
            <w:tcBorders>
              <w:top w:val="single" w:sz="6" w:space="0" w:color="C0C6D0"/>
              <w:left w:val="single" w:sz="4" w:space="0" w:color="C0C6D0"/>
              <w:right w:val="single" w:sz="6" w:space="0" w:color="C0C6D0"/>
            </w:tcBorders>
            <w:shd w:val="clear" w:color="auto" w:fill="F3F4F7"/>
          </w:tcPr>
          <w:p w:rsidR="005F116E" w:rsidRPr="009C647C" w:rsidRDefault="005F116E" w:rsidP="005F116E">
            <w:pPr>
              <w:pStyle w:val="TableParagraph"/>
              <w:spacing w:before="121"/>
              <w:ind w:left="152"/>
              <w:rPr>
                <w:sz w:val="24"/>
                <w:szCs w:val="24"/>
              </w:rPr>
            </w:pPr>
            <w:r w:rsidRPr="009C647C">
              <w:rPr>
                <w:spacing w:val="-5"/>
                <w:sz w:val="24"/>
                <w:szCs w:val="24"/>
              </w:rPr>
              <w:t>НПА</w:t>
            </w:r>
          </w:p>
        </w:tc>
        <w:tc>
          <w:tcPr>
            <w:tcW w:w="9736" w:type="dxa"/>
            <w:tcBorders>
              <w:top w:val="single" w:sz="6" w:space="0" w:color="C0C6D0"/>
              <w:left w:val="single" w:sz="6" w:space="0" w:color="C0C6D0"/>
              <w:right w:val="single" w:sz="4" w:space="0" w:color="C0C6D0"/>
            </w:tcBorders>
          </w:tcPr>
          <w:p w:rsidR="00CC24EF" w:rsidRPr="009C647C" w:rsidRDefault="00CC24EF" w:rsidP="00CC24EF">
            <w:pPr>
              <w:rPr>
                <w:sz w:val="24"/>
                <w:szCs w:val="24"/>
              </w:rPr>
            </w:pPr>
            <w:r w:rsidRPr="009C647C">
              <w:rPr>
                <w:sz w:val="24"/>
                <w:szCs w:val="24"/>
              </w:rPr>
              <w:t>"Арбитражный процессуальный кодекс Российской Федерации" от 24.07.2002 N 95-ФЗ</w:t>
            </w:r>
          </w:p>
          <w:p w:rsidR="00CC24EF" w:rsidRPr="009C647C" w:rsidRDefault="00CC24EF" w:rsidP="00CC24EF">
            <w:pPr>
              <w:rPr>
                <w:sz w:val="24"/>
                <w:szCs w:val="24"/>
              </w:rPr>
            </w:pPr>
            <w:r w:rsidRPr="009C647C">
              <w:rPr>
                <w:sz w:val="24"/>
                <w:szCs w:val="24"/>
              </w:rPr>
              <w:t>Постановление Пленума Верховного Суда РФ от 17.12.2024 N 40 "О некоторых вопросах, связанных с введением в действие Федерального закона от 29 мая 2024 года N 107-ФЗ "О внесении изменений в Федеральный закон "О несостоятельности (банкротстве)" и статью 223 Арбитражного процессуального кодекса Российской Федерации"</w:t>
            </w:r>
          </w:p>
          <w:p w:rsidR="00CC24EF" w:rsidRPr="009C647C" w:rsidRDefault="00CC24EF" w:rsidP="00CC24EF">
            <w:pPr>
              <w:rPr>
                <w:sz w:val="24"/>
                <w:szCs w:val="24"/>
              </w:rPr>
            </w:pPr>
            <w:r w:rsidRPr="009C647C">
              <w:rPr>
                <w:sz w:val="24"/>
                <w:szCs w:val="24"/>
              </w:rPr>
              <w:t>Постановление Пленума Верховного Суда РФ от 04.06.2024 N 12 "О подготовке дела к судебному разбирательству в арбитражном суде"</w:t>
            </w:r>
          </w:p>
          <w:p w:rsidR="005F116E" w:rsidRPr="009C647C" w:rsidRDefault="00CC24EF" w:rsidP="00CC24EF">
            <w:pPr>
              <w:rPr>
                <w:sz w:val="24"/>
                <w:szCs w:val="24"/>
              </w:rPr>
            </w:pPr>
            <w:r w:rsidRPr="009C647C">
              <w:rPr>
                <w:sz w:val="24"/>
                <w:szCs w:val="24"/>
              </w:rPr>
              <w:t>Постановление Пленума Верховного Суда РФ от 23.12.2021 N 46 "О применении Арбитражного процессуального кодекса Российской Федерации при рассмотрении дел в суде первой инстанции"</w:t>
            </w:r>
          </w:p>
        </w:tc>
      </w:tr>
    </w:tbl>
    <w:p w:rsidR="006A0B97" w:rsidRPr="009C647C" w:rsidRDefault="006A0B97">
      <w:pPr>
        <w:pStyle w:val="a5"/>
        <w:spacing w:before="38"/>
      </w:pPr>
    </w:p>
    <w:p w:rsidR="006F05AE" w:rsidRPr="009C647C" w:rsidRDefault="006A255B" w:rsidP="009D539E">
      <w:pPr>
        <w:pStyle w:val="a5"/>
        <w:numPr>
          <w:ilvl w:val="0"/>
          <w:numId w:val="13"/>
        </w:numPr>
        <w:rPr>
          <w:spacing w:val="-5"/>
        </w:rPr>
      </w:pPr>
      <w:r w:rsidRPr="009C647C">
        <w:t xml:space="preserve">Реестр </w:t>
      </w:r>
      <w:r w:rsidRPr="009C647C">
        <w:rPr>
          <w:spacing w:val="-5"/>
        </w:rPr>
        <w:t>US</w:t>
      </w:r>
    </w:p>
    <w:tbl>
      <w:tblPr>
        <w:tblStyle w:val="ac"/>
        <w:tblW w:w="0" w:type="auto"/>
        <w:tblLook w:val="04A0" w:firstRow="1" w:lastRow="0" w:firstColumn="1" w:lastColumn="0" w:noHBand="0" w:noVBand="1"/>
      </w:tblPr>
      <w:tblGrid>
        <w:gridCol w:w="480"/>
        <w:gridCol w:w="480"/>
        <w:gridCol w:w="480"/>
        <w:gridCol w:w="480"/>
      </w:tblGrid>
      <w:tr w:rsidR="009C647C" w:rsidRPr="009C647C" w:rsidTr="009C647C">
        <w:tc>
          <w:tcPr>
            <w:tcW w:w="0" w:type="auto"/>
            <w:hideMark/>
          </w:tcPr>
          <w:p w:rsidR="009C647C" w:rsidRPr="009C647C" w:rsidRDefault="009C647C" w:rsidP="009C647C">
            <w:pPr>
              <w:widowControl/>
              <w:autoSpaceDE/>
              <w:autoSpaceDN/>
              <w:jc w:val="right"/>
              <w:rPr>
                <w:b/>
                <w:bCs/>
                <w:sz w:val="24"/>
                <w:szCs w:val="24"/>
                <w:lang w:eastAsia="ru-RU"/>
              </w:rPr>
            </w:pPr>
            <w:r w:rsidRPr="009C647C">
              <w:rPr>
                <w:b/>
                <w:bCs/>
                <w:sz w:val="24"/>
                <w:szCs w:val="24"/>
                <w:lang w:eastAsia="ru-RU"/>
              </w:rPr>
              <w:t>№</w:t>
            </w:r>
          </w:p>
        </w:tc>
        <w:tc>
          <w:tcPr>
            <w:tcW w:w="0" w:type="auto"/>
            <w:hideMark/>
          </w:tcPr>
          <w:p w:rsidR="009C647C" w:rsidRPr="009C647C" w:rsidRDefault="009C647C" w:rsidP="009C647C">
            <w:pPr>
              <w:widowControl/>
              <w:autoSpaceDE/>
              <w:autoSpaceDN/>
              <w:jc w:val="center"/>
              <w:rPr>
                <w:b/>
                <w:bCs/>
                <w:sz w:val="24"/>
                <w:szCs w:val="24"/>
                <w:lang w:eastAsia="ru-RU"/>
              </w:rPr>
            </w:pPr>
            <w:r w:rsidRPr="009C647C">
              <w:rPr>
                <w:b/>
                <w:bCs/>
                <w:sz w:val="24"/>
                <w:szCs w:val="24"/>
                <w:lang w:eastAsia="ru-RU"/>
              </w:rPr>
              <w:t>Я КАК</w:t>
            </w:r>
          </w:p>
        </w:tc>
        <w:tc>
          <w:tcPr>
            <w:tcW w:w="0" w:type="auto"/>
            <w:hideMark/>
          </w:tcPr>
          <w:p w:rsidR="009C647C" w:rsidRPr="009C647C" w:rsidRDefault="009C647C" w:rsidP="009C647C">
            <w:pPr>
              <w:widowControl/>
              <w:autoSpaceDE/>
              <w:autoSpaceDN/>
              <w:jc w:val="center"/>
              <w:rPr>
                <w:b/>
                <w:bCs/>
                <w:sz w:val="24"/>
                <w:szCs w:val="24"/>
                <w:lang w:eastAsia="ru-RU"/>
              </w:rPr>
            </w:pPr>
            <w:r w:rsidRPr="009C647C">
              <w:rPr>
                <w:b/>
                <w:bCs/>
                <w:sz w:val="24"/>
                <w:szCs w:val="24"/>
                <w:lang w:eastAsia="ru-RU"/>
              </w:rPr>
              <w:t>ХОЧУ</w:t>
            </w:r>
          </w:p>
        </w:tc>
        <w:tc>
          <w:tcPr>
            <w:tcW w:w="0" w:type="auto"/>
            <w:hideMark/>
          </w:tcPr>
          <w:p w:rsidR="009C647C" w:rsidRPr="009C647C" w:rsidRDefault="009C647C" w:rsidP="009C647C">
            <w:pPr>
              <w:widowControl/>
              <w:autoSpaceDE/>
              <w:autoSpaceDN/>
              <w:jc w:val="center"/>
              <w:rPr>
                <w:b/>
                <w:bCs/>
                <w:sz w:val="24"/>
                <w:szCs w:val="24"/>
                <w:lang w:eastAsia="ru-RU"/>
              </w:rPr>
            </w:pPr>
            <w:r w:rsidRPr="009C647C">
              <w:rPr>
                <w:b/>
                <w:bCs/>
                <w:sz w:val="24"/>
                <w:szCs w:val="24"/>
                <w:lang w:eastAsia="ru-RU"/>
              </w:rPr>
              <w:t>ЧТОБЫ</w:t>
            </w:r>
          </w:p>
        </w:tc>
      </w:tr>
      <w:tr w:rsidR="009C647C" w:rsidRPr="009C647C" w:rsidTr="009C647C">
        <w:tc>
          <w:tcPr>
            <w:tcW w:w="0" w:type="auto"/>
            <w:hideMark/>
          </w:tcPr>
          <w:p w:rsidR="009C647C" w:rsidRPr="009C647C" w:rsidRDefault="009C647C" w:rsidP="009C647C">
            <w:pPr>
              <w:widowControl/>
              <w:autoSpaceDE/>
              <w:autoSpaceDN/>
              <w:jc w:val="right"/>
              <w:rPr>
                <w:sz w:val="24"/>
                <w:szCs w:val="24"/>
                <w:lang w:eastAsia="ru-RU"/>
              </w:rPr>
            </w:pPr>
            <w:r w:rsidRPr="009C647C">
              <w:rPr>
                <w:sz w:val="24"/>
                <w:szCs w:val="24"/>
                <w:lang w:eastAsia="ru-RU"/>
              </w:rPr>
              <w:t>1</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Судья</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получать автоматический анализ дел для выявления кандидатов на разъединение</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своевременно принимать решения о разделении требований в отдельное производство</w:t>
            </w:r>
          </w:p>
        </w:tc>
      </w:tr>
      <w:tr w:rsidR="009C647C" w:rsidRPr="009C647C" w:rsidTr="009C647C">
        <w:tc>
          <w:tcPr>
            <w:tcW w:w="0" w:type="auto"/>
            <w:hideMark/>
          </w:tcPr>
          <w:p w:rsidR="009C647C" w:rsidRPr="009C647C" w:rsidRDefault="009C647C" w:rsidP="009C647C">
            <w:pPr>
              <w:widowControl/>
              <w:autoSpaceDE/>
              <w:autoSpaceDN/>
              <w:jc w:val="right"/>
              <w:rPr>
                <w:sz w:val="24"/>
                <w:szCs w:val="24"/>
                <w:lang w:eastAsia="ru-RU"/>
              </w:rPr>
            </w:pPr>
            <w:r w:rsidRPr="009C647C">
              <w:rPr>
                <w:sz w:val="24"/>
                <w:szCs w:val="24"/>
                <w:lang w:eastAsia="ru-RU"/>
              </w:rPr>
              <w:t>2</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Судья</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проверять выводы системы по предварительному анализу дел</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оценить корректность рекомендаций по разъединению</w:t>
            </w:r>
          </w:p>
        </w:tc>
      </w:tr>
      <w:tr w:rsidR="009C647C" w:rsidRPr="009C647C" w:rsidTr="009C647C">
        <w:tc>
          <w:tcPr>
            <w:tcW w:w="0" w:type="auto"/>
            <w:hideMark/>
          </w:tcPr>
          <w:p w:rsidR="009C647C" w:rsidRPr="009C647C" w:rsidRDefault="009C647C" w:rsidP="009C647C">
            <w:pPr>
              <w:widowControl/>
              <w:autoSpaceDE/>
              <w:autoSpaceDN/>
              <w:jc w:val="right"/>
              <w:rPr>
                <w:sz w:val="24"/>
                <w:szCs w:val="24"/>
                <w:lang w:eastAsia="ru-RU"/>
              </w:rPr>
            </w:pPr>
            <w:r w:rsidRPr="009C647C">
              <w:rPr>
                <w:sz w:val="24"/>
                <w:szCs w:val="24"/>
                <w:lang w:eastAsia="ru-RU"/>
              </w:rPr>
              <w:t>3</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Судья</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определять наличие оснований для разъединения дел, включая проверку принят ли итоговый судебный акт</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обеспечить соблюдение требований ст. 130 АПК РФ</w:t>
            </w:r>
          </w:p>
        </w:tc>
      </w:tr>
      <w:tr w:rsidR="009C647C" w:rsidRPr="009C647C" w:rsidTr="009C647C">
        <w:tc>
          <w:tcPr>
            <w:tcW w:w="0" w:type="auto"/>
            <w:hideMark/>
          </w:tcPr>
          <w:p w:rsidR="009C647C" w:rsidRPr="009C647C" w:rsidRDefault="009C647C" w:rsidP="009C647C">
            <w:pPr>
              <w:widowControl/>
              <w:autoSpaceDE/>
              <w:autoSpaceDN/>
              <w:jc w:val="right"/>
              <w:rPr>
                <w:sz w:val="24"/>
                <w:szCs w:val="24"/>
                <w:lang w:eastAsia="ru-RU"/>
              </w:rPr>
            </w:pPr>
            <w:r w:rsidRPr="009C647C">
              <w:rPr>
                <w:sz w:val="24"/>
                <w:szCs w:val="24"/>
                <w:lang w:eastAsia="ru-RU"/>
              </w:rPr>
              <w:t>4</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Судья</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проверять является ли дело о несостоятельности (банкротстве)</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определить возможность разъединения обособленных споров</w:t>
            </w:r>
          </w:p>
        </w:tc>
      </w:tr>
      <w:tr w:rsidR="009C647C" w:rsidRPr="009C647C" w:rsidTr="009C647C">
        <w:tc>
          <w:tcPr>
            <w:tcW w:w="0" w:type="auto"/>
            <w:hideMark/>
          </w:tcPr>
          <w:p w:rsidR="009C647C" w:rsidRPr="009C647C" w:rsidRDefault="009C647C" w:rsidP="009C647C">
            <w:pPr>
              <w:widowControl/>
              <w:autoSpaceDE/>
              <w:autoSpaceDN/>
              <w:jc w:val="right"/>
              <w:rPr>
                <w:sz w:val="24"/>
                <w:szCs w:val="24"/>
                <w:lang w:eastAsia="ru-RU"/>
              </w:rPr>
            </w:pPr>
            <w:r w:rsidRPr="009C647C">
              <w:rPr>
                <w:sz w:val="24"/>
                <w:szCs w:val="24"/>
                <w:lang w:eastAsia="ru-RU"/>
              </w:rPr>
              <w:t>5</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Судья</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выяснять поступало ли ходатайство о разъединении от участников процесса</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определить порядок рассмотрения вопроса</w:t>
            </w:r>
          </w:p>
        </w:tc>
      </w:tr>
      <w:tr w:rsidR="009C647C" w:rsidRPr="009C647C" w:rsidTr="009C647C">
        <w:tc>
          <w:tcPr>
            <w:tcW w:w="0" w:type="auto"/>
            <w:hideMark/>
          </w:tcPr>
          <w:p w:rsidR="009C647C" w:rsidRPr="009C647C" w:rsidRDefault="009C647C" w:rsidP="009C647C">
            <w:pPr>
              <w:widowControl/>
              <w:autoSpaceDE/>
              <w:autoSpaceDN/>
              <w:jc w:val="right"/>
              <w:rPr>
                <w:sz w:val="24"/>
                <w:szCs w:val="24"/>
                <w:lang w:eastAsia="ru-RU"/>
              </w:rPr>
            </w:pPr>
            <w:r w:rsidRPr="009C647C">
              <w:rPr>
                <w:sz w:val="24"/>
                <w:szCs w:val="24"/>
                <w:lang w:eastAsia="ru-RU"/>
              </w:rPr>
              <w:t>6</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Судья</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отказывать в удовлетворении ходатайства о разъединении дел при отсутствии оснований</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выносить мотивированные судебные акты</w:t>
            </w:r>
          </w:p>
        </w:tc>
      </w:tr>
      <w:tr w:rsidR="009C647C" w:rsidRPr="009C647C" w:rsidTr="009C647C">
        <w:tc>
          <w:tcPr>
            <w:tcW w:w="0" w:type="auto"/>
            <w:hideMark/>
          </w:tcPr>
          <w:p w:rsidR="009C647C" w:rsidRPr="009C647C" w:rsidRDefault="009C647C" w:rsidP="009C647C">
            <w:pPr>
              <w:widowControl/>
              <w:autoSpaceDE/>
              <w:autoSpaceDN/>
              <w:jc w:val="right"/>
              <w:rPr>
                <w:sz w:val="24"/>
                <w:szCs w:val="24"/>
                <w:lang w:eastAsia="ru-RU"/>
              </w:rPr>
            </w:pPr>
            <w:r w:rsidRPr="009C647C">
              <w:rPr>
                <w:sz w:val="24"/>
                <w:szCs w:val="24"/>
                <w:lang w:eastAsia="ru-RU"/>
              </w:rPr>
              <w:t>7</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Судья</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назначать судебное заседание для рассмотрения вопроса о разъединении дел, когда это необходимо</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обеспечить всестороннее рассмотрение вопроса</w:t>
            </w:r>
          </w:p>
        </w:tc>
      </w:tr>
      <w:tr w:rsidR="009C647C" w:rsidRPr="009C647C" w:rsidTr="009C647C">
        <w:tc>
          <w:tcPr>
            <w:tcW w:w="0" w:type="auto"/>
            <w:hideMark/>
          </w:tcPr>
          <w:p w:rsidR="009C647C" w:rsidRPr="009C647C" w:rsidRDefault="009C647C" w:rsidP="009C647C">
            <w:pPr>
              <w:widowControl/>
              <w:autoSpaceDE/>
              <w:autoSpaceDN/>
              <w:jc w:val="right"/>
              <w:rPr>
                <w:sz w:val="24"/>
                <w:szCs w:val="24"/>
                <w:lang w:eastAsia="ru-RU"/>
              </w:rPr>
            </w:pPr>
            <w:r w:rsidRPr="009C647C">
              <w:rPr>
                <w:sz w:val="24"/>
                <w:szCs w:val="24"/>
                <w:lang w:eastAsia="ru-RU"/>
              </w:rPr>
              <w:t>8</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Судья</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получать системную оценку связи требований между собой</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определить возможность их раздельного рассмотрения</w:t>
            </w:r>
          </w:p>
        </w:tc>
      </w:tr>
      <w:tr w:rsidR="009C647C" w:rsidRPr="009C647C" w:rsidTr="009C647C">
        <w:tc>
          <w:tcPr>
            <w:tcW w:w="0" w:type="auto"/>
            <w:hideMark/>
          </w:tcPr>
          <w:p w:rsidR="009C647C" w:rsidRPr="009C647C" w:rsidRDefault="009C647C" w:rsidP="009C647C">
            <w:pPr>
              <w:widowControl/>
              <w:autoSpaceDE/>
              <w:autoSpaceDN/>
              <w:jc w:val="right"/>
              <w:rPr>
                <w:sz w:val="24"/>
                <w:szCs w:val="24"/>
                <w:lang w:eastAsia="ru-RU"/>
              </w:rPr>
            </w:pPr>
            <w:r w:rsidRPr="009C647C">
              <w:rPr>
                <w:sz w:val="24"/>
                <w:szCs w:val="24"/>
                <w:lang w:eastAsia="ru-RU"/>
              </w:rPr>
              <w:t>9</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Судья</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проверять подсудность выделяемых требований</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определить возможность их рассмотрения в отдельном производстве</w:t>
            </w:r>
          </w:p>
        </w:tc>
      </w:tr>
      <w:tr w:rsidR="009C647C" w:rsidRPr="009C647C" w:rsidTr="009C647C">
        <w:tc>
          <w:tcPr>
            <w:tcW w:w="0" w:type="auto"/>
            <w:hideMark/>
          </w:tcPr>
          <w:p w:rsidR="009C647C" w:rsidRPr="009C647C" w:rsidRDefault="009C647C" w:rsidP="009C647C">
            <w:pPr>
              <w:widowControl/>
              <w:autoSpaceDE/>
              <w:autoSpaceDN/>
              <w:jc w:val="right"/>
              <w:rPr>
                <w:sz w:val="24"/>
                <w:szCs w:val="24"/>
                <w:lang w:eastAsia="ru-RU"/>
              </w:rPr>
            </w:pPr>
            <w:r w:rsidRPr="009C647C">
              <w:rPr>
                <w:sz w:val="24"/>
                <w:szCs w:val="24"/>
                <w:lang w:eastAsia="ru-RU"/>
              </w:rPr>
              <w:t>10</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Судья</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принимать окончательное решение о разъединении дел на основе всех проведенных проверок</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вынести обоснованное определение</w:t>
            </w:r>
          </w:p>
        </w:tc>
      </w:tr>
      <w:tr w:rsidR="009C647C" w:rsidRPr="009C647C" w:rsidTr="009C647C">
        <w:tc>
          <w:tcPr>
            <w:tcW w:w="0" w:type="auto"/>
            <w:hideMark/>
          </w:tcPr>
          <w:p w:rsidR="009C647C" w:rsidRPr="009C647C" w:rsidRDefault="009C647C" w:rsidP="009C647C">
            <w:pPr>
              <w:widowControl/>
              <w:autoSpaceDE/>
              <w:autoSpaceDN/>
              <w:jc w:val="right"/>
              <w:rPr>
                <w:sz w:val="24"/>
                <w:szCs w:val="24"/>
                <w:lang w:eastAsia="ru-RU"/>
              </w:rPr>
            </w:pPr>
            <w:r w:rsidRPr="009C647C">
              <w:rPr>
                <w:sz w:val="24"/>
                <w:szCs w:val="24"/>
                <w:lang w:eastAsia="ru-RU"/>
              </w:rPr>
              <w:t>11</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Судья</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выносить определение о выделении требований в отдельное производство</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обеспечить их раздельное рассмотрение</w:t>
            </w:r>
          </w:p>
        </w:tc>
      </w:tr>
      <w:tr w:rsidR="009C647C" w:rsidRPr="009C647C" w:rsidTr="009C647C">
        <w:tc>
          <w:tcPr>
            <w:tcW w:w="0" w:type="auto"/>
            <w:hideMark/>
          </w:tcPr>
          <w:p w:rsidR="009C647C" w:rsidRPr="009C647C" w:rsidRDefault="009C647C" w:rsidP="009C647C">
            <w:pPr>
              <w:widowControl/>
              <w:autoSpaceDE/>
              <w:autoSpaceDN/>
              <w:jc w:val="right"/>
              <w:rPr>
                <w:sz w:val="24"/>
                <w:szCs w:val="24"/>
                <w:lang w:eastAsia="ru-RU"/>
              </w:rPr>
            </w:pPr>
            <w:r w:rsidRPr="009C647C">
              <w:rPr>
                <w:sz w:val="24"/>
                <w:szCs w:val="24"/>
                <w:lang w:eastAsia="ru-RU"/>
              </w:rPr>
              <w:t>12</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Помощник судьи</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направлять копии определений лицам, участвующим в деле, в установленные законом сроки</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обеспечить их своевременное уведомление</w:t>
            </w:r>
          </w:p>
        </w:tc>
      </w:tr>
      <w:tr w:rsidR="009C647C" w:rsidRPr="009C647C" w:rsidTr="009C647C">
        <w:tc>
          <w:tcPr>
            <w:tcW w:w="0" w:type="auto"/>
            <w:hideMark/>
          </w:tcPr>
          <w:p w:rsidR="009C647C" w:rsidRPr="009C647C" w:rsidRDefault="009C647C" w:rsidP="009C647C">
            <w:pPr>
              <w:widowControl/>
              <w:autoSpaceDE/>
              <w:autoSpaceDN/>
              <w:jc w:val="right"/>
              <w:rPr>
                <w:sz w:val="24"/>
                <w:szCs w:val="24"/>
                <w:lang w:eastAsia="ru-RU"/>
              </w:rPr>
            </w:pPr>
            <w:r w:rsidRPr="009C647C">
              <w:rPr>
                <w:sz w:val="24"/>
                <w:szCs w:val="24"/>
                <w:lang w:eastAsia="ru-RU"/>
              </w:rPr>
              <w:t>13</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Помощник судьи</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готовить материалы дела и извещать лиц для судебного заседания</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обеспечить надлежащую подготовку к рассмотрению вопроса</w:t>
            </w:r>
          </w:p>
        </w:tc>
      </w:tr>
      <w:tr w:rsidR="009C647C" w:rsidRPr="009C647C" w:rsidTr="009C647C">
        <w:tc>
          <w:tcPr>
            <w:tcW w:w="0" w:type="auto"/>
            <w:hideMark/>
          </w:tcPr>
          <w:p w:rsidR="009C647C" w:rsidRPr="009C647C" w:rsidRDefault="009C647C" w:rsidP="009C647C">
            <w:pPr>
              <w:widowControl/>
              <w:autoSpaceDE/>
              <w:autoSpaceDN/>
              <w:jc w:val="right"/>
              <w:rPr>
                <w:sz w:val="24"/>
                <w:szCs w:val="24"/>
                <w:lang w:eastAsia="ru-RU"/>
              </w:rPr>
            </w:pPr>
            <w:r w:rsidRPr="009C647C">
              <w:rPr>
                <w:sz w:val="24"/>
                <w:szCs w:val="24"/>
                <w:lang w:eastAsia="ru-RU"/>
              </w:rPr>
              <w:t>14</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Помощник судьи</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оформлять дело в соответствии с Инструкцией по делопроизводству при подготовке к передаче</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обеспечить комплектность материалов</w:t>
            </w:r>
          </w:p>
        </w:tc>
      </w:tr>
      <w:tr w:rsidR="009C647C" w:rsidRPr="009C647C" w:rsidTr="009C647C">
        <w:tc>
          <w:tcPr>
            <w:tcW w:w="0" w:type="auto"/>
            <w:hideMark/>
          </w:tcPr>
          <w:p w:rsidR="009C647C" w:rsidRPr="009C647C" w:rsidRDefault="009C647C" w:rsidP="009C647C">
            <w:pPr>
              <w:widowControl/>
              <w:autoSpaceDE/>
              <w:autoSpaceDN/>
              <w:jc w:val="right"/>
              <w:rPr>
                <w:sz w:val="24"/>
                <w:szCs w:val="24"/>
                <w:lang w:eastAsia="ru-RU"/>
              </w:rPr>
            </w:pPr>
            <w:r w:rsidRPr="009C647C">
              <w:rPr>
                <w:sz w:val="24"/>
                <w:szCs w:val="24"/>
                <w:lang w:eastAsia="ru-RU"/>
              </w:rPr>
              <w:t>15</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Помощник судьи</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(шаг TBP61-US-15)</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(в файле в данном фрагменте текст US-15 обрывается, поэтому строку не заполняю)</w:t>
            </w:r>
          </w:p>
        </w:tc>
      </w:tr>
      <w:tr w:rsidR="009C647C" w:rsidRPr="009C647C" w:rsidTr="009C647C">
        <w:tc>
          <w:tcPr>
            <w:tcW w:w="0" w:type="auto"/>
            <w:hideMark/>
          </w:tcPr>
          <w:p w:rsidR="009C647C" w:rsidRPr="009C647C" w:rsidRDefault="009C647C" w:rsidP="009C647C">
            <w:pPr>
              <w:widowControl/>
              <w:autoSpaceDE/>
              <w:autoSpaceDN/>
              <w:jc w:val="right"/>
              <w:rPr>
                <w:sz w:val="24"/>
                <w:szCs w:val="24"/>
                <w:lang w:eastAsia="ru-RU"/>
              </w:rPr>
            </w:pPr>
            <w:r w:rsidRPr="009C647C">
              <w:rPr>
                <w:sz w:val="24"/>
                <w:szCs w:val="24"/>
                <w:lang w:eastAsia="ru-RU"/>
              </w:rPr>
              <w:t>16</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Помощник судьи</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регистрировать новые дела в информационной системе</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обеспечить их учет в системе арбитражного суда</w:t>
            </w:r>
          </w:p>
        </w:tc>
      </w:tr>
      <w:tr w:rsidR="009C647C" w:rsidRPr="009C647C" w:rsidTr="009C647C">
        <w:tc>
          <w:tcPr>
            <w:tcW w:w="0" w:type="auto"/>
            <w:hideMark/>
          </w:tcPr>
          <w:p w:rsidR="009C647C" w:rsidRPr="009C647C" w:rsidRDefault="009C647C" w:rsidP="009C647C">
            <w:pPr>
              <w:widowControl/>
              <w:autoSpaceDE/>
              <w:autoSpaceDN/>
              <w:jc w:val="right"/>
              <w:rPr>
                <w:sz w:val="24"/>
                <w:szCs w:val="24"/>
                <w:lang w:eastAsia="ru-RU"/>
              </w:rPr>
            </w:pPr>
            <w:r w:rsidRPr="009C647C">
              <w:rPr>
                <w:sz w:val="24"/>
                <w:szCs w:val="24"/>
                <w:lang w:eastAsia="ru-RU"/>
              </w:rPr>
              <w:t>17</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Помощник судьи</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направлять дела в Службу обеспечения уголовного судопроизводства</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обеспечить их дальнейшее рассмотрение</w:t>
            </w:r>
          </w:p>
        </w:tc>
      </w:tr>
      <w:tr w:rsidR="009C647C" w:rsidRPr="009C647C" w:rsidTr="009C647C">
        <w:tc>
          <w:tcPr>
            <w:tcW w:w="0" w:type="auto"/>
            <w:hideMark/>
          </w:tcPr>
          <w:p w:rsidR="009C647C" w:rsidRPr="009C647C" w:rsidRDefault="009C647C" w:rsidP="009C647C">
            <w:pPr>
              <w:widowControl/>
              <w:autoSpaceDE/>
              <w:autoSpaceDN/>
              <w:jc w:val="right"/>
              <w:rPr>
                <w:sz w:val="24"/>
                <w:szCs w:val="24"/>
                <w:lang w:eastAsia="ru-RU"/>
              </w:rPr>
            </w:pPr>
            <w:r w:rsidRPr="009C647C">
              <w:rPr>
                <w:sz w:val="24"/>
                <w:szCs w:val="24"/>
                <w:lang w:eastAsia="ru-RU"/>
              </w:rPr>
              <w:t>18</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Лицо, участвующее в деле</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получать определения суда об отказе в удовлетворении ходатайства о разъединении</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ознакомиться с решением суда</w:t>
            </w:r>
          </w:p>
        </w:tc>
      </w:tr>
      <w:tr w:rsidR="009C647C" w:rsidRPr="009C647C" w:rsidTr="009C647C">
        <w:tc>
          <w:tcPr>
            <w:tcW w:w="0" w:type="auto"/>
            <w:hideMark/>
          </w:tcPr>
          <w:p w:rsidR="009C647C" w:rsidRPr="009C647C" w:rsidRDefault="009C647C" w:rsidP="009C647C">
            <w:pPr>
              <w:widowControl/>
              <w:autoSpaceDE/>
              <w:autoSpaceDN/>
              <w:jc w:val="right"/>
              <w:rPr>
                <w:sz w:val="24"/>
                <w:szCs w:val="24"/>
                <w:lang w:eastAsia="ru-RU"/>
              </w:rPr>
            </w:pPr>
            <w:r w:rsidRPr="009C647C">
              <w:rPr>
                <w:sz w:val="24"/>
                <w:szCs w:val="24"/>
                <w:lang w:eastAsia="ru-RU"/>
              </w:rPr>
              <w:t>19</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Лицо, участвующее в деле</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знакомиться с определениями суда</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понимать основания принятых решений</w:t>
            </w:r>
          </w:p>
        </w:tc>
      </w:tr>
      <w:tr w:rsidR="009C647C" w:rsidRPr="009C647C" w:rsidTr="009C647C">
        <w:tc>
          <w:tcPr>
            <w:tcW w:w="0" w:type="auto"/>
            <w:hideMark/>
          </w:tcPr>
          <w:p w:rsidR="009C647C" w:rsidRPr="009C647C" w:rsidRDefault="009C647C" w:rsidP="009C647C">
            <w:pPr>
              <w:widowControl/>
              <w:autoSpaceDE/>
              <w:autoSpaceDN/>
              <w:jc w:val="right"/>
              <w:rPr>
                <w:sz w:val="24"/>
                <w:szCs w:val="24"/>
                <w:lang w:eastAsia="ru-RU"/>
              </w:rPr>
            </w:pPr>
            <w:r w:rsidRPr="009C647C">
              <w:rPr>
                <w:sz w:val="24"/>
                <w:szCs w:val="24"/>
                <w:lang w:eastAsia="ru-RU"/>
              </w:rPr>
              <w:t>20</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Лицо, участвующее в деле</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чтобы система фиксировала время ознакомления с определениями</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обеспечить учет соблюдения процессуальных сроков</w:t>
            </w:r>
          </w:p>
        </w:tc>
      </w:tr>
      <w:tr w:rsidR="009C647C" w:rsidRPr="009C647C" w:rsidTr="009C647C">
        <w:tc>
          <w:tcPr>
            <w:tcW w:w="0" w:type="auto"/>
            <w:hideMark/>
          </w:tcPr>
          <w:p w:rsidR="009C647C" w:rsidRPr="009C647C" w:rsidRDefault="009C647C" w:rsidP="009C647C">
            <w:pPr>
              <w:widowControl/>
              <w:autoSpaceDE/>
              <w:autoSpaceDN/>
              <w:jc w:val="right"/>
              <w:rPr>
                <w:sz w:val="24"/>
                <w:szCs w:val="24"/>
                <w:lang w:eastAsia="ru-RU"/>
              </w:rPr>
            </w:pPr>
            <w:r w:rsidRPr="009C647C">
              <w:rPr>
                <w:sz w:val="24"/>
                <w:szCs w:val="24"/>
                <w:lang w:eastAsia="ru-RU"/>
              </w:rPr>
              <w:t>21</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Лицо, участвующее в деле</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определять наличие оснований для обжалования определения в установленный законом срок</w:t>
            </w:r>
          </w:p>
        </w:tc>
        <w:tc>
          <w:tcPr>
            <w:tcW w:w="0" w:type="auto"/>
            <w:hideMark/>
          </w:tcPr>
          <w:p w:rsidR="009C647C" w:rsidRPr="009C647C" w:rsidRDefault="009C647C" w:rsidP="009C647C">
            <w:pPr>
              <w:widowControl/>
              <w:autoSpaceDE/>
              <w:autoSpaceDN/>
              <w:rPr>
                <w:sz w:val="24"/>
                <w:szCs w:val="24"/>
                <w:lang w:eastAsia="ru-RU"/>
              </w:rPr>
            </w:pPr>
            <w:r w:rsidRPr="009C647C">
              <w:rPr>
                <w:sz w:val="24"/>
                <w:szCs w:val="24"/>
                <w:lang w:eastAsia="ru-RU"/>
              </w:rPr>
              <w:t>защитить свои права</w:t>
            </w:r>
          </w:p>
        </w:tc>
      </w:tr>
    </w:tbl>
    <w:p w:rsidR="009C647C" w:rsidRPr="009C647C" w:rsidRDefault="009C647C" w:rsidP="009C647C">
      <w:pPr>
        <w:pStyle w:val="a5"/>
        <w:rPr>
          <w:spacing w:val="-5"/>
        </w:rPr>
      </w:pPr>
    </w:p>
    <w:p w:rsidR="00E30D16" w:rsidRPr="009C647C" w:rsidRDefault="00E30D16" w:rsidP="00E30D16">
      <w:pPr>
        <w:widowControl/>
        <w:autoSpaceDE/>
        <w:autoSpaceDN/>
        <w:rPr>
          <w:vanish/>
          <w:sz w:val="24"/>
          <w:szCs w:val="24"/>
          <w:lang w:eastAsia="ru-RU"/>
        </w:rPr>
      </w:pPr>
    </w:p>
    <w:p w:rsidR="006A0B97" w:rsidRPr="009C647C" w:rsidRDefault="006A0B97">
      <w:pPr>
        <w:pStyle w:val="a5"/>
        <w:spacing w:before="63"/>
      </w:pPr>
    </w:p>
    <w:p w:rsidR="006A0B97" w:rsidRPr="009C647C" w:rsidRDefault="00DD2C1F" w:rsidP="00DD2C1F">
      <w:pPr>
        <w:tabs>
          <w:tab w:val="left" w:pos="600"/>
        </w:tabs>
        <w:ind w:left="142"/>
        <w:rPr>
          <w:spacing w:val="-2"/>
          <w:sz w:val="24"/>
          <w:szCs w:val="24"/>
        </w:rPr>
      </w:pPr>
      <w:r w:rsidRPr="009C647C">
        <w:rPr>
          <w:sz w:val="24"/>
          <w:szCs w:val="24"/>
        </w:rPr>
        <w:t xml:space="preserve">2. </w:t>
      </w:r>
      <w:r w:rsidR="006A255B" w:rsidRPr="009C647C">
        <w:rPr>
          <w:sz w:val="24"/>
          <w:szCs w:val="24"/>
        </w:rPr>
        <w:t>Описание</w:t>
      </w:r>
      <w:r w:rsidR="006A255B" w:rsidRPr="009C647C">
        <w:rPr>
          <w:spacing w:val="-7"/>
          <w:sz w:val="24"/>
          <w:szCs w:val="24"/>
        </w:rPr>
        <w:t xml:space="preserve"> </w:t>
      </w:r>
      <w:r w:rsidR="006A255B" w:rsidRPr="009C647C">
        <w:rPr>
          <w:sz w:val="24"/>
          <w:szCs w:val="24"/>
        </w:rPr>
        <w:t>схемы</w:t>
      </w:r>
      <w:r w:rsidR="006A255B" w:rsidRPr="009C647C">
        <w:rPr>
          <w:spacing w:val="-6"/>
          <w:sz w:val="24"/>
          <w:szCs w:val="24"/>
        </w:rPr>
        <w:t xml:space="preserve"> </w:t>
      </w:r>
      <w:r w:rsidR="006A255B" w:rsidRPr="009C647C">
        <w:rPr>
          <w:spacing w:val="-2"/>
          <w:sz w:val="24"/>
          <w:szCs w:val="24"/>
        </w:rPr>
        <w:t>процесса</w:t>
      </w:r>
    </w:p>
    <w:tbl>
      <w:tblPr>
        <w:tblStyle w:val="ac"/>
        <w:tblW w:w="21280" w:type="dxa"/>
        <w:tblLook w:val="04A0" w:firstRow="1" w:lastRow="0" w:firstColumn="1" w:lastColumn="0" w:noHBand="0" w:noVBand="1"/>
      </w:tblPr>
      <w:tblGrid>
        <w:gridCol w:w="1260"/>
        <w:gridCol w:w="4544"/>
        <w:gridCol w:w="12256"/>
        <w:gridCol w:w="3220"/>
      </w:tblGrid>
      <w:tr w:rsidR="008754A9" w:rsidRPr="00345FED" w:rsidTr="00D037CD">
        <w:trPr>
          <w:trHeight w:val="600"/>
        </w:trPr>
        <w:tc>
          <w:tcPr>
            <w:tcW w:w="1260"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w:t>
            </w:r>
          </w:p>
        </w:tc>
        <w:tc>
          <w:tcPr>
            <w:tcW w:w="4544"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Наименование элемента</w:t>
            </w:r>
          </w:p>
        </w:tc>
        <w:tc>
          <w:tcPr>
            <w:tcW w:w="12256"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Описание</w:t>
            </w:r>
          </w:p>
        </w:tc>
        <w:tc>
          <w:tcPr>
            <w:tcW w:w="3220"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Выявленные нормативные ограничения</w:t>
            </w:r>
          </w:p>
        </w:tc>
      </w:tr>
      <w:tr w:rsidR="008754A9" w:rsidRPr="00345FED" w:rsidTr="00D037CD">
        <w:trPr>
          <w:trHeight w:val="3300"/>
        </w:trPr>
        <w:tc>
          <w:tcPr>
            <w:tcW w:w="1260"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0</w:t>
            </w:r>
          </w:p>
        </w:tc>
        <w:tc>
          <w:tcPr>
            <w:tcW w:w="4544"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Возникла необходимость рассмотреть вопрос о разъединении дел/ОС</w:t>
            </w:r>
          </w:p>
        </w:tc>
        <w:tc>
          <w:tcPr>
            <w:tcW w:w="12256"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Тип: Простое начальное событие</w:t>
            </w:r>
            <w:r w:rsidRPr="00345FED">
              <w:rPr>
                <w:color w:val="000000"/>
                <w:sz w:val="24"/>
                <w:szCs w:val="24"/>
                <w:lang w:eastAsia="ru-RU"/>
              </w:rPr>
              <w:br/>
              <w:t>Назначение: Судья суда первой инстанции принимает решение о необходимости рассмотрения вопроса о разъединении дел в отдельное производство.</w:t>
            </w:r>
            <w:r w:rsidRPr="00345FED">
              <w:rPr>
                <w:color w:val="000000"/>
                <w:sz w:val="24"/>
                <w:szCs w:val="24"/>
                <w:lang w:eastAsia="ru-RU"/>
              </w:rPr>
              <w:br/>
            </w:r>
            <w:r w:rsidRPr="00345FED">
              <w:rPr>
                <w:color w:val="000000"/>
                <w:sz w:val="24"/>
                <w:szCs w:val="24"/>
                <w:lang w:eastAsia="ru-RU"/>
              </w:rPr>
              <w:br/>
              <w:t>Разъединение дел регулируется ст. 130 АПК РФ. Арбитражный суд первой инстанции вправе выделить одно или несколько соединенных требований в отдельное производство, если признает раздельное рассмотрение требований соответствующим целям эффективного правосудия.</w:t>
            </w:r>
            <w:r w:rsidRPr="00345FED">
              <w:rPr>
                <w:color w:val="000000"/>
                <w:sz w:val="24"/>
                <w:szCs w:val="24"/>
                <w:lang w:eastAsia="ru-RU"/>
              </w:rPr>
              <w:br/>
              <w:t>Роль: Судья</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8754A9" w:rsidRPr="00345FED" w:rsidRDefault="008754A9" w:rsidP="008754A9">
            <w:pPr>
              <w:widowControl/>
              <w:autoSpaceDE/>
              <w:autoSpaceDN/>
              <w:rPr>
                <w:color w:val="000000"/>
                <w:sz w:val="24"/>
                <w:szCs w:val="24"/>
                <w:lang w:eastAsia="ru-RU"/>
              </w:rPr>
            </w:pPr>
          </w:p>
        </w:tc>
      </w:tr>
      <w:tr w:rsidR="008754A9" w:rsidRPr="00345FED" w:rsidTr="00D037CD">
        <w:trPr>
          <w:trHeight w:val="3300"/>
        </w:trPr>
        <w:tc>
          <w:tcPr>
            <w:tcW w:w="1260"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1</w:t>
            </w:r>
          </w:p>
        </w:tc>
        <w:tc>
          <w:tcPr>
            <w:tcW w:w="4544"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Провести предварительный анализ дела/ОС</w:t>
            </w:r>
          </w:p>
        </w:tc>
        <w:tc>
          <w:tcPr>
            <w:tcW w:w="12256"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Тип: Сервисная задача</w:t>
            </w:r>
            <w:r w:rsidRPr="00345FED">
              <w:rPr>
                <w:color w:val="000000"/>
                <w:sz w:val="24"/>
                <w:szCs w:val="24"/>
                <w:lang w:eastAsia="ru-RU"/>
              </w:rPr>
              <w:br/>
              <w:t xml:space="preserve">Назначение: Система автоматически проводит предварительный анализ дел для выявления потенциальных кандидатов на разъединение. Анализируются субъектный состав, предмет и основание требований, временные рамки дел, связь между требованиями. </w:t>
            </w:r>
            <w:r w:rsidRPr="00345FED">
              <w:rPr>
                <w:color w:val="000000"/>
                <w:sz w:val="24"/>
                <w:szCs w:val="24"/>
                <w:lang w:eastAsia="ru-RU"/>
              </w:rPr>
              <w:br/>
              <w:t>Система формирует отчет с результатами предварительного анализа дел, включающий информацию о выявленных делах, подходящих для разъединения, их характеристиках и рекомендации по разъединению. Уведомление в событии.</w:t>
            </w:r>
            <w:r w:rsidRPr="00345FED">
              <w:rPr>
                <w:color w:val="000000"/>
                <w:sz w:val="24"/>
                <w:szCs w:val="24"/>
                <w:lang w:eastAsia="ru-RU"/>
              </w:rPr>
              <w:br/>
              <w:t>Роль: Система</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8754A9" w:rsidRPr="00345FED" w:rsidRDefault="008754A9" w:rsidP="008754A9">
            <w:pPr>
              <w:widowControl/>
              <w:autoSpaceDE/>
              <w:autoSpaceDN/>
              <w:rPr>
                <w:color w:val="000000"/>
                <w:sz w:val="24"/>
                <w:szCs w:val="24"/>
                <w:lang w:eastAsia="ru-RU"/>
              </w:rPr>
            </w:pPr>
          </w:p>
        </w:tc>
      </w:tr>
      <w:tr w:rsidR="008754A9" w:rsidRPr="00345FED" w:rsidTr="00D037CD">
        <w:trPr>
          <w:trHeight w:val="1500"/>
        </w:trPr>
        <w:tc>
          <w:tcPr>
            <w:tcW w:w="1260"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2</w:t>
            </w:r>
          </w:p>
        </w:tc>
        <w:tc>
          <w:tcPr>
            <w:tcW w:w="4544"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Проверить вынесение итогового СА по делу/ОС</w:t>
            </w:r>
          </w:p>
        </w:tc>
        <w:tc>
          <w:tcPr>
            <w:tcW w:w="12256"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Тип: Сервисная задача</w:t>
            </w:r>
            <w:r w:rsidRPr="00345FED">
              <w:rPr>
                <w:color w:val="000000"/>
                <w:sz w:val="24"/>
                <w:szCs w:val="24"/>
                <w:lang w:eastAsia="ru-RU"/>
              </w:rPr>
              <w:br/>
              <w:t>Назначение: Система фиксирует информацию по вопросу вынесен ли итоговый СА по делу/ОС.</w:t>
            </w:r>
            <w:r w:rsidRPr="00345FED">
              <w:rPr>
                <w:color w:val="000000"/>
                <w:sz w:val="24"/>
                <w:szCs w:val="24"/>
                <w:lang w:eastAsia="ru-RU"/>
              </w:rPr>
              <w:br/>
              <w:t>Роль: Система</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8754A9" w:rsidRPr="00345FED" w:rsidRDefault="008754A9" w:rsidP="008754A9">
            <w:pPr>
              <w:widowControl/>
              <w:autoSpaceDE/>
              <w:autoSpaceDN/>
              <w:rPr>
                <w:color w:val="000000"/>
                <w:sz w:val="24"/>
                <w:szCs w:val="24"/>
                <w:lang w:eastAsia="ru-RU"/>
              </w:rPr>
            </w:pPr>
          </w:p>
        </w:tc>
      </w:tr>
      <w:tr w:rsidR="008754A9" w:rsidRPr="00345FED" w:rsidTr="00D037CD">
        <w:trPr>
          <w:trHeight w:val="2100"/>
        </w:trPr>
        <w:tc>
          <w:tcPr>
            <w:tcW w:w="1260"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3</w:t>
            </w:r>
          </w:p>
        </w:tc>
        <w:tc>
          <w:tcPr>
            <w:tcW w:w="4544"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Принят итоговый СА по делу/ОС?</w:t>
            </w:r>
          </w:p>
        </w:tc>
        <w:tc>
          <w:tcPr>
            <w:tcW w:w="12256"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Тип: Развилка «ИЛИ/ИЛИ»</w:t>
            </w:r>
            <w:r w:rsidRPr="00345FED">
              <w:rPr>
                <w:color w:val="000000"/>
                <w:sz w:val="24"/>
                <w:szCs w:val="24"/>
                <w:lang w:eastAsia="ru-RU"/>
              </w:rPr>
              <w:br/>
              <w:t>Назначение: Судья выясняет был ли уже принят итоговый СА по делу/ОС? Если «Да», то переход к шагу 4 процесса. Если «Нет», то переход к шагу 9 процесса.</w:t>
            </w:r>
            <w:r w:rsidRPr="00345FED">
              <w:rPr>
                <w:color w:val="000000"/>
                <w:sz w:val="24"/>
                <w:szCs w:val="24"/>
                <w:lang w:eastAsia="ru-RU"/>
              </w:rPr>
              <w:br/>
              <w:t>Роль: Судья</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8754A9" w:rsidRPr="00345FED" w:rsidRDefault="008754A9" w:rsidP="008754A9">
            <w:pPr>
              <w:widowControl/>
              <w:autoSpaceDE/>
              <w:autoSpaceDN/>
              <w:rPr>
                <w:color w:val="000000"/>
                <w:sz w:val="24"/>
                <w:szCs w:val="24"/>
                <w:lang w:eastAsia="ru-RU"/>
              </w:rPr>
            </w:pPr>
          </w:p>
        </w:tc>
      </w:tr>
      <w:tr w:rsidR="008754A9" w:rsidRPr="00345FED" w:rsidTr="00D037CD">
        <w:trPr>
          <w:trHeight w:val="1868"/>
        </w:trPr>
        <w:tc>
          <w:tcPr>
            <w:tcW w:w="1260"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4</w:t>
            </w:r>
          </w:p>
        </w:tc>
        <w:tc>
          <w:tcPr>
            <w:tcW w:w="4544"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Проверить категорию дела</w:t>
            </w:r>
          </w:p>
        </w:tc>
        <w:tc>
          <w:tcPr>
            <w:tcW w:w="12256"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Тип: Сервисная задача</w:t>
            </w:r>
            <w:r w:rsidRPr="00345FED">
              <w:rPr>
                <w:color w:val="000000"/>
                <w:sz w:val="24"/>
                <w:szCs w:val="24"/>
                <w:lang w:eastAsia="ru-RU"/>
              </w:rPr>
              <w:br/>
              <w:t>Назначение: Система проверяет категорию дела для фиксации в системе по проверке объединения.</w:t>
            </w:r>
            <w:r w:rsidRPr="00345FED">
              <w:rPr>
                <w:color w:val="000000"/>
                <w:sz w:val="24"/>
                <w:szCs w:val="24"/>
                <w:lang w:eastAsia="ru-RU"/>
              </w:rPr>
              <w:br/>
              <w:t>Роль: Система</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8754A9" w:rsidRPr="00345FED" w:rsidRDefault="008754A9" w:rsidP="008754A9">
            <w:pPr>
              <w:widowControl/>
              <w:autoSpaceDE/>
              <w:autoSpaceDN/>
              <w:rPr>
                <w:color w:val="000000"/>
                <w:sz w:val="24"/>
                <w:szCs w:val="24"/>
                <w:lang w:eastAsia="ru-RU"/>
              </w:rPr>
            </w:pPr>
          </w:p>
        </w:tc>
      </w:tr>
      <w:tr w:rsidR="008754A9" w:rsidRPr="00345FED" w:rsidTr="00D037CD">
        <w:trPr>
          <w:trHeight w:val="2100"/>
        </w:trPr>
        <w:tc>
          <w:tcPr>
            <w:tcW w:w="1260"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5</w:t>
            </w:r>
          </w:p>
        </w:tc>
        <w:tc>
          <w:tcPr>
            <w:tcW w:w="4544"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Дело о несостоятельности (банкротстве)?</w:t>
            </w:r>
          </w:p>
        </w:tc>
        <w:tc>
          <w:tcPr>
            <w:tcW w:w="12256"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Тип: Развилка «ИЛИ/ИЛИ»</w:t>
            </w:r>
            <w:r w:rsidRPr="00345FED">
              <w:rPr>
                <w:color w:val="000000"/>
                <w:sz w:val="24"/>
                <w:szCs w:val="24"/>
                <w:lang w:eastAsia="ru-RU"/>
              </w:rPr>
              <w:br/>
              <w:t>Назначение: Судья проверяет дело, по которому решается вопрос это дело о несостоятельности (банкротстве)? Если «Да», то переход к шагу 6 процесса. Если «Нет», то переход к шагу 8 процесса.</w:t>
            </w:r>
            <w:r w:rsidRPr="00345FED">
              <w:rPr>
                <w:color w:val="000000"/>
                <w:sz w:val="24"/>
                <w:szCs w:val="24"/>
                <w:lang w:eastAsia="ru-RU"/>
              </w:rPr>
              <w:br/>
              <w:t>Роль: Судья</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8754A9" w:rsidRPr="00345FED" w:rsidRDefault="008754A9" w:rsidP="008754A9">
            <w:pPr>
              <w:widowControl/>
              <w:autoSpaceDE/>
              <w:autoSpaceDN/>
              <w:rPr>
                <w:color w:val="000000"/>
                <w:sz w:val="24"/>
                <w:szCs w:val="24"/>
                <w:lang w:eastAsia="ru-RU"/>
              </w:rPr>
            </w:pPr>
          </w:p>
        </w:tc>
      </w:tr>
      <w:tr w:rsidR="008754A9" w:rsidRPr="00345FED" w:rsidTr="00D037CD">
        <w:trPr>
          <w:trHeight w:val="3000"/>
        </w:trPr>
        <w:tc>
          <w:tcPr>
            <w:tcW w:w="1260"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6</w:t>
            </w:r>
          </w:p>
        </w:tc>
        <w:tc>
          <w:tcPr>
            <w:tcW w:w="4544"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Проверить возможность разъединения в рамках дела о банкротстве</w:t>
            </w:r>
          </w:p>
        </w:tc>
        <w:tc>
          <w:tcPr>
            <w:tcW w:w="12256"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Тип: Пользовательская задача</w:t>
            </w:r>
            <w:r w:rsidRPr="00345FED">
              <w:rPr>
                <w:color w:val="000000"/>
                <w:sz w:val="24"/>
                <w:szCs w:val="24"/>
                <w:lang w:eastAsia="ru-RU"/>
              </w:rPr>
              <w:br/>
              <w:t>Назначение: Судья проверяет наличия оснований для разъединения обособленных споров в рамках дела о банкротстве, в делах о несостоятельности (банкротстве) встречаются случаи, когда разъединение обособленных споров возможно несмотря на то, что принято окончательное решение по делу/ОС. Судья смотрит разъединение по данному делу/ОС возможно? Если «Да», то переход к шагу 19 процесса. Если «Нет», то переход к шагу 7 процесса.</w:t>
            </w:r>
            <w:r w:rsidRPr="00345FED">
              <w:rPr>
                <w:color w:val="000000"/>
                <w:sz w:val="24"/>
                <w:szCs w:val="24"/>
                <w:lang w:eastAsia="ru-RU"/>
              </w:rPr>
              <w:br/>
              <w:t>Роль: Судья</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8754A9" w:rsidRPr="00345FED" w:rsidRDefault="008754A9" w:rsidP="008754A9">
            <w:pPr>
              <w:widowControl/>
              <w:autoSpaceDE/>
              <w:autoSpaceDN/>
              <w:rPr>
                <w:color w:val="000000"/>
                <w:sz w:val="24"/>
                <w:szCs w:val="24"/>
                <w:lang w:eastAsia="ru-RU"/>
              </w:rPr>
            </w:pPr>
          </w:p>
        </w:tc>
      </w:tr>
      <w:tr w:rsidR="008754A9" w:rsidRPr="00345FED" w:rsidTr="00D037CD">
        <w:trPr>
          <w:trHeight w:val="1500"/>
        </w:trPr>
        <w:tc>
          <w:tcPr>
            <w:tcW w:w="1260"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7</w:t>
            </w:r>
          </w:p>
        </w:tc>
        <w:tc>
          <w:tcPr>
            <w:tcW w:w="4544"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Разъединение по данному делу/ОС возможно?</w:t>
            </w:r>
          </w:p>
        </w:tc>
        <w:tc>
          <w:tcPr>
            <w:tcW w:w="12256"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Тип: Развилка «ИЛИ/ИЛИ»</w:t>
            </w:r>
            <w:r w:rsidRPr="00345FED">
              <w:rPr>
                <w:color w:val="000000"/>
                <w:sz w:val="24"/>
                <w:szCs w:val="24"/>
                <w:lang w:eastAsia="ru-RU"/>
              </w:rPr>
              <w:br/>
              <w:t>Назначение: Закрывающий шлюз, объединяющий для шага 5 и шага 6 процесса.</w:t>
            </w:r>
            <w:r w:rsidRPr="00345FED">
              <w:rPr>
                <w:color w:val="000000"/>
                <w:sz w:val="24"/>
                <w:szCs w:val="24"/>
                <w:lang w:eastAsia="ru-RU"/>
              </w:rPr>
              <w:br/>
              <w:t>Роль: Судья</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8754A9" w:rsidRPr="00345FED" w:rsidRDefault="008754A9" w:rsidP="008754A9">
            <w:pPr>
              <w:widowControl/>
              <w:autoSpaceDE/>
              <w:autoSpaceDN/>
              <w:rPr>
                <w:color w:val="000000"/>
                <w:sz w:val="24"/>
                <w:szCs w:val="24"/>
                <w:lang w:eastAsia="ru-RU"/>
              </w:rPr>
            </w:pPr>
          </w:p>
        </w:tc>
      </w:tr>
      <w:tr w:rsidR="008754A9" w:rsidRPr="00345FED" w:rsidTr="00D037CD">
        <w:trPr>
          <w:trHeight w:val="2700"/>
        </w:trPr>
        <w:tc>
          <w:tcPr>
            <w:tcW w:w="1260"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8</w:t>
            </w:r>
          </w:p>
        </w:tc>
        <w:tc>
          <w:tcPr>
            <w:tcW w:w="4544"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Сходящаяся развилка</w:t>
            </w:r>
          </w:p>
        </w:tc>
        <w:tc>
          <w:tcPr>
            <w:tcW w:w="12256" w:type="dxa"/>
            <w:hideMark/>
          </w:tcPr>
          <w:p w:rsidR="008754A9" w:rsidRPr="00345FED" w:rsidRDefault="008754A9" w:rsidP="0039254E">
            <w:pPr>
              <w:rPr>
                <w:sz w:val="24"/>
                <w:szCs w:val="24"/>
              </w:rPr>
            </w:pPr>
            <w:r w:rsidRPr="00345FED">
              <w:rPr>
                <w:sz w:val="24"/>
                <w:szCs w:val="24"/>
              </w:rPr>
              <w:t>Тип: Сходящаяся развилка</w:t>
            </w:r>
            <w:r w:rsidRPr="00345FED">
              <w:rPr>
                <w:sz w:val="24"/>
                <w:szCs w:val="24"/>
              </w:rPr>
              <w:br/>
              <w:t xml:space="preserve">Назначение: </w:t>
            </w:r>
            <w:r w:rsidR="00DC1C69" w:rsidRPr="00345FED">
              <w:rPr>
                <w:sz w:val="24"/>
                <w:szCs w:val="24"/>
              </w:rPr>
              <w:t>Объединяющий для шага 5 и шага 7 процесса.</w:t>
            </w:r>
            <w:r w:rsidRPr="00345FED">
              <w:rPr>
                <w:sz w:val="24"/>
                <w:szCs w:val="24"/>
              </w:rPr>
              <w:br/>
              <w:t>Роль: Судья</w:t>
            </w:r>
            <w:r w:rsidRPr="00345FED">
              <w:rPr>
                <w:sz w:val="24"/>
                <w:szCs w:val="24"/>
              </w:rPr>
              <w:br/>
              <w:t>Входящие данные</w:t>
            </w:r>
            <w:proofErr w:type="gramStart"/>
            <w:r w:rsidRPr="00345FED">
              <w:rPr>
                <w:sz w:val="24"/>
                <w:szCs w:val="24"/>
              </w:rPr>
              <w:t>: Отсутствуют</w:t>
            </w:r>
            <w:proofErr w:type="gramEnd"/>
            <w:r w:rsidRPr="00345FED">
              <w:rPr>
                <w:sz w:val="24"/>
                <w:szCs w:val="24"/>
              </w:rPr>
              <w:br/>
              <w:t>Исходящие данные: Отсутствуют</w:t>
            </w:r>
          </w:p>
        </w:tc>
        <w:tc>
          <w:tcPr>
            <w:tcW w:w="3220" w:type="dxa"/>
            <w:hideMark/>
          </w:tcPr>
          <w:p w:rsidR="008754A9" w:rsidRPr="00345FED" w:rsidRDefault="008754A9" w:rsidP="008754A9">
            <w:pPr>
              <w:widowControl/>
              <w:autoSpaceDE/>
              <w:autoSpaceDN/>
              <w:rPr>
                <w:color w:val="000000"/>
                <w:sz w:val="24"/>
                <w:szCs w:val="24"/>
                <w:lang w:eastAsia="ru-RU"/>
              </w:rPr>
            </w:pPr>
          </w:p>
        </w:tc>
      </w:tr>
      <w:tr w:rsidR="008754A9" w:rsidRPr="00345FED" w:rsidTr="00D037CD">
        <w:trPr>
          <w:trHeight w:val="2100"/>
        </w:trPr>
        <w:tc>
          <w:tcPr>
            <w:tcW w:w="1260"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9</w:t>
            </w:r>
          </w:p>
        </w:tc>
        <w:tc>
          <w:tcPr>
            <w:tcW w:w="4544"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Сходящаяся развилка</w:t>
            </w:r>
          </w:p>
        </w:tc>
        <w:tc>
          <w:tcPr>
            <w:tcW w:w="12256"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Тип: Сходящаяся развилка</w:t>
            </w:r>
            <w:r w:rsidRPr="00345FED">
              <w:rPr>
                <w:color w:val="000000"/>
                <w:sz w:val="24"/>
                <w:szCs w:val="24"/>
                <w:lang w:eastAsia="ru-RU"/>
              </w:rPr>
              <w:br/>
              <w:t xml:space="preserve">Назначение: </w:t>
            </w:r>
            <w:r w:rsidR="00DC1C69" w:rsidRPr="00345FED">
              <w:rPr>
                <w:color w:val="000000"/>
                <w:sz w:val="24"/>
                <w:szCs w:val="24"/>
                <w:lang w:eastAsia="ru-RU"/>
              </w:rPr>
              <w:t>Объединяющий для шага 3 и шага 7 процесса.</w:t>
            </w:r>
            <w:r w:rsidRPr="00345FED">
              <w:rPr>
                <w:color w:val="000000"/>
                <w:sz w:val="24"/>
                <w:szCs w:val="24"/>
                <w:lang w:eastAsia="ru-RU"/>
              </w:rPr>
              <w:br/>
              <w:t>Роль: Судья</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8754A9" w:rsidRPr="00345FED" w:rsidRDefault="008754A9" w:rsidP="008754A9">
            <w:pPr>
              <w:widowControl/>
              <w:autoSpaceDE/>
              <w:autoSpaceDN/>
              <w:rPr>
                <w:color w:val="000000"/>
                <w:sz w:val="24"/>
                <w:szCs w:val="24"/>
                <w:lang w:eastAsia="ru-RU"/>
              </w:rPr>
            </w:pPr>
          </w:p>
        </w:tc>
      </w:tr>
      <w:tr w:rsidR="008754A9" w:rsidRPr="00345FED" w:rsidTr="00D037CD">
        <w:trPr>
          <w:trHeight w:val="2700"/>
        </w:trPr>
        <w:tc>
          <w:tcPr>
            <w:tcW w:w="1260"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10</w:t>
            </w:r>
          </w:p>
        </w:tc>
        <w:tc>
          <w:tcPr>
            <w:tcW w:w="4544"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Запросить решение по вопросу проведения СЗ</w:t>
            </w:r>
          </w:p>
        </w:tc>
        <w:tc>
          <w:tcPr>
            <w:tcW w:w="12256"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Тип: Сервисная задача</w:t>
            </w:r>
            <w:r w:rsidRPr="00345FED">
              <w:rPr>
                <w:color w:val="000000"/>
                <w:sz w:val="24"/>
                <w:szCs w:val="24"/>
                <w:lang w:eastAsia="ru-RU"/>
              </w:rPr>
              <w:br/>
              <w:t xml:space="preserve">Назначение: </w:t>
            </w:r>
            <w:r w:rsidR="00DC1C69" w:rsidRPr="00345FED">
              <w:rPr>
                <w:color w:val="000000"/>
                <w:sz w:val="24"/>
                <w:szCs w:val="24"/>
                <w:lang w:eastAsia="ru-RU"/>
              </w:rPr>
              <w:t xml:space="preserve">Система фиксирует данные по вопросу проведения СЗ </w:t>
            </w:r>
            <w:r w:rsidRPr="00345FED">
              <w:rPr>
                <w:color w:val="000000"/>
                <w:sz w:val="24"/>
                <w:szCs w:val="24"/>
                <w:lang w:eastAsia="ru-RU"/>
              </w:rPr>
              <w:br/>
              <w:t>Роль: Система</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8754A9" w:rsidRPr="00345FED" w:rsidRDefault="008754A9" w:rsidP="008754A9">
            <w:pPr>
              <w:widowControl/>
              <w:autoSpaceDE/>
              <w:autoSpaceDN/>
              <w:rPr>
                <w:color w:val="000000"/>
                <w:sz w:val="24"/>
                <w:szCs w:val="24"/>
                <w:lang w:eastAsia="ru-RU"/>
              </w:rPr>
            </w:pPr>
          </w:p>
        </w:tc>
      </w:tr>
      <w:tr w:rsidR="008754A9" w:rsidRPr="00345FED" w:rsidTr="00D037CD">
        <w:trPr>
          <w:trHeight w:val="2700"/>
        </w:trPr>
        <w:tc>
          <w:tcPr>
            <w:tcW w:w="1260"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11</w:t>
            </w:r>
          </w:p>
        </w:tc>
        <w:tc>
          <w:tcPr>
            <w:tcW w:w="4544"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Определить необходимость проведения СЗ</w:t>
            </w:r>
          </w:p>
        </w:tc>
        <w:tc>
          <w:tcPr>
            <w:tcW w:w="12256"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Тип: Пользовательская задача</w:t>
            </w:r>
            <w:r w:rsidRPr="00345FED">
              <w:rPr>
                <w:color w:val="000000"/>
                <w:sz w:val="24"/>
                <w:szCs w:val="24"/>
                <w:lang w:eastAsia="ru-RU"/>
              </w:rPr>
              <w:br/>
              <w:t xml:space="preserve">Назначение: </w:t>
            </w:r>
            <w:r w:rsidR="0039254E" w:rsidRPr="00345FED">
              <w:rPr>
                <w:color w:val="000000"/>
                <w:sz w:val="24"/>
                <w:szCs w:val="24"/>
              </w:rPr>
              <w:t>Вопрос о разъединении дел может быть рассмотрен как в судебном заседании, так и без его проведения. Судья смотрит есть ли необходимость в проведении судебного заседания для решения вопроса.</w:t>
            </w:r>
            <w:r w:rsidR="0039254E" w:rsidRPr="00345FED">
              <w:rPr>
                <w:color w:val="000000"/>
                <w:sz w:val="24"/>
                <w:szCs w:val="24"/>
              </w:rPr>
              <w:br/>
            </w:r>
            <w:r w:rsidRPr="00345FED">
              <w:rPr>
                <w:color w:val="000000"/>
                <w:sz w:val="24"/>
                <w:szCs w:val="24"/>
                <w:lang w:eastAsia="ru-RU"/>
              </w:rPr>
              <w:t>Роль: Судья</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8754A9" w:rsidRPr="00345FED" w:rsidRDefault="008754A9" w:rsidP="008754A9">
            <w:pPr>
              <w:widowControl/>
              <w:autoSpaceDE/>
              <w:autoSpaceDN/>
              <w:rPr>
                <w:color w:val="000000"/>
                <w:sz w:val="24"/>
                <w:szCs w:val="24"/>
                <w:lang w:eastAsia="ru-RU"/>
              </w:rPr>
            </w:pPr>
          </w:p>
        </w:tc>
      </w:tr>
      <w:tr w:rsidR="008754A9" w:rsidRPr="00345FED" w:rsidTr="00D037CD">
        <w:trPr>
          <w:trHeight w:val="1500"/>
        </w:trPr>
        <w:tc>
          <w:tcPr>
            <w:tcW w:w="1260"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12</w:t>
            </w:r>
          </w:p>
        </w:tc>
        <w:tc>
          <w:tcPr>
            <w:tcW w:w="4544"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Необходимо провести СЗ?</w:t>
            </w:r>
          </w:p>
        </w:tc>
        <w:tc>
          <w:tcPr>
            <w:tcW w:w="12256"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Тип: Развилка «ИЛИ/ИЛИ»</w:t>
            </w:r>
            <w:r w:rsidRPr="00345FED">
              <w:rPr>
                <w:color w:val="000000"/>
                <w:sz w:val="24"/>
                <w:szCs w:val="24"/>
                <w:lang w:eastAsia="ru-RU"/>
              </w:rPr>
              <w:br/>
              <w:t>Назначение</w:t>
            </w:r>
            <w:proofErr w:type="gramStart"/>
            <w:r w:rsidRPr="00345FED">
              <w:rPr>
                <w:color w:val="000000"/>
                <w:sz w:val="24"/>
                <w:szCs w:val="24"/>
                <w:lang w:eastAsia="ru-RU"/>
              </w:rPr>
              <w:t xml:space="preserve">: </w:t>
            </w:r>
            <w:r w:rsidR="0039254E" w:rsidRPr="00345FED">
              <w:rPr>
                <w:color w:val="000000"/>
                <w:sz w:val="24"/>
                <w:szCs w:val="24"/>
              </w:rPr>
              <w:t>Если</w:t>
            </w:r>
            <w:proofErr w:type="gramEnd"/>
            <w:r w:rsidR="0039254E" w:rsidRPr="00345FED">
              <w:rPr>
                <w:color w:val="000000"/>
                <w:sz w:val="24"/>
                <w:szCs w:val="24"/>
              </w:rPr>
              <w:t xml:space="preserve"> «Да», то переход к шагу 13 процесса. Если «Нет», то переход к шагу 16 процесса.</w:t>
            </w:r>
            <w:r w:rsidR="0039254E" w:rsidRPr="00345FED">
              <w:rPr>
                <w:color w:val="000000"/>
                <w:sz w:val="24"/>
                <w:szCs w:val="24"/>
                <w:lang w:eastAsia="ru-RU"/>
              </w:rPr>
              <w:br/>
            </w:r>
            <w:r w:rsidRPr="00345FED">
              <w:rPr>
                <w:color w:val="000000"/>
                <w:sz w:val="24"/>
                <w:szCs w:val="24"/>
                <w:lang w:eastAsia="ru-RU"/>
              </w:rPr>
              <w:t>Роль: Судья</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8754A9" w:rsidRPr="00345FED" w:rsidRDefault="008754A9" w:rsidP="008754A9">
            <w:pPr>
              <w:widowControl/>
              <w:autoSpaceDE/>
              <w:autoSpaceDN/>
              <w:rPr>
                <w:color w:val="000000"/>
                <w:sz w:val="24"/>
                <w:szCs w:val="24"/>
                <w:lang w:eastAsia="ru-RU"/>
              </w:rPr>
            </w:pPr>
          </w:p>
        </w:tc>
      </w:tr>
      <w:tr w:rsidR="008754A9" w:rsidRPr="00345FED" w:rsidTr="00D037CD">
        <w:trPr>
          <w:trHeight w:val="1800"/>
        </w:trPr>
        <w:tc>
          <w:tcPr>
            <w:tcW w:w="1260"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13</w:t>
            </w:r>
          </w:p>
        </w:tc>
        <w:tc>
          <w:tcPr>
            <w:tcW w:w="4544" w:type="dxa"/>
            <w:hideMark/>
          </w:tcPr>
          <w:p w:rsidR="008754A9" w:rsidRPr="00345FED" w:rsidRDefault="008754A9" w:rsidP="008754A9">
            <w:pPr>
              <w:widowControl/>
              <w:autoSpaceDE/>
              <w:autoSpaceDN/>
              <w:rPr>
                <w:color w:val="0000FF"/>
                <w:sz w:val="24"/>
                <w:szCs w:val="24"/>
                <w:lang w:eastAsia="ru-RU"/>
              </w:rPr>
            </w:pPr>
            <w:r w:rsidRPr="00345FED">
              <w:rPr>
                <w:color w:val="0000FF"/>
                <w:sz w:val="24"/>
                <w:szCs w:val="24"/>
                <w:lang w:eastAsia="ru-RU"/>
              </w:rPr>
              <w:t>ТБП44.Назначить СЗ</w:t>
            </w:r>
          </w:p>
        </w:tc>
        <w:tc>
          <w:tcPr>
            <w:tcW w:w="12256"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Тип: Вызов активности</w:t>
            </w:r>
            <w:r w:rsidRPr="00345FED">
              <w:rPr>
                <w:color w:val="000000"/>
                <w:sz w:val="24"/>
                <w:szCs w:val="24"/>
                <w:lang w:eastAsia="ru-RU"/>
              </w:rPr>
              <w:br/>
              <w:t xml:space="preserve">Назначение: </w:t>
            </w:r>
            <w:r w:rsidR="0039254E" w:rsidRPr="00345FED">
              <w:rPr>
                <w:color w:val="000000"/>
                <w:sz w:val="24"/>
                <w:szCs w:val="24"/>
              </w:rPr>
              <w:t>Судья пришел к убеждению, что для разрешения вопроса о разъединении дел необходимо провести судебное заседание. Переход к типовому процессу "Назначить СЗ", результатом которого будет вынесенное судьей Определение о назначении судебного заседания для рассмотрения вопроса о разъединении дел.</w:t>
            </w:r>
            <w:r w:rsidRPr="00345FED">
              <w:rPr>
                <w:color w:val="000000"/>
                <w:sz w:val="24"/>
                <w:szCs w:val="24"/>
                <w:lang w:eastAsia="ru-RU"/>
              </w:rPr>
              <w:br/>
              <w:t>Роль: Судья</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8754A9" w:rsidRPr="00345FED" w:rsidRDefault="008754A9" w:rsidP="008754A9">
            <w:pPr>
              <w:widowControl/>
              <w:autoSpaceDE/>
              <w:autoSpaceDN/>
              <w:rPr>
                <w:color w:val="000000"/>
                <w:sz w:val="24"/>
                <w:szCs w:val="24"/>
                <w:lang w:eastAsia="ru-RU"/>
              </w:rPr>
            </w:pPr>
          </w:p>
        </w:tc>
      </w:tr>
      <w:tr w:rsidR="008754A9" w:rsidRPr="00345FED" w:rsidTr="00D037CD">
        <w:trPr>
          <w:trHeight w:val="1500"/>
        </w:trPr>
        <w:tc>
          <w:tcPr>
            <w:tcW w:w="1260"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14</w:t>
            </w:r>
          </w:p>
        </w:tc>
        <w:tc>
          <w:tcPr>
            <w:tcW w:w="4544" w:type="dxa"/>
            <w:hideMark/>
          </w:tcPr>
          <w:p w:rsidR="008754A9" w:rsidRPr="00345FED" w:rsidRDefault="008754A9" w:rsidP="008754A9">
            <w:pPr>
              <w:widowControl/>
              <w:autoSpaceDE/>
              <w:autoSpaceDN/>
              <w:rPr>
                <w:color w:val="0000FF"/>
                <w:sz w:val="24"/>
                <w:szCs w:val="24"/>
                <w:lang w:eastAsia="ru-RU"/>
              </w:rPr>
            </w:pPr>
            <w:r w:rsidRPr="00345FED">
              <w:rPr>
                <w:color w:val="0000FF"/>
                <w:sz w:val="24"/>
                <w:szCs w:val="24"/>
                <w:lang w:eastAsia="ru-RU"/>
              </w:rPr>
              <w:t>ТБП66.Подготовиться к СЗ</w:t>
            </w:r>
          </w:p>
        </w:tc>
        <w:tc>
          <w:tcPr>
            <w:tcW w:w="12256"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Тип: Вызов активности</w:t>
            </w:r>
            <w:r w:rsidRPr="00345FED">
              <w:rPr>
                <w:color w:val="000000"/>
                <w:sz w:val="24"/>
                <w:szCs w:val="24"/>
                <w:lang w:eastAsia="ru-RU"/>
              </w:rPr>
              <w:br/>
              <w:t xml:space="preserve">Назначение: </w:t>
            </w:r>
            <w:r w:rsidR="0039254E" w:rsidRPr="00345FED">
              <w:rPr>
                <w:color w:val="000000"/>
                <w:sz w:val="24"/>
                <w:szCs w:val="24"/>
              </w:rPr>
              <w:t>Переход к типовому процессу "Подготовиться к СЗ", результатом которого будет подготовка материалов дела, извещение лиц, участвующих в деле и другие действия, направленные на подготовку к проведению судебного </w:t>
            </w:r>
            <w:proofErr w:type="spellStart"/>
            <w:proofErr w:type="gramStart"/>
            <w:r w:rsidR="0039254E" w:rsidRPr="00345FED">
              <w:rPr>
                <w:color w:val="000000"/>
                <w:sz w:val="24"/>
                <w:szCs w:val="24"/>
              </w:rPr>
              <w:t>заседания.</w:t>
            </w:r>
            <w:r w:rsidRPr="00345FED">
              <w:rPr>
                <w:color w:val="000000"/>
                <w:sz w:val="24"/>
                <w:szCs w:val="24"/>
                <w:lang w:eastAsia="ru-RU"/>
              </w:rPr>
              <w:t>Роль</w:t>
            </w:r>
            <w:proofErr w:type="spellEnd"/>
            <w:proofErr w:type="gramEnd"/>
            <w:r w:rsidRPr="00345FED">
              <w:rPr>
                <w:color w:val="000000"/>
                <w:sz w:val="24"/>
                <w:szCs w:val="24"/>
                <w:lang w:eastAsia="ru-RU"/>
              </w:rPr>
              <w:t>: Судья</w:t>
            </w:r>
            <w:r w:rsidRPr="00345FED">
              <w:rPr>
                <w:color w:val="000000"/>
                <w:sz w:val="24"/>
                <w:szCs w:val="24"/>
                <w:lang w:eastAsia="ru-RU"/>
              </w:rPr>
              <w:br/>
              <w:t>Входящие данные: Отсутствуют</w:t>
            </w:r>
            <w:r w:rsidRPr="00345FED">
              <w:rPr>
                <w:color w:val="000000"/>
                <w:sz w:val="24"/>
                <w:szCs w:val="24"/>
                <w:lang w:eastAsia="ru-RU"/>
              </w:rPr>
              <w:br/>
              <w:t>Исходящие данные: Отсутствуют</w:t>
            </w:r>
          </w:p>
        </w:tc>
        <w:tc>
          <w:tcPr>
            <w:tcW w:w="3220" w:type="dxa"/>
            <w:hideMark/>
          </w:tcPr>
          <w:p w:rsidR="008754A9" w:rsidRPr="00345FED" w:rsidRDefault="008754A9" w:rsidP="008754A9">
            <w:pPr>
              <w:widowControl/>
              <w:autoSpaceDE/>
              <w:autoSpaceDN/>
              <w:rPr>
                <w:color w:val="000000"/>
                <w:sz w:val="24"/>
                <w:szCs w:val="24"/>
                <w:lang w:eastAsia="ru-RU"/>
              </w:rPr>
            </w:pPr>
          </w:p>
        </w:tc>
      </w:tr>
      <w:tr w:rsidR="008754A9" w:rsidRPr="00345FED" w:rsidTr="00D037CD">
        <w:trPr>
          <w:trHeight w:val="2100"/>
        </w:trPr>
        <w:tc>
          <w:tcPr>
            <w:tcW w:w="1260"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15</w:t>
            </w:r>
          </w:p>
        </w:tc>
        <w:tc>
          <w:tcPr>
            <w:tcW w:w="4544" w:type="dxa"/>
            <w:hideMark/>
          </w:tcPr>
          <w:p w:rsidR="008754A9" w:rsidRPr="00345FED" w:rsidRDefault="008754A9" w:rsidP="008754A9">
            <w:pPr>
              <w:widowControl/>
              <w:autoSpaceDE/>
              <w:autoSpaceDN/>
              <w:rPr>
                <w:color w:val="0000FF"/>
                <w:sz w:val="24"/>
                <w:szCs w:val="24"/>
                <w:lang w:eastAsia="ru-RU"/>
              </w:rPr>
            </w:pPr>
            <w:r w:rsidRPr="00345FED">
              <w:rPr>
                <w:color w:val="0000FF"/>
                <w:sz w:val="24"/>
                <w:szCs w:val="24"/>
                <w:lang w:eastAsia="ru-RU"/>
              </w:rPr>
              <w:t>ТБП68.Провести СЗ</w:t>
            </w:r>
          </w:p>
        </w:tc>
        <w:tc>
          <w:tcPr>
            <w:tcW w:w="12256" w:type="dxa"/>
            <w:hideMark/>
          </w:tcPr>
          <w:p w:rsidR="008754A9" w:rsidRPr="00345FED" w:rsidRDefault="008754A9" w:rsidP="008754A9">
            <w:pPr>
              <w:widowControl/>
              <w:autoSpaceDE/>
              <w:autoSpaceDN/>
              <w:rPr>
                <w:color w:val="000000"/>
                <w:sz w:val="24"/>
                <w:szCs w:val="24"/>
                <w:lang w:eastAsia="ru-RU"/>
              </w:rPr>
            </w:pPr>
            <w:r w:rsidRPr="00345FED">
              <w:rPr>
                <w:color w:val="000000"/>
                <w:sz w:val="24"/>
                <w:szCs w:val="24"/>
                <w:lang w:eastAsia="ru-RU"/>
              </w:rPr>
              <w:t>Тип: Вызов активности</w:t>
            </w:r>
            <w:r w:rsidRPr="00345FED">
              <w:rPr>
                <w:color w:val="000000"/>
                <w:sz w:val="24"/>
                <w:szCs w:val="24"/>
                <w:lang w:eastAsia="ru-RU"/>
              </w:rPr>
              <w:br/>
              <w:t xml:space="preserve">Назначение: </w:t>
            </w:r>
            <w:r w:rsidR="0039254E" w:rsidRPr="00345FED">
              <w:rPr>
                <w:color w:val="000000"/>
                <w:sz w:val="24"/>
                <w:szCs w:val="24"/>
              </w:rPr>
              <w:t xml:space="preserve">Переход к типовому процессу "Провести СЗ". Результатом данного типового процесса будет проведение судебного заседания для рассмотрения вопроса о разъединении </w:t>
            </w:r>
            <w:proofErr w:type="gramStart"/>
            <w:r w:rsidR="0039254E" w:rsidRPr="00345FED">
              <w:rPr>
                <w:color w:val="000000"/>
                <w:sz w:val="24"/>
                <w:szCs w:val="24"/>
              </w:rPr>
              <w:t>дел.</w:t>
            </w:r>
            <w:r w:rsidRPr="00345FED">
              <w:rPr>
                <w:color w:val="000000"/>
                <w:sz w:val="24"/>
                <w:szCs w:val="24"/>
                <w:lang w:eastAsia="ru-RU"/>
              </w:rPr>
              <w:t>.</w:t>
            </w:r>
            <w:proofErr w:type="gramEnd"/>
            <w:r w:rsidRPr="00345FED">
              <w:rPr>
                <w:color w:val="000000"/>
                <w:sz w:val="24"/>
                <w:szCs w:val="24"/>
                <w:lang w:eastAsia="ru-RU"/>
              </w:rPr>
              <w:br/>
              <w:t>Роль: Судья</w:t>
            </w:r>
            <w:r w:rsidRPr="00345FED">
              <w:rPr>
                <w:color w:val="000000"/>
                <w:sz w:val="24"/>
                <w:szCs w:val="24"/>
                <w:lang w:eastAsia="ru-RU"/>
              </w:rPr>
              <w:br/>
              <w:t>Входящие данные: Отсутствуют</w:t>
            </w:r>
            <w:r w:rsidRPr="00345FED">
              <w:rPr>
                <w:color w:val="000000"/>
                <w:sz w:val="24"/>
                <w:szCs w:val="24"/>
                <w:lang w:eastAsia="ru-RU"/>
              </w:rPr>
              <w:br/>
              <w:t>Исходящие данные: Отсутствуют</w:t>
            </w:r>
          </w:p>
        </w:tc>
        <w:tc>
          <w:tcPr>
            <w:tcW w:w="3220" w:type="dxa"/>
            <w:hideMark/>
          </w:tcPr>
          <w:p w:rsidR="008754A9" w:rsidRPr="00345FED" w:rsidRDefault="008754A9" w:rsidP="008754A9">
            <w:pPr>
              <w:widowControl/>
              <w:autoSpaceDE/>
              <w:autoSpaceDN/>
              <w:rPr>
                <w:color w:val="000000"/>
                <w:sz w:val="24"/>
                <w:szCs w:val="24"/>
                <w:lang w:eastAsia="ru-RU"/>
              </w:rPr>
            </w:pPr>
          </w:p>
        </w:tc>
      </w:tr>
      <w:tr w:rsidR="00345FED" w:rsidRPr="00345FED" w:rsidTr="00D037CD">
        <w:trPr>
          <w:trHeight w:val="3000"/>
        </w:trPr>
        <w:tc>
          <w:tcPr>
            <w:tcW w:w="1260" w:type="dxa"/>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16</w:t>
            </w:r>
          </w:p>
        </w:tc>
        <w:tc>
          <w:tcPr>
            <w:tcW w:w="4544" w:type="dxa"/>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Сходящаяся развилка</w:t>
            </w:r>
          </w:p>
        </w:tc>
        <w:tc>
          <w:tcPr>
            <w:tcW w:w="12256" w:type="dxa"/>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Сходящаяся развилка</w:t>
            </w:r>
            <w:r w:rsidRPr="00345FED">
              <w:rPr>
                <w:color w:val="000000"/>
                <w:sz w:val="24"/>
                <w:szCs w:val="24"/>
                <w:lang w:eastAsia="ru-RU"/>
              </w:rPr>
              <w:br/>
              <w:t>Назначение: Объединяющий для шага 12 и шага 15 процесса.</w:t>
            </w:r>
            <w:r w:rsidRPr="00345FED">
              <w:rPr>
                <w:color w:val="000000"/>
                <w:sz w:val="24"/>
                <w:szCs w:val="24"/>
                <w:lang w:eastAsia="ru-RU"/>
              </w:rPr>
              <w:br/>
              <w:t>Роль: Судья</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18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17</w:t>
            </w:r>
          </w:p>
        </w:tc>
        <w:tc>
          <w:tcPr>
            <w:tcW w:w="4544"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Проверить стороны по делу/ОС</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Сервисная задача</w:t>
            </w:r>
            <w:r w:rsidRPr="00345FED">
              <w:rPr>
                <w:color w:val="000000"/>
                <w:sz w:val="24"/>
                <w:szCs w:val="24"/>
                <w:lang w:eastAsia="ru-RU"/>
              </w:rPr>
              <w:br/>
              <w:t>Назначение:</w:t>
            </w:r>
            <w:r w:rsidRPr="00345FED">
              <w:rPr>
                <w:color w:val="000000"/>
                <w:sz w:val="24"/>
                <w:szCs w:val="24"/>
              </w:rPr>
              <w:t xml:space="preserve"> Система проверяет состав сторон по делу/обособленному спору. Для разъединения стороны должны быть различными.</w:t>
            </w:r>
            <w:r w:rsidRPr="00345FED">
              <w:rPr>
                <w:color w:val="000000"/>
                <w:sz w:val="24"/>
                <w:szCs w:val="24"/>
                <w:lang w:eastAsia="ru-RU"/>
              </w:rPr>
              <w:br/>
              <w:t>Роль: Система</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15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18</w:t>
            </w:r>
          </w:p>
        </w:tc>
        <w:tc>
          <w:tcPr>
            <w:tcW w:w="4544"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Проверить основание иска</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Сервисная задача</w:t>
            </w:r>
            <w:r w:rsidRPr="00345FED">
              <w:rPr>
                <w:color w:val="000000"/>
                <w:sz w:val="24"/>
                <w:szCs w:val="24"/>
                <w:lang w:eastAsia="ru-RU"/>
              </w:rPr>
              <w:br/>
              <w:t>Назначение:</w:t>
            </w:r>
            <w:r w:rsidRPr="00345FED">
              <w:rPr>
                <w:color w:val="000000"/>
                <w:sz w:val="24"/>
                <w:szCs w:val="24"/>
              </w:rPr>
              <w:t xml:space="preserve"> Система проверяет основания исковых требований. Для разъединения основания должны быть различными.</w:t>
            </w:r>
            <w:r w:rsidRPr="00345FED">
              <w:rPr>
                <w:color w:val="000000"/>
                <w:sz w:val="24"/>
                <w:szCs w:val="24"/>
                <w:lang w:eastAsia="ru-RU"/>
              </w:rPr>
              <w:t xml:space="preserve"> </w:t>
            </w:r>
            <w:r w:rsidRPr="00345FED">
              <w:rPr>
                <w:color w:val="000000"/>
                <w:sz w:val="24"/>
                <w:szCs w:val="24"/>
                <w:lang w:eastAsia="ru-RU"/>
              </w:rPr>
              <w:br/>
              <w:t>Роль: Система</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15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19</w:t>
            </w:r>
          </w:p>
        </w:tc>
        <w:tc>
          <w:tcPr>
            <w:tcW w:w="4544" w:type="dxa"/>
            <w:hideMark/>
          </w:tcPr>
          <w:p w:rsidR="00345FED" w:rsidRPr="00345FED" w:rsidRDefault="00345FED" w:rsidP="00345FED">
            <w:pPr>
              <w:widowControl/>
              <w:autoSpaceDE/>
              <w:autoSpaceDN/>
              <w:rPr>
                <w:color w:val="0000FF"/>
                <w:sz w:val="24"/>
                <w:szCs w:val="24"/>
                <w:lang w:eastAsia="ru-RU"/>
              </w:rPr>
            </w:pPr>
            <w:r w:rsidRPr="00345FED">
              <w:rPr>
                <w:color w:val="0000FF"/>
                <w:sz w:val="24"/>
                <w:szCs w:val="24"/>
                <w:lang w:eastAsia="ru-RU"/>
              </w:rPr>
              <w:t>ТБП19.Проверить подсудность</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Вызов активности</w:t>
            </w:r>
            <w:r w:rsidRPr="00345FED">
              <w:rPr>
                <w:color w:val="000000"/>
                <w:sz w:val="24"/>
                <w:szCs w:val="24"/>
                <w:lang w:eastAsia="ru-RU"/>
              </w:rPr>
              <w:br/>
              <w:t xml:space="preserve">Назначение: </w:t>
            </w:r>
            <w:r w:rsidRPr="00345FED">
              <w:rPr>
                <w:color w:val="000000"/>
                <w:sz w:val="24"/>
                <w:szCs w:val="24"/>
              </w:rPr>
              <w:t>Судья проверяет подсудность выделяемых требований для определения возможности их рассмотрения в отдельном производстве.</w:t>
            </w:r>
            <w:r w:rsidRPr="00345FED">
              <w:rPr>
                <w:color w:val="000000"/>
                <w:sz w:val="24"/>
                <w:szCs w:val="24"/>
                <w:lang w:eastAsia="ru-RU"/>
              </w:rPr>
              <w:br/>
              <w:t>Роль: Судья</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24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20</w:t>
            </w:r>
          </w:p>
        </w:tc>
        <w:tc>
          <w:tcPr>
            <w:tcW w:w="4544"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Сформировать отчет</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Сервисная задача</w:t>
            </w:r>
            <w:r w:rsidRPr="00345FED">
              <w:rPr>
                <w:color w:val="000000"/>
                <w:sz w:val="24"/>
                <w:szCs w:val="24"/>
                <w:lang w:eastAsia="ru-RU"/>
              </w:rPr>
              <w:br/>
              <w:t xml:space="preserve">Назначение: </w:t>
            </w:r>
            <w:r w:rsidRPr="00345FED">
              <w:rPr>
                <w:color w:val="000000"/>
                <w:sz w:val="24"/>
                <w:szCs w:val="24"/>
              </w:rPr>
              <w:t>Система формирует отчет на основе результатов всех проведенных проверок и оценок для принятия решения о разъединении дел.</w:t>
            </w:r>
            <w:r w:rsidRPr="00345FED">
              <w:rPr>
                <w:color w:val="000000"/>
                <w:sz w:val="24"/>
                <w:szCs w:val="24"/>
                <w:lang w:eastAsia="ru-RU"/>
              </w:rPr>
              <w:br/>
              <w:t>Роль: Система</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27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21</w:t>
            </w:r>
          </w:p>
        </w:tc>
        <w:tc>
          <w:tcPr>
            <w:tcW w:w="4544" w:type="dxa"/>
            <w:hideMark/>
          </w:tcPr>
          <w:p w:rsidR="00345FED" w:rsidRPr="00345FED" w:rsidRDefault="00345FED" w:rsidP="00345FED">
            <w:pPr>
              <w:widowControl/>
              <w:autoSpaceDE/>
              <w:autoSpaceDN/>
              <w:rPr>
                <w:color w:val="0000FF"/>
                <w:sz w:val="24"/>
                <w:szCs w:val="24"/>
                <w:lang w:eastAsia="ru-RU"/>
              </w:rPr>
            </w:pPr>
            <w:r w:rsidRPr="00345FED">
              <w:rPr>
                <w:color w:val="0000FF"/>
                <w:sz w:val="24"/>
                <w:szCs w:val="24"/>
                <w:lang w:eastAsia="ru-RU"/>
              </w:rPr>
              <w:t>ТБП139.Проверить выводы системы</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Вызов активности</w:t>
            </w:r>
            <w:r w:rsidRPr="00345FED">
              <w:rPr>
                <w:color w:val="000000"/>
                <w:sz w:val="24"/>
                <w:szCs w:val="24"/>
                <w:lang w:eastAsia="ru-RU"/>
              </w:rPr>
              <w:br/>
              <w:t xml:space="preserve">Назначение: </w:t>
            </w:r>
            <w:r w:rsidRPr="00345FED">
              <w:rPr>
                <w:color w:val="000000"/>
                <w:sz w:val="24"/>
                <w:szCs w:val="24"/>
              </w:rPr>
              <w:t>Переход к типовому процессу "Проверить выводы системы"</w:t>
            </w:r>
            <w:r w:rsidRPr="00345FED">
              <w:rPr>
                <w:sz w:val="24"/>
                <w:szCs w:val="24"/>
              </w:rPr>
              <w:br/>
            </w:r>
            <w:r w:rsidRPr="00345FED">
              <w:rPr>
                <w:color w:val="000000"/>
                <w:sz w:val="24"/>
                <w:szCs w:val="24"/>
              </w:rPr>
              <w:t>Судья проверяет выводы системы по результатам анализа и принимает решение о дальнейших действиях.</w:t>
            </w:r>
            <w:r w:rsidRPr="00345FED">
              <w:rPr>
                <w:color w:val="000000"/>
                <w:sz w:val="24"/>
                <w:szCs w:val="24"/>
                <w:lang w:eastAsia="ru-RU"/>
              </w:rPr>
              <w:br/>
              <w:t>Роль: Судья</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24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22</w:t>
            </w:r>
          </w:p>
        </w:tc>
        <w:tc>
          <w:tcPr>
            <w:tcW w:w="4544"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Оценить связь требований между собой</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Пользовательская задача</w:t>
            </w:r>
            <w:r w:rsidRPr="00345FED">
              <w:rPr>
                <w:color w:val="000000"/>
                <w:sz w:val="24"/>
                <w:szCs w:val="24"/>
                <w:lang w:eastAsia="ru-RU"/>
              </w:rPr>
              <w:br/>
              <w:t xml:space="preserve">Назначение: </w:t>
            </w:r>
            <w:r w:rsidRPr="00345FED">
              <w:rPr>
                <w:color w:val="000000"/>
                <w:sz w:val="24"/>
                <w:szCs w:val="24"/>
              </w:rPr>
              <w:t>Система оценивает степень связи между требованиями в деле. Для разъединения требования должны быть мало связаны или вообще не связаны между собой.</w:t>
            </w:r>
            <w:r w:rsidRPr="00345FED">
              <w:rPr>
                <w:color w:val="000000"/>
                <w:sz w:val="24"/>
                <w:szCs w:val="24"/>
                <w:lang w:eastAsia="ru-RU"/>
              </w:rPr>
              <w:br/>
              <w:t>Роль: Судья</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21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23</w:t>
            </w:r>
          </w:p>
        </w:tc>
        <w:tc>
          <w:tcPr>
            <w:tcW w:w="4544"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Проверить, ускорит ли процесс отдельное рассмотрение требований</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Пользовательская задача</w:t>
            </w:r>
            <w:r w:rsidRPr="00345FED">
              <w:rPr>
                <w:color w:val="000000"/>
                <w:sz w:val="24"/>
                <w:szCs w:val="24"/>
                <w:lang w:eastAsia="ru-RU"/>
              </w:rPr>
              <w:br/>
              <w:t xml:space="preserve">Назначение: </w:t>
            </w:r>
            <w:r w:rsidRPr="00345FED">
              <w:rPr>
                <w:color w:val="000000"/>
                <w:sz w:val="24"/>
                <w:szCs w:val="24"/>
              </w:rPr>
              <w:t>Система проверяет, приведет ли отдельное рассмотрение требований к ускорению процесса рассмотрения дела.</w:t>
            </w:r>
            <w:r w:rsidRPr="00345FED">
              <w:rPr>
                <w:color w:val="000000"/>
                <w:sz w:val="24"/>
                <w:szCs w:val="24"/>
              </w:rPr>
              <w:br/>
            </w:r>
            <w:r w:rsidRPr="00345FED">
              <w:rPr>
                <w:color w:val="000000"/>
                <w:sz w:val="24"/>
                <w:szCs w:val="24"/>
                <w:lang w:eastAsia="ru-RU"/>
              </w:rPr>
              <w:t>Роль: Судья</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15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24</w:t>
            </w:r>
          </w:p>
        </w:tc>
        <w:tc>
          <w:tcPr>
            <w:tcW w:w="4544"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Оценить, затрудняет ли процесс рассмотрения требований вместе</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Пользовательская задача</w:t>
            </w:r>
            <w:r w:rsidRPr="00345FED">
              <w:rPr>
                <w:color w:val="000000"/>
                <w:sz w:val="24"/>
                <w:szCs w:val="24"/>
                <w:lang w:eastAsia="ru-RU"/>
              </w:rPr>
              <w:br/>
              <w:t xml:space="preserve">Назначение: </w:t>
            </w:r>
            <w:r w:rsidRPr="00345FED">
              <w:rPr>
                <w:color w:val="000000"/>
                <w:sz w:val="24"/>
                <w:szCs w:val="24"/>
              </w:rPr>
              <w:t>Система оценивает, создает ли совместное рассмотрение требований затруднения в процессе рассмотрения дела.</w:t>
            </w:r>
            <w:r w:rsidRPr="00345FED">
              <w:rPr>
                <w:color w:val="000000"/>
                <w:sz w:val="24"/>
                <w:szCs w:val="24"/>
              </w:rPr>
              <w:br/>
            </w:r>
            <w:r w:rsidRPr="00345FED">
              <w:rPr>
                <w:color w:val="000000"/>
                <w:sz w:val="24"/>
                <w:szCs w:val="24"/>
                <w:lang w:eastAsia="ru-RU"/>
              </w:rPr>
              <w:t>Роль: Судья</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18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25</w:t>
            </w:r>
          </w:p>
        </w:tc>
        <w:tc>
          <w:tcPr>
            <w:tcW w:w="4544"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Принять решение по вопросу разъединения дел/ОС</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Пользовательская задача</w:t>
            </w:r>
            <w:r w:rsidRPr="00345FED">
              <w:rPr>
                <w:color w:val="000000"/>
                <w:sz w:val="24"/>
                <w:szCs w:val="24"/>
                <w:lang w:eastAsia="ru-RU"/>
              </w:rPr>
              <w:br/>
              <w:t>Назначение: Параллельный шлюз, координирующий движение процесса. Шаги 26-31 процесса происходят параллельно.</w:t>
            </w:r>
            <w:r w:rsidRPr="00345FED">
              <w:rPr>
                <w:color w:val="000000"/>
                <w:sz w:val="24"/>
                <w:szCs w:val="24"/>
                <w:lang w:eastAsia="ru-RU"/>
              </w:rPr>
              <w:br/>
              <w:t>Роль: Судья</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21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26</w:t>
            </w:r>
          </w:p>
        </w:tc>
        <w:tc>
          <w:tcPr>
            <w:tcW w:w="4544"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Установлена необходимость разъединения дел/ОС?</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Развилка «ИЛИ/ИЛИ»</w:t>
            </w:r>
            <w:r w:rsidRPr="00345FED">
              <w:rPr>
                <w:color w:val="000000"/>
                <w:sz w:val="24"/>
                <w:szCs w:val="24"/>
                <w:lang w:eastAsia="ru-RU"/>
              </w:rPr>
              <w:br/>
              <w:t xml:space="preserve">Назначение: </w:t>
            </w:r>
            <w:r w:rsidRPr="00345FED">
              <w:rPr>
                <w:color w:val="000000"/>
                <w:sz w:val="24"/>
                <w:szCs w:val="24"/>
              </w:rPr>
              <w:t>Судья принимает окончательное решение о необходимости разъединения дел/обособленных споров на основе всех проведенных проверок и оценок в системе.</w:t>
            </w:r>
            <w:r w:rsidRPr="00345FED">
              <w:rPr>
                <w:color w:val="000000"/>
                <w:sz w:val="24"/>
                <w:szCs w:val="24"/>
                <w:lang w:eastAsia="ru-RU"/>
              </w:rPr>
              <w:br/>
              <w:t>Роль: Судья</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18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27</w:t>
            </w:r>
          </w:p>
        </w:tc>
        <w:tc>
          <w:tcPr>
            <w:tcW w:w="4544"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Сходящаяся развилка</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Сходящаяся развилка</w:t>
            </w:r>
            <w:r w:rsidRPr="00345FED">
              <w:rPr>
                <w:color w:val="000000"/>
                <w:sz w:val="24"/>
                <w:szCs w:val="24"/>
                <w:lang w:eastAsia="ru-RU"/>
              </w:rPr>
              <w:br/>
              <w:t xml:space="preserve">Назначение: Объединяющий для шага 26 и шага 8 </w:t>
            </w:r>
            <w:proofErr w:type="gramStart"/>
            <w:r w:rsidRPr="00345FED">
              <w:rPr>
                <w:color w:val="000000"/>
                <w:sz w:val="24"/>
                <w:szCs w:val="24"/>
                <w:lang w:eastAsia="ru-RU"/>
              </w:rPr>
              <w:t>процесса..</w:t>
            </w:r>
            <w:proofErr w:type="gramEnd"/>
            <w:r w:rsidRPr="00345FED">
              <w:rPr>
                <w:color w:val="000000"/>
                <w:sz w:val="24"/>
                <w:szCs w:val="24"/>
                <w:lang w:eastAsia="ru-RU"/>
              </w:rPr>
              <w:br/>
              <w:t>Роль: Судья</w:t>
            </w:r>
            <w:r w:rsidRPr="00345FED">
              <w:rPr>
                <w:color w:val="000000"/>
                <w:sz w:val="24"/>
                <w:szCs w:val="24"/>
                <w:lang w:eastAsia="ru-RU"/>
              </w:rPr>
              <w:br/>
              <w:t>Входящие данные: Отсутствуют</w:t>
            </w:r>
            <w:r w:rsidRPr="00345FED">
              <w:rPr>
                <w:color w:val="000000"/>
                <w:sz w:val="24"/>
                <w:szCs w:val="24"/>
                <w:lang w:eastAsia="ru-RU"/>
              </w:rPr>
              <w:br/>
              <w:t>Исходящие данные: Отсутствуют</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18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28</w:t>
            </w:r>
          </w:p>
        </w:tc>
        <w:tc>
          <w:tcPr>
            <w:tcW w:w="4544"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Проверить наличие ходатайства стороны</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Сервисная задача</w:t>
            </w:r>
            <w:r w:rsidRPr="00345FED">
              <w:rPr>
                <w:color w:val="000000"/>
                <w:sz w:val="24"/>
                <w:szCs w:val="24"/>
                <w:lang w:eastAsia="ru-RU"/>
              </w:rPr>
              <w:br/>
              <w:t>Назначение: Система проверяет наличие ходатайств стороны и фиксирует данные в системе.</w:t>
            </w:r>
            <w:r w:rsidRPr="00345FED">
              <w:rPr>
                <w:color w:val="000000"/>
                <w:sz w:val="24"/>
                <w:szCs w:val="24"/>
                <w:lang w:eastAsia="ru-RU"/>
              </w:rPr>
              <w:br/>
              <w:t>Роль: Система</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18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29</w:t>
            </w:r>
          </w:p>
        </w:tc>
        <w:tc>
          <w:tcPr>
            <w:tcW w:w="4544"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По чьей инициативе рассматривался вопрос о разъединении дел/ОС?</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Развилка «ИЛИ/ИЛИ»</w:t>
            </w:r>
            <w:r w:rsidRPr="00345FED">
              <w:rPr>
                <w:color w:val="000000"/>
                <w:sz w:val="24"/>
                <w:szCs w:val="24"/>
                <w:lang w:eastAsia="ru-RU"/>
              </w:rPr>
              <w:br/>
              <w:t>Назначение: Судья изучает данные проверок системы для определения вопроса, по чьей инициативе рассматривался вопрос о разъединении дел/ОС, по ходатайству стороны переход в шаг 32 или по инициативе суда  переход в шаг 30 процесса.</w:t>
            </w:r>
            <w:r w:rsidRPr="00345FED">
              <w:rPr>
                <w:color w:val="000000"/>
                <w:sz w:val="24"/>
                <w:szCs w:val="24"/>
                <w:lang w:eastAsia="ru-RU"/>
              </w:rPr>
              <w:br/>
              <w:t>Роль: Судья</w:t>
            </w:r>
            <w:r w:rsidRPr="00345FED">
              <w:rPr>
                <w:color w:val="000000"/>
                <w:sz w:val="24"/>
                <w:szCs w:val="24"/>
                <w:lang w:eastAsia="ru-RU"/>
              </w:rPr>
              <w:br/>
              <w:t>Входящие данные: Отсутствуют</w:t>
            </w:r>
            <w:r w:rsidRPr="00345FED">
              <w:rPr>
                <w:color w:val="000000"/>
                <w:sz w:val="24"/>
                <w:szCs w:val="24"/>
                <w:lang w:eastAsia="ru-RU"/>
              </w:rPr>
              <w:br/>
              <w:t>Исходящие данные: Отсутствуют</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18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30</w:t>
            </w:r>
          </w:p>
        </w:tc>
        <w:tc>
          <w:tcPr>
            <w:tcW w:w="4544"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Завершить процесс разъединения дел/ОС</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Пользовательская задача</w:t>
            </w:r>
            <w:r w:rsidRPr="00345FED">
              <w:rPr>
                <w:color w:val="000000"/>
                <w:sz w:val="24"/>
                <w:szCs w:val="24"/>
                <w:lang w:eastAsia="ru-RU"/>
              </w:rPr>
              <w:br/>
              <w:t>Назначение: Судья завершает процесс разъединения дел/ОС в системе.</w:t>
            </w:r>
            <w:r w:rsidRPr="00345FED">
              <w:rPr>
                <w:color w:val="000000"/>
                <w:sz w:val="24"/>
                <w:szCs w:val="24"/>
                <w:lang w:eastAsia="ru-RU"/>
              </w:rPr>
              <w:br/>
              <w:t>Роль: Судья</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18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31</w:t>
            </w:r>
          </w:p>
        </w:tc>
        <w:tc>
          <w:tcPr>
            <w:tcW w:w="4544"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Суд пришел к выводу об отсутствии оснований для разъединения дел/ОС. Разъединение дел/ОС не происходит.</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Простое завершающее событие</w:t>
            </w:r>
            <w:r w:rsidRPr="00345FED">
              <w:rPr>
                <w:color w:val="000000"/>
                <w:sz w:val="24"/>
                <w:szCs w:val="24"/>
                <w:lang w:eastAsia="ru-RU"/>
              </w:rPr>
              <w:br/>
              <w:t xml:space="preserve">Назначение: Завершение </w:t>
            </w:r>
            <w:proofErr w:type="gramStart"/>
            <w:r w:rsidRPr="00345FED">
              <w:rPr>
                <w:color w:val="000000"/>
                <w:sz w:val="24"/>
                <w:szCs w:val="24"/>
                <w:lang w:eastAsia="ru-RU"/>
              </w:rPr>
              <w:t>процесса,  суд</w:t>
            </w:r>
            <w:proofErr w:type="gramEnd"/>
            <w:r w:rsidRPr="00345FED">
              <w:rPr>
                <w:color w:val="000000"/>
                <w:sz w:val="24"/>
                <w:szCs w:val="24"/>
                <w:lang w:eastAsia="ru-RU"/>
              </w:rPr>
              <w:t xml:space="preserve"> пришел к выводу об отсутствии оснований для разъединения дел/ОС</w:t>
            </w:r>
            <w:r w:rsidRPr="00345FED">
              <w:rPr>
                <w:color w:val="000000"/>
                <w:sz w:val="24"/>
                <w:szCs w:val="24"/>
                <w:lang w:eastAsia="ru-RU"/>
              </w:rPr>
              <w:br/>
              <w:t>Роль: Судья</w:t>
            </w:r>
            <w:r w:rsidRPr="00345FED">
              <w:rPr>
                <w:color w:val="000000"/>
                <w:sz w:val="24"/>
                <w:szCs w:val="24"/>
                <w:lang w:eastAsia="ru-RU"/>
              </w:rPr>
              <w:br/>
              <w:t>Входящие данные: Отсутствуют</w:t>
            </w:r>
            <w:r w:rsidRPr="00345FED">
              <w:rPr>
                <w:color w:val="000000"/>
                <w:sz w:val="24"/>
                <w:szCs w:val="24"/>
                <w:lang w:eastAsia="ru-RU"/>
              </w:rPr>
              <w:br/>
              <w:t>Исходящие данные: Отсутствуют</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21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32</w:t>
            </w:r>
          </w:p>
        </w:tc>
        <w:tc>
          <w:tcPr>
            <w:tcW w:w="4544" w:type="dxa"/>
            <w:hideMark/>
          </w:tcPr>
          <w:p w:rsidR="00345FED" w:rsidRPr="00345FED" w:rsidRDefault="00345FED" w:rsidP="00345FED">
            <w:pPr>
              <w:widowControl/>
              <w:autoSpaceDE/>
              <w:autoSpaceDN/>
              <w:rPr>
                <w:color w:val="0000FF"/>
                <w:sz w:val="24"/>
                <w:szCs w:val="24"/>
                <w:lang w:eastAsia="ru-RU"/>
              </w:rPr>
            </w:pPr>
            <w:r w:rsidRPr="00345FED">
              <w:rPr>
                <w:color w:val="0000FF"/>
                <w:sz w:val="24"/>
                <w:szCs w:val="24"/>
                <w:lang w:eastAsia="ru-RU"/>
              </w:rPr>
              <w:t>ТБП80.Принять СА</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Вызов активности</w:t>
            </w:r>
            <w:r w:rsidRPr="00345FED">
              <w:rPr>
                <w:color w:val="000000"/>
                <w:sz w:val="24"/>
                <w:szCs w:val="24"/>
                <w:lang w:eastAsia="ru-RU"/>
              </w:rPr>
              <w:br/>
              <w:t>Назначение:</w:t>
            </w:r>
            <w:r w:rsidRPr="00345FED">
              <w:rPr>
                <w:color w:val="000000"/>
                <w:sz w:val="24"/>
                <w:szCs w:val="24"/>
              </w:rPr>
              <w:t xml:space="preserve"> Судья приходит к выводу о необходимости отказать в удовлетворении ходатайства о выделении требований в отдельное производство. Переход к типовому процессу "Принять СА", результатом которого будет вынесенное судьей определение об отказе в удовлетворении ходатайства о выделении требований в отдельное </w:t>
            </w:r>
            <w:proofErr w:type="gramStart"/>
            <w:r w:rsidRPr="00345FED">
              <w:rPr>
                <w:color w:val="000000"/>
                <w:sz w:val="24"/>
                <w:szCs w:val="24"/>
              </w:rPr>
              <w:t>производство.</w:t>
            </w:r>
            <w:r w:rsidRPr="00345FED">
              <w:rPr>
                <w:color w:val="000000"/>
                <w:sz w:val="24"/>
                <w:szCs w:val="24"/>
                <w:lang w:eastAsia="ru-RU"/>
              </w:rPr>
              <w:t>.</w:t>
            </w:r>
            <w:proofErr w:type="gramEnd"/>
            <w:r w:rsidRPr="00345FED">
              <w:rPr>
                <w:color w:val="000000"/>
                <w:sz w:val="24"/>
                <w:szCs w:val="24"/>
                <w:lang w:eastAsia="ru-RU"/>
              </w:rPr>
              <w:br/>
              <w:t>Роль: Судья</w:t>
            </w:r>
            <w:r w:rsidRPr="00345FED">
              <w:rPr>
                <w:color w:val="000000"/>
                <w:sz w:val="24"/>
                <w:szCs w:val="24"/>
                <w:lang w:eastAsia="ru-RU"/>
              </w:rPr>
              <w:br/>
              <w:t>Входящие данные: Отсутствуют</w:t>
            </w:r>
            <w:r w:rsidRPr="00345FED">
              <w:rPr>
                <w:color w:val="000000"/>
                <w:sz w:val="24"/>
                <w:szCs w:val="24"/>
                <w:lang w:eastAsia="ru-RU"/>
              </w:rPr>
              <w:br/>
              <w:t>Исходящие данные: Определение об отказе в удовлетворении ходатайства о разъединении дел в одно производство</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18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33</w:t>
            </w:r>
          </w:p>
        </w:tc>
        <w:tc>
          <w:tcPr>
            <w:tcW w:w="4544"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Стороне отказано в удовлетворении ходатайства о разъединении дел/ОС. Определение направлено. Разъединение дел/ОС не происходит.</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Простое завершающее событие</w:t>
            </w:r>
            <w:r w:rsidRPr="00345FED">
              <w:rPr>
                <w:color w:val="000000"/>
                <w:sz w:val="24"/>
                <w:szCs w:val="24"/>
                <w:lang w:eastAsia="ru-RU"/>
              </w:rPr>
              <w:br/>
              <w:t>Назначение:</w:t>
            </w:r>
            <w:r w:rsidR="00D037CD">
              <w:t xml:space="preserve"> </w:t>
            </w:r>
            <w:r w:rsidR="00D037CD" w:rsidRPr="00D037CD">
              <w:rPr>
                <w:color w:val="000000"/>
                <w:sz w:val="24"/>
                <w:szCs w:val="24"/>
                <w:lang w:eastAsia="ru-RU"/>
              </w:rPr>
              <w:t>Определение об отказе в удовлетворении ходатайства направлено лицам, участвующим в деле. Процесс завершён.</w:t>
            </w:r>
            <w:r w:rsidRPr="00345FED">
              <w:rPr>
                <w:color w:val="000000"/>
                <w:sz w:val="24"/>
                <w:szCs w:val="24"/>
                <w:lang w:eastAsia="ru-RU"/>
              </w:rPr>
              <w:br/>
              <w:t>Роль: Судья</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21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34</w:t>
            </w:r>
          </w:p>
        </w:tc>
        <w:tc>
          <w:tcPr>
            <w:tcW w:w="4544"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Выделить требования в отдельное производство</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Сервисная задача</w:t>
            </w:r>
            <w:r w:rsidRPr="00345FED">
              <w:rPr>
                <w:color w:val="000000"/>
                <w:sz w:val="24"/>
                <w:szCs w:val="24"/>
                <w:lang w:eastAsia="ru-RU"/>
              </w:rPr>
              <w:br/>
              <w:t xml:space="preserve">Назначение: </w:t>
            </w:r>
            <w:r w:rsidRPr="00345FED">
              <w:rPr>
                <w:color w:val="000000"/>
                <w:sz w:val="24"/>
                <w:szCs w:val="24"/>
              </w:rPr>
              <w:t>Система рекомендует судье принимать решение о выделении требований в отдельное производство и дает указания на техническое разъединение дел в информационной системе.</w:t>
            </w:r>
            <w:r w:rsidRPr="00345FED">
              <w:rPr>
                <w:color w:val="000000"/>
                <w:sz w:val="24"/>
                <w:szCs w:val="24"/>
                <w:lang w:eastAsia="ru-RU"/>
              </w:rPr>
              <w:br/>
              <w:t>Роль: Система</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24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35</w:t>
            </w:r>
          </w:p>
        </w:tc>
        <w:tc>
          <w:tcPr>
            <w:tcW w:w="4544" w:type="dxa"/>
            <w:hideMark/>
          </w:tcPr>
          <w:p w:rsidR="00345FED" w:rsidRPr="00345FED" w:rsidRDefault="00345FED" w:rsidP="00345FED">
            <w:pPr>
              <w:widowControl/>
              <w:autoSpaceDE/>
              <w:autoSpaceDN/>
              <w:rPr>
                <w:color w:val="0000FF"/>
                <w:sz w:val="24"/>
                <w:szCs w:val="24"/>
                <w:lang w:eastAsia="ru-RU"/>
              </w:rPr>
            </w:pPr>
            <w:r w:rsidRPr="00345FED">
              <w:rPr>
                <w:color w:val="0000FF"/>
                <w:sz w:val="24"/>
                <w:szCs w:val="24"/>
                <w:lang w:eastAsia="ru-RU"/>
              </w:rPr>
              <w:t>ТБП80.Принять СА</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Вызов активности</w:t>
            </w:r>
            <w:r w:rsidRPr="00345FED">
              <w:rPr>
                <w:color w:val="000000"/>
                <w:sz w:val="24"/>
                <w:szCs w:val="24"/>
                <w:lang w:eastAsia="ru-RU"/>
              </w:rPr>
              <w:br/>
              <w:t>Назначение:</w:t>
            </w:r>
            <w:r w:rsidRPr="00345FED">
              <w:rPr>
                <w:color w:val="000000"/>
                <w:sz w:val="24"/>
                <w:szCs w:val="24"/>
              </w:rPr>
              <w:t xml:space="preserve"> Согласно ч. 5 ст. 130 АПК РФ о выделении требований в отдельное производство арбитражный суд выносит определение. Копии определения направляются лицам, участвующим в деле. Переход к типовому процессу "Принять СА", результатом которого будет вынесение судьей определения о выделении требований в отдельное производство.</w:t>
            </w:r>
            <w:r w:rsidRPr="00345FED">
              <w:rPr>
                <w:color w:val="000000"/>
                <w:sz w:val="24"/>
                <w:szCs w:val="24"/>
                <w:lang w:eastAsia="ru-RU"/>
              </w:rPr>
              <w:br/>
              <w:t>Роль: Судья</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Определение о выделении требований в отдельное производство</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21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36</w:t>
            </w:r>
          </w:p>
        </w:tc>
        <w:tc>
          <w:tcPr>
            <w:tcW w:w="4544"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Проставить связи между выделенным и основным делом в карточках</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Сервисная задача</w:t>
            </w:r>
            <w:r w:rsidRPr="00345FED">
              <w:rPr>
                <w:color w:val="000000"/>
                <w:sz w:val="24"/>
                <w:szCs w:val="24"/>
                <w:lang w:eastAsia="ru-RU"/>
              </w:rPr>
              <w:br/>
              <w:t xml:space="preserve">Назначение: </w:t>
            </w:r>
            <w:r w:rsidR="00D037CD">
              <w:rPr>
                <w:color w:val="000000"/>
                <w:sz w:val="24"/>
                <w:szCs w:val="24"/>
                <w:lang w:eastAsia="ru-RU"/>
              </w:rPr>
              <w:t>Система</w:t>
            </w:r>
            <w:r w:rsidRPr="00345FED">
              <w:rPr>
                <w:color w:val="000000"/>
                <w:sz w:val="24"/>
                <w:szCs w:val="24"/>
                <w:lang w:eastAsia="ru-RU"/>
              </w:rPr>
              <w:t xml:space="preserve"> определяет, установлена ли необходимость разъединения дел/обособленных споров на основе проведенного анализа</w:t>
            </w:r>
            <w:r w:rsidR="00D037CD">
              <w:rPr>
                <w:color w:val="000000"/>
                <w:sz w:val="24"/>
                <w:szCs w:val="24"/>
                <w:lang w:eastAsia="ru-RU"/>
              </w:rPr>
              <w:t>.</w:t>
            </w:r>
            <w:r w:rsidRPr="00345FED">
              <w:rPr>
                <w:color w:val="000000"/>
                <w:sz w:val="24"/>
                <w:szCs w:val="24"/>
                <w:lang w:eastAsia="ru-RU"/>
              </w:rPr>
              <w:br/>
              <w:t>Роль: Система</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21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37</w:t>
            </w:r>
          </w:p>
        </w:tc>
        <w:tc>
          <w:tcPr>
            <w:tcW w:w="4544"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Поставить задачу на подготовку дела к передаче</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Сервисная задача</w:t>
            </w:r>
            <w:r w:rsidRPr="00345FED">
              <w:rPr>
                <w:color w:val="000000"/>
                <w:sz w:val="24"/>
                <w:szCs w:val="24"/>
                <w:lang w:eastAsia="ru-RU"/>
              </w:rPr>
              <w:br/>
              <w:t>Назначение:</w:t>
            </w:r>
            <w:r w:rsidRPr="00345FED">
              <w:rPr>
                <w:color w:val="000000"/>
                <w:sz w:val="24"/>
                <w:szCs w:val="24"/>
              </w:rPr>
              <w:t xml:space="preserve"> Система ставит задачу на подготовку выделяемого дела к передаче в соответствии с установленными процедурами.</w:t>
            </w:r>
            <w:r w:rsidRPr="00345FED">
              <w:rPr>
                <w:color w:val="000000"/>
                <w:sz w:val="24"/>
                <w:szCs w:val="24"/>
                <w:lang w:eastAsia="ru-RU"/>
              </w:rPr>
              <w:br/>
              <w:t>Роль: Система</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Отсутствуют</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18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38</w:t>
            </w:r>
          </w:p>
        </w:tc>
        <w:tc>
          <w:tcPr>
            <w:tcW w:w="4544" w:type="dxa"/>
            <w:hideMark/>
          </w:tcPr>
          <w:p w:rsidR="00345FED" w:rsidRPr="00345FED" w:rsidRDefault="00345FED" w:rsidP="00345FED">
            <w:pPr>
              <w:widowControl/>
              <w:autoSpaceDE/>
              <w:autoSpaceDN/>
              <w:rPr>
                <w:color w:val="0000FF"/>
                <w:sz w:val="24"/>
                <w:szCs w:val="24"/>
                <w:lang w:eastAsia="ru-RU"/>
              </w:rPr>
            </w:pPr>
            <w:r w:rsidRPr="00345FED">
              <w:rPr>
                <w:color w:val="0000FF"/>
                <w:sz w:val="24"/>
                <w:szCs w:val="24"/>
                <w:lang w:eastAsia="ru-RU"/>
              </w:rPr>
              <w:t>ТБП88.Подготовить дело к передаче</w:t>
            </w:r>
          </w:p>
        </w:tc>
        <w:tc>
          <w:tcPr>
            <w:tcW w:w="12256" w:type="dxa"/>
            <w:hideMark/>
          </w:tcPr>
          <w:p w:rsidR="00345FED" w:rsidRPr="00345FED" w:rsidRDefault="00345FED" w:rsidP="00345FED">
            <w:pPr>
              <w:widowControl/>
              <w:autoSpaceDE/>
              <w:autoSpaceDN/>
              <w:rPr>
                <w:color w:val="000000"/>
                <w:sz w:val="24"/>
                <w:szCs w:val="24"/>
              </w:rPr>
            </w:pPr>
            <w:r w:rsidRPr="00345FED">
              <w:rPr>
                <w:color w:val="000000"/>
                <w:sz w:val="24"/>
                <w:szCs w:val="24"/>
                <w:lang w:eastAsia="ru-RU"/>
              </w:rPr>
              <w:t>Тип: Вызов активности</w:t>
            </w:r>
            <w:r w:rsidRPr="00345FED">
              <w:rPr>
                <w:color w:val="000000"/>
                <w:sz w:val="24"/>
                <w:szCs w:val="24"/>
                <w:lang w:eastAsia="ru-RU"/>
              </w:rPr>
              <w:br/>
              <w:t xml:space="preserve">Назначение: </w:t>
            </w:r>
            <w:r w:rsidRPr="00345FED">
              <w:rPr>
                <w:color w:val="000000"/>
                <w:sz w:val="24"/>
                <w:szCs w:val="24"/>
              </w:rPr>
              <w:t>Переход к типовому процессу "Подготовить дело к передаче", результатом которого будет оформленное в соответствии с Инструкцией по делопроизводству дело, подготовленное к передаче.</w:t>
            </w:r>
          </w:p>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Роль: Помощник судьи</w:t>
            </w:r>
            <w:r w:rsidRPr="00345FED">
              <w:rPr>
                <w:color w:val="000000"/>
                <w:sz w:val="24"/>
                <w:szCs w:val="24"/>
                <w:lang w:eastAsia="ru-RU"/>
              </w:rPr>
              <w:br/>
              <w:t>Входящие данные</w:t>
            </w:r>
            <w:proofErr w:type="gramStart"/>
            <w:r w:rsidRPr="00345FED">
              <w:rPr>
                <w:color w:val="000000"/>
                <w:sz w:val="24"/>
                <w:szCs w:val="24"/>
                <w:lang w:eastAsia="ru-RU"/>
              </w:rPr>
              <w:t>: Отсутствуют</w:t>
            </w:r>
            <w:proofErr w:type="gramEnd"/>
            <w:r w:rsidRPr="00345FED">
              <w:rPr>
                <w:color w:val="000000"/>
                <w:sz w:val="24"/>
                <w:szCs w:val="24"/>
                <w:lang w:eastAsia="ru-RU"/>
              </w:rPr>
              <w:br/>
              <w:t>Исходящие данные: Выделенное дело/ОС</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27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39</w:t>
            </w:r>
          </w:p>
        </w:tc>
        <w:tc>
          <w:tcPr>
            <w:tcW w:w="4544" w:type="dxa"/>
            <w:hideMark/>
          </w:tcPr>
          <w:p w:rsidR="00345FED" w:rsidRPr="00345FED" w:rsidRDefault="00345FED" w:rsidP="00345FED">
            <w:pPr>
              <w:widowControl/>
              <w:autoSpaceDE/>
              <w:autoSpaceDN/>
              <w:rPr>
                <w:color w:val="0000FF"/>
                <w:sz w:val="24"/>
                <w:szCs w:val="24"/>
                <w:lang w:eastAsia="ru-RU"/>
              </w:rPr>
            </w:pPr>
            <w:r w:rsidRPr="00345FED">
              <w:rPr>
                <w:color w:val="0000FF"/>
                <w:sz w:val="24"/>
                <w:szCs w:val="24"/>
                <w:lang w:eastAsia="ru-RU"/>
              </w:rPr>
              <w:t>ТБП106.Передать документ</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Вызов активности</w:t>
            </w:r>
            <w:r w:rsidRPr="00345FED">
              <w:rPr>
                <w:color w:val="000000"/>
                <w:sz w:val="24"/>
                <w:szCs w:val="24"/>
                <w:lang w:eastAsia="ru-RU"/>
              </w:rPr>
              <w:br/>
              <w:t xml:space="preserve">Назначение: </w:t>
            </w:r>
            <w:r w:rsidRPr="00345FED">
              <w:rPr>
                <w:color w:val="000000"/>
                <w:sz w:val="24"/>
                <w:szCs w:val="24"/>
              </w:rPr>
              <w:t>Переход к типовому процессу "Передать документ", результатом которого будет передача дела из одного состава в другой по реестру передачи дел.</w:t>
            </w:r>
            <w:r w:rsidRPr="00345FED">
              <w:rPr>
                <w:color w:val="000000"/>
                <w:sz w:val="24"/>
                <w:szCs w:val="24"/>
                <w:lang w:eastAsia="ru-RU"/>
              </w:rPr>
              <w:br/>
              <w:t>Роль: Помощник судьи</w:t>
            </w:r>
            <w:r w:rsidRPr="00345FED">
              <w:rPr>
                <w:color w:val="000000"/>
                <w:sz w:val="24"/>
                <w:szCs w:val="24"/>
                <w:lang w:eastAsia="ru-RU"/>
              </w:rPr>
              <w:br/>
              <w:t>Входящие данные: Выделенное дело/ОС</w:t>
            </w:r>
            <w:r w:rsidRPr="00345FED">
              <w:rPr>
                <w:color w:val="000000"/>
                <w:sz w:val="24"/>
                <w:szCs w:val="24"/>
                <w:lang w:eastAsia="ru-RU"/>
              </w:rPr>
              <w:br/>
              <w:t>Исходящие данные: Реестр передачи</w:t>
            </w:r>
          </w:p>
        </w:tc>
        <w:tc>
          <w:tcPr>
            <w:tcW w:w="3220" w:type="dxa"/>
            <w:hideMark/>
          </w:tcPr>
          <w:p w:rsidR="00345FED" w:rsidRPr="00345FED" w:rsidRDefault="00345FED" w:rsidP="00345FED">
            <w:pPr>
              <w:widowControl/>
              <w:autoSpaceDE/>
              <w:autoSpaceDN/>
              <w:rPr>
                <w:color w:val="000000"/>
                <w:sz w:val="24"/>
                <w:szCs w:val="24"/>
                <w:lang w:eastAsia="ru-RU"/>
              </w:rPr>
            </w:pPr>
          </w:p>
        </w:tc>
      </w:tr>
      <w:tr w:rsidR="00345FED" w:rsidRPr="00345FED" w:rsidTr="00D037CD">
        <w:trPr>
          <w:trHeight w:val="2100"/>
        </w:trPr>
        <w:tc>
          <w:tcPr>
            <w:tcW w:w="1260"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40</w:t>
            </w:r>
          </w:p>
        </w:tc>
        <w:tc>
          <w:tcPr>
            <w:tcW w:w="4544"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Дело/ОС разъединены, часть требований выделены в новое дело/ОС. Основное дело продолжает рассматриваться. Новое дело будет проходить процесс регистрации и распределения как вновь поступившее.</w:t>
            </w:r>
          </w:p>
        </w:tc>
        <w:tc>
          <w:tcPr>
            <w:tcW w:w="12256" w:type="dxa"/>
            <w:hideMark/>
          </w:tcPr>
          <w:p w:rsidR="00345FED" w:rsidRPr="00345FED" w:rsidRDefault="00345FED" w:rsidP="00345FED">
            <w:pPr>
              <w:widowControl/>
              <w:autoSpaceDE/>
              <w:autoSpaceDN/>
              <w:rPr>
                <w:color w:val="000000"/>
                <w:sz w:val="24"/>
                <w:szCs w:val="24"/>
                <w:lang w:eastAsia="ru-RU"/>
              </w:rPr>
            </w:pPr>
            <w:r w:rsidRPr="00345FED">
              <w:rPr>
                <w:color w:val="000000"/>
                <w:sz w:val="24"/>
                <w:szCs w:val="24"/>
                <w:lang w:eastAsia="ru-RU"/>
              </w:rPr>
              <w:t>Тип: Простое завершающее событие</w:t>
            </w:r>
            <w:r w:rsidRPr="00345FED">
              <w:rPr>
                <w:color w:val="000000"/>
                <w:sz w:val="24"/>
                <w:szCs w:val="24"/>
                <w:lang w:eastAsia="ru-RU"/>
              </w:rPr>
              <w:br/>
              <w:t xml:space="preserve">Назначение: Дело/ОС разъединены, часть требований выделены в новое дело/ОС. Основное дело продолжает рассматриваться. Новое дело будет проходить процесс регистрации и распределения как вновь </w:t>
            </w:r>
            <w:proofErr w:type="gramStart"/>
            <w:r w:rsidRPr="00345FED">
              <w:rPr>
                <w:color w:val="000000"/>
                <w:sz w:val="24"/>
                <w:szCs w:val="24"/>
                <w:lang w:eastAsia="ru-RU"/>
              </w:rPr>
              <w:t>поступившее..</w:t>
            </w:r>
            <w:proofErr w:type="gramEnd"/>
            <w:r w:rsidRPr="00345FED">
              <w:rPr>
                <w:color w:val="000000"/>
                <w:sz w:val="24"/>
                <w:szCs w:val="24"/>
                <w:lang w:eastAsia="ru-RU"/>
              </w:rPr>
              <w:br/>
              <w:t>Роль: Помощник судьи</w:t>
            </w:r>
            <w:r w:rsidRPr="00345FED">
              <w:rPr>
                <w:color w:val="000000"/>
                <w:sz w:val="24"/>
                <w:szCs w:val="24"/>
                <w:lang w:eastAsia="ru-RU"/>
              </w:rPr>
              <w:br/>
              <w:t>Входящие данные: Отсутствуют</w:t>
            </w:r>
            <w:r w:rsidRPr="00345FED">
              <w:rPr>
                <w:color w:val="000000"/>
                <w:sz w:val="24"/>
                <w:szCs w:val="24"/>
                <w:lang w:eastAsia="ru-RU"/>
              </w:rPr>
              <w:br/>
              <w:t>Исходящие данные: Отсутствуют</w:t>
            </w:r>
          </w:p>
        </w:tc>
        <w:tc>
          <w:tcPr>
            <w:tcW w:w="3220" w:type="dxa"/>
            <w:hideMark/>
          </w:tcPr>
          <w:p w:rsidR="00345FED" w:rsidRPr="00345FED" w:rsidRDefault="00345FED" w:rsidP="00345FED">
            <w:pPr>
              <w:widowControl/>
              <w:autoSpaceDE/>
              <w:autoSpaceDN/>
              <w:rPr>
                <w:color w:val="000000"/>
                <w:sz w:val="24"/>
                <w:szCs w:val="24"/>
                <w:lang w:eastAsia="ru-RU"/>
              </w:rPr>
            </w:pPr>
          </w:p>
        </w:tc>
      </w:tr>
    </w:tbl>
    <w:p w:rsidR="005704E1" w:rsidRPr="009C647C" w:rsidRDefault="005704E1" w:rsidP="00DD2C1F">
      <w:pPr>
        <w:tabs>
          <w:tab w:val="left" w:pos="600"/>
        </w:tabs>
        <w:ind w:left="142"/>
        <w:rPr>
          <w:sz w:val="24"/>
          <w:szCs w:val="24"/>
        </w:rPr>
      </w:pPr>
    </w:p>
    <w:p w:rsidR="00324933" w:rsidRPr="009C647C" w:rsidRDefault="00324933" w:rsidP="007F1BD3">
      <w:pPr>
        <w:rPr>
          <w:sz w:val="24"/>
          <w:szCs w:val="24"/>
        </w:rPr>
      </w:pPr>
    </w:p>
    <w:p w:rsidR="00F43215" w:rsidRPr="009C647C" w:rsidRDefault="001F22B0" w:rsidP="00F43215">
      <w:pPr>
        <w:rPr>
          <w:sz w:val="24"/>
          <w:szCs w:val="24"/>
        </w:rPr>
      </w:pPr>
      <w:r w:rsidRPr="00D704C4">
        <w:rPr>
          <w:sz w:val="24"/>
          <w:szCs w:val="24"/>
        </w:rPr>
        <w:t>3.</w:t>
      </w:r>
      <w:r w:rsidR="007F1BD3" w:rsidRPr="00D704C4">
        <w:rPr>
          <w:sz w:val="24"/>
          <w:szCs w:val="24"/>
        </w:rPr>
        <w:t>Реестр</w:t>
      </w:r>
      <w:r w:rsidR="007F1BD3" w:rsidRPr="00D704C4">
        <w:rPr>
          <w:spacing w:val="-4"/>
          <w:sz w:val="24"/>
          <w:szCs w:val="24"/>
        </w:rPr>
        <w:t xml:space="preserve"> </w:t>
      </w:r>
      <w:r w:rsidR="007F1BD3" w:rsidRPr="00D704C4">
        <w:rPr>
          <w:sz w:val="24"/>
          <w:szCs w:val="24"/>
        </w:rPr>
        <w:t>UC</w:t>
      </w:r>
      <w:r w:rsidR="007F1BD3" w:rsidRPr="00D704C4">
        <w:rPr>
          <w:spacing w:val="40"/>
          <w:sz w:val="24"/>
          <w:szCs w:val="24"/>
        </w:rPr>
        <w:t xml:space="preserve"> </w:t>
      </w:r>
      <w:r w:rsidR="007F1BD3" w:rsidRPr="00D704C4">
        <w:rPr>
          <w:sz w:val="24"/>
          <w:szCs w:val="24"/>
        </w:rPr>
        <w:t>(в</w:t>
      </w:r>
      <w:r w:rsidR="007F1BD3" w:rsidRPr="00D704C4">
        <w:rPr>
          <w:spacing w:val="-5"/>
          <w:sz w:val="24"/>
          <w:szCs w:val="24"/>
        </w:rPr>
        <w:t xml:space="preserve"> </w:t>
      </w:r>
      <w:r w:rsidR="007F1BD3" w:rsidRPr="00D704C4">
        <w:rPr>
          <w:sz w:val="24"/>
          <w:szCs w:val="24"/>
        </w:rPr>
        <w:t>части</w:t>
      </w:r>
      <w:r w:rsidR="007F1BD3" w:rsidRPr="00D704C4">
        <w:rPr>
          <w:spacing w:val="-5"/>
          <w:sz w:val="24"/>
          <w:szCs w:val="24"/>
        </w:rPr>
        <w:t xml:space="preserve"> </w:t>
      </w:r>
      <w:r w:rsidR="007F1BD3" w:rsidRPr="00D704C4">
        <w:rPr>
          <w:sz w:val="24"/>
          <w:szCs w:val="24"/>
        </w:rPr>
        <w:t>выполняемых</w:t>
      </w:r>
      <w:r w:rsidR="007F1BD3" w:rsidRPr="00D704C4">
        <w:rPr>
          <w:spacing w:val="40"/>
          <w:sz w:val="24"/>
          <w:szCs w:val="24"/>
        </w:rPr>
        <w:t xml:space="preserve"> </w:t>
      </w:r>
      <w:r w:rsidR="007F1BD3" w:rsidRPr="00D704C4">
        <w:rPr>
          <w:sz w:val="24"/>
          <w:szCs w:val="24"/>
        </w:rPr>
        <w:t>пользователем</w:t>
      </w:r>
      <w:r w:rsidR="007F1BD3" w:rsidRPr="00D704C4">
        <w:rPr>
          <w:spacing w:val="-5"/>
          <w:sz w:val="24"/>
          <w:szCs w:val="24"/>
        </w:rPr>
        <w:t xml:space="preserve"> </w:t>
      </w:r>
      <w:r w:rsidR="007F1BD3" w:rsidRPr="00D704C4">
        <w:rPr>
          <w:sz w:val="24"/>
          <w:szCs w:val="24"/>
        </w:rPr>
        <w:t>задач</w:t>
      </w:r>
      <w:r w:rsidR="007F1BD3" w:rsidRPr="00D704C4">
        <w:rPr>
          <w:spacing w:val="-5"/>
          <w:sz w:val="24"/>
          <w:szCs w:val="24"/>
        </w:rPr>
        <w:t xml:space="preserve"> </w:t>
      </w:r>
      <w:r w:rsidR="007F1BD3" w:rsidRPr="00D704C4">
        <w:rPr>
          <w:sz w:val="24"/>
          <w:szCs w:val="24"/>
        </w:rPr>
        <w:t>и</w:t>
      </w:r>
      <w:r w:rsidR="007F1BD3" w:rsidRPr="00D704C4">
        <w:rPr>
          <w:spacing w:val="-5"/>
          <w:sz w:val="24"/>
          <w:szCs w:val="24"/>
        </w:rPr>
        <w:t xml:space="preserve"> </w:t>
      </w:r>
      <w:r w:rsidR="007F1BD3" w:rsidRPr="00D704C4">
        <w:rPr>
          <w:sz w:val="24"/>
          <w:szCs w:val="24"/>
        </w:rPr>
        <w:t>рекомендованной</w:t>
      </w:r>
      <w:r w:rsidR="007F1BD3" w:rsidRPr="00D704C4">
        <w:rPr>
          <w:spacing w:val="-5"/>
          <w:sz w:val="24"/>
          <w:szCs w:val="24"/>
        </w:rPr>
        <w:t xml:space="preserve"> </w:t>
      </w:r>
      <w:r w:rsidR="007F1BD3" w:rsidRPr="00D704C4">
        <w:rPr>
          <w:sz w:val="24"/>
          <w:szCs w:val="24"/>
        </w:rPr>
        <w:t xml:space="preserve">функциональности </w:t>
      </w:r>
      <w:r w:rsidR="007F1BD3" w:rsidRPr="00D704C4">
        <w:rPr>
          <w:spacing w:val="-2"/>
          <w:sz w:val="24"/>
          <w:szCs w:val="24"/>
        </w:rPr>
        <w:t>Системы)</w:t>
      </w:r>
      <w:r w:rsidR="0064297F" w:rsidRPr="00D704C4">
        <w:rPr>
          <w:spacing w:val="-2"/>
          <w:sz w:val="24"/>
          <w:szCs w:val="24"/>
        </w:rPr>
        <w:br/>
      </w:r>
      <w:r w:rsidR="005948F8" w:rsidRPr="005948F8">
        <w:rPr>
          <w:sz w:val="24"/>
          <w:szCs w:val="24"/>
        </w:rPr>
        <w:t>UC-001: Проверка возможности рассмотрения судом вопроса о разъединении дел/ОС</w:t>
      </w:r>
    </w:p>
    <w:tbl>
      <w:tblPr>
        <w:tblStyle w:val="ac"/>
        <w:tblW w:w="0" w:type="auto"/>
        <w:tblLook w:val="04A0" w:firstRow="1" w:lastRow="0" w:firstColumn="1" w:lastColumn="0" w:noHBand="0" w:noVBand="1"/>
      </w:tblPr>
      <w:tblGrid>
        <w:gridCol w:w="4320"/>
        <w:gridCol w:w="16935"/>
      </w:tblGrid>
      <w:tr w:rsidR="00F43215" w:rsidTr="00F43215">
        <w:tc>
          <w:tcPr>
            <w:tcW w:w="4320" w:type="dxa"/>
          </w:tcPr>
          <w:p w:rsidR="00F43215" w:rsidRDefault="00F43215" w:rsidP="00DC5F3C">
            <w:r>
              <w:rPr>
                <w:b/>
                <w:sz w:val="24"/>
              </w:rPr>
              <w:t>Поле</w:t>
            </w:r>
          </w:p>
        </w:tc>
        <w:tc>
          <w:tcPr>
            <w:tcW w:w="16935" w:type="dxa"/>
          </w:tcPr>
          <w:p w:rsidR="00F43215" w:rsidRDefault="00F43215" w:rsidP="00DC5F3C">
            <w:r>
              <w:rPr>
                <w:b/>
                <w:sz w:val="24"/>
              </w:rPr>
              <w:t>Значение</w:t>
            </w:r>
          </w:p>
        </w:tc>
      </w:tr>
      <w:tr w:rsidR="00F43215" w:rsidTr="00F43215">
        <w:tc>
          <w:tcPr>
            <w:tcW w:w="4320" w:type="dxa"/>
          </w:tcPr>
          <w:p w:rsidR="00F43215" w:rsidRPr="005948F8" w:rsidRDefault="00F43215" w:rsidP="00DC5F3C">
            <w:pPr>
              <w:rPr>
                <w:b/>
              </w:rPr>
            </w:pPr>
            <w:r w:rsidRPr="005948F8">
              <w:rPr>
                <w:b/>
                <w:sz w:val="24"/>
              </w:rPr>
              <w:t>№ шага процесса</w:t>
            </w:r>
          </w:p>
        </w:tc>
        <w:tc>
          <w:tcPr>
            <w:tcW w:w="16935" w:type="dxa"/>
          </w:tcPr>
          <w:p w:rsidR="00F43215" w:rsidRDefault="00F43215" w:rsidP="00DC5F3C">
            <w:r>
              <w:rPr>
                <w:sz w:val="24"/>
              </w:rPr>
              <w:t>0-9</w:t>
            </w:r>
          </w:p>
        </w:tc>
      </w:tr>
      <w:tr w:rsidR="00F43215" w:rsidTr="00F43215">
        <w:tc>
          <w:tcPr>
            <w:tcW w:w="4320" w:type="dxa"/>
          </w:tcPr>
          <w:p w:rsidR="00F43215" w:rsidRPr="005948F8" w:rsidRDefault="00F43215" w:rsidP="00DC5F3C">
            <w:pPr>
              <w:rPr>
                <w:b/>
              </w:rPr>
            </w:pPr>
            <w:r w:rsidRPr="005948F8">
              <w:rPr>
                <w:b/>
                <w:sz w:val="24"/>
              </w:rPr>
              <w:t>Выполняемая задача</w:t>
            </w:r>
          </w:p>
        </w:tc>
        <w:tc>
          <w:tcPr>
            <w:tcW w:w="16935" w:type="dxa"/>
          </w:tcPr>
          <w:p w:rsidR="00F43215" w:rsidRDefault="00F43215" w:rsidP="00DC5F3C">
            <w:r>
              <w:rPr>
                <w:sz w:val="24"/>
              </w:rPr>
              <w:t>Проверить процессуальную возможность рассмотрения судом вопроса о разъединении дел/обособленного спора (компетенция, стадия, наличие препятствий, достаточность материалов).</w:t>
            </w:r>
          </w:p>
        </w:tc>
      </w:tr>
      <w:tr w:rsidR="00F43215" w:rsidTr="00F43215">
        <w:tc>
          <w:tcPr>
            <w:tcW w:w="4320" w:type="dxa"/>
          </w:tcPr>
          <w:p w:rsidR="00F43215" w:rsidRPr="005948F8" w:rsidRDefault="00F43215" w:rsidP="00DC5F3C">
            <w:pPr>
              <w:rPr>
                <w:b/>
              </w:rPr>
            </w:pPr>
            <w:r w:rsidRPr="005948F8">
              <w:rPr>
                <w:b/>
                <w:sz w:val="24"/>
              </w:rPr>
              <w:t>Цель</w:t>
            </w:r>
          </w:p>
        </w:tc>
        <w:tc>
          <w:tcPr>
            <w:tcW w:w="16935" w:type="dxa"/>
          </w:tcPr>
          <w:p w:rsidR="00F43215" w:rsidRDefault="00F43215" w:rsidP="00DC5F3C">
            <w:r>
              <w:rPr>
                <w:sz w:val="24"/>
              </w:rPr>
              <w:t>Обеспечить принятие вопроса к рассмотрению только при наличии процессуальных предпосылок и корректных входных данных.</w:t>
            </w:r>
          </w:p>
        </w:tc>
      </w:tr>
      <w:tr w:rsidR="00F43215" w:rsidTr="00F43215">
        <w:tc>
          <w:tcPr>
            <w:tcW w:w="4320" w:type="dxa"/>
          </w:tcPr>
          <w:p w:rsidR="00F43215" w:rsidRPr="005948F8" w:rsidRDefault="00F43215" w:rsidP="00DC5F3C">
            <w:pPr>
              <w:rPr>
                <w:b/>
              </w:rPr>
            </w:pPr>
            <w:r w:rsidRPr="005948F8">
              <w:rPr>
                <w:b/>
                <w:sz w:val="24"/>
              </w:rPr>
              <w:t>Роль (в соответствии со схемой)</w:t>
            </w:r>
          </w:p>
        </w:tc>
        <w:tc>
          <w:tcPr>
            <w:tcW w:w="16935" w:type="dxa"/>
          </w:tcPr>
          <w:p w:rsidR="00F43215" w:rsidRDefault="00F43215" w:rsidP="00DC5F3C">
            <w:r>
              <w:rPr>
                <w:sz w:val="24"/>
              </w:rPr>
              <w:t>Судья</w:t>
            </w:r>
            <w:bookmarkStart w:id="0" w:name="_GoBack"/>
            <w:bookmarkEnd w:id="0"/>
          </w:p>
        </w:tc>
      </w:tr>
      <w:tr w:rsidR="00F43215" w:rsidTr="00F43215">
        <w:tc>
          <w:tcPr>
            <w:tcW w:w="4320" w:type="dxa"/>
          </w:tcPr>
          <w:p w:rsidR="00F43215" w:rsidRPr="005948F8" w:rsidRDefault="00F43215" w:rsidP="00DC5F3C">
            <w:pPr>
              <w:rPr>
                <w:b/>
              </w:rPr>
            </w:pPr>
            <w:r w:rsidRPr="005948F8">
              <w:rPr>
                <w:b/>
                <w:sz w:val="24"/>
              </w:rPr>
              <w:t>Ожидаемый результат</w:t>
            </w:r>
          </w:p>
        </w:tc>
        <w:tc>
          <w:tcPr>
            <w:tcW w:w="16935" w:type="dxa"/>
          </w:tcPr>
          <w:p w:rsidR="00F43215" w:rsidRDefault="00F43215" w:rsidP="00DC5F3C">
            <w:r>
              <w:rPr>
                <w:sz w:val="24"/>
              </w:rPr>
              <w:t>Зафиксирован вывод: "возможно рассмотреть" или "невозможно" (с указанием причины). Определён дальнейший маршрут: к судебному заседанию либо к выводу об отсутствии необходимости проводить судебное заседание/невозможности рассмотрения.</w:t>
            </w:r>
          </w:p>
        </w:tc>
      </w:tr>
      <w:tr w:rsidR="00F43215" w:rsidTr="00F43215">
        <w:tc>
          <w:tcPr>
            <w:tcW w:w="4320" w:type="dxa"/>
          </w:tcPr>
          <w:p w:rsidR="00F43215" w:rsidRPr="005948F8" w:rsidRDefault="00F43215" w:rsidP="00DC5F3C">
            <w:pPr>
              <w:rPr>
                <w:b/>
              </w:rPr>
            </w:pPr>
            <w:r w:rsidRPr="005948F8">
              <w:rPr>
                <w:b/>
                <w:sz w:val="24"/>
              </w:rPr>
              <w:t>Рекомендованная функциональность</w:t>
            </w:r>
          </w:p>
        </w:tc>
        <w:tc>
          <w:tcPr>
            <w:tcW w:w="16935" w:type="dxa"/>
          </w:tcPr>
          <w:p w:rsidR="00F43215" w:rsidRDefault="00F43215" w:rsidP="00DC5F3C">
            <w:r>
              <w:rPr>
                <w:sz w:val="24"/>
              </w:rPr>
              <w:t>Чек-лист предпосылок (валидации)</w:t>
            </w:r>
            <w:r w:rsidR="005948F8">
              <w:rPr>
                <w:sz w:val="24"/>
              </w:rPr>
              <w:t>,</w:t>
            </w:r>
            <w:r>
              <w:rPr>
                <w:sz w:val="24"/>
              </w:rPr>
              <w:t xml:space="preserve"> авто</w:t>
            </w:r>
            <w:r w:rsidR="005948F8">
              <w:rPr>
                <w:sz w:val="24"/>
              </w:rPr>
              <w:t xml:space="preserve">матический </w:t>
            </w:r>
            <w:r>
              <w:rPr>
                <w:sz w:val="24"/>
              </w:rPr>
              <w:t xml:space="preserve">сбор </w:t>
            </w:r>
            <w:r w:rsidR="005948F8">
              <w:rPr>
                <w:sz w:val="24"/>
              </w:rPr>
              <w:t xml:space="preserve">данных </w:t>
            </w:r>
            <w:r>
              <w:rPr>
                <w:sz w:val="24"/>
              </w:rPr>
              <w:t>по делу/ОС</w:t>
            </w:r>
            <w:r w:rsidR="005948F8">
              <w:rPr>
                <w:sz w:val="24"/>
              </w:rPr>
              <w:t>,</w:t>
            </w:r>
            <w:r>
              <w:rPr>
                <w:sz w:val="24"/>
              </w:rPr>
              <w:t xml:space="preserve"> подсказки по статусам/стадии</w:t>
            </w:r>
            <w:r w:rsidR="005948F8">
              <w:rPr>
                <w:sz w:val="24"/>
              </w:rPr>
              <w:t>,</w:t>
            </w:r>
            <w:r>
              <w:rPr>
                <w:sz w:val="24"/>
              </w:rPr>
              <w:t xml:space="preserve"> контроль комплектности материалов</w:t>
            </w:r>
            <w:r w:rsidR="005948F8">
              <w:rPr>
                <w:sz w:val="24"/>
              </w:rPr>
              <w:t>,</w:t>
            </w:r>
            <w:r>
              <w:rPr>
                <w:sz w:val="24"/>
              </w:rPr>
              <w:t xml:space="preserve"> журналирование выводов</w:t>
            </w:r>
            <w:r w:rsidR="005948F8">
              <w:rPr>
                <w:sz w:val="24"/>
              </w:rPr>
              <w:t>,</w:t>
            </w:r>
            <w:r>
              <w:rPr>
                <w:sz w:val="24"/>
              </w:rPr>
              <w:t xml:space="preserve"> уведомления и контроль SLA.</w:t>
            </w:r>
          </w:p>
        </w:tc>
      </w:tr>
      <w:tr w:rsidR="00F43215" w:rsidTr="00F43215">
        <w:tc>
          <w:tcPr>
            <w:tcW w:w="4320" w:type="dxa"/>
          </w:tcPr>
          <w:p w:rsidR="00F43215" w:rsidRPr="005948F8" w:rsidRDefault="00F43215" w:rsidP="00DC5F3C">
            <w:pPr>
              <w:rPr>
                <w:b/>
              </w:rPr>
            </w:pPr>
            <w:r w:rsidRPr="005948F8">
              <w:rPr>
                <w:b/>
                <w:sz w:val="24"/>
              </w:rPr>
              <w:t>Критичность</w:t>
            </w:r>
          </w:p>
        </w:tc>
        <w:tc>
          <w:tcPr>
            <w:tcW w:w="16935" w:type="dxa"/>
          </w:tcPr>
          <w:p w:rsidR="00F43215" w:rsidRDefault="00F43215" w:rsidP="00DC5F3C">
            <w:r>
              <w:rPr>
                <w:sz w:val="24"/>
              </w:rPr>
              <w:t>Высокая</w:t>
            </w:r>
          </w:p>
        </w:tc>
      </w:tr>
      <w:tr w:rsidR="00F43215" w:rsidTr="00F43215">
        <w:tc>
          <w:tcPr>
            <w:tcW w:w="4320" w:type="dxa"/>
          </w:tcPr>
          <w:p w:rsidR="00F43215" w:rsidRPr="005948F8" w:rsidRDefault="00F43215" w:rsidP="00DC5F3C">
            <w:pPr>
              <w:rPr>
                <w:b/>
              </w:rPr>
            </w:pPr>
            <w:r w:rsidRPr="005948F8">
              <w:rPr>
                <w:b/>
                <w:sz w:val="24"/>
              </w:rPr>
              <w:t>Триггер</w:t>
            </w:r>
          </w:p>
        </w:tc>
        <w:tc>
          <w:tcPr>
            <w:tcW w:w="16935" w:type="dxa"/>
          </w:tcPr>
          <w:p w:rsidR="00F43215" w:rsidRDefault="00F43215" w:rsidP="00DC5F3C">
            <w:r>
              <w:rPr>
                <w:sz w:val="24"/>
              </w:rPr>
              <w:t>Поступление заявления/ходатайства о разъединении либо инициирование вопроса судом.</w:t>
            </w:r>
          </w:p>
        </w:tc>
      </w:tr>
      <w:tr w:rsidR="00F43215" w:rsidTr="00F43215">
        <w:tc>
          <w:tcPr>
            <w:tcW w:w="4320" w:type="dxa"/>
          </w:tcPr>
          <w:p w:rsidR="00F43215" w:rsidRPr="005948F8" w:rsidRDefault="00F43215" w:rsidP="00DC5F3C">
            <w:pPr>
              <w:rPr>
                <w:b/>
              </w:rPr>
            </w:pPr>
            <w:r w:rsidRPr="005948F8">
              <w:rPr>
                <w:b/>
                <w:sz w:val="24"/>
              </w:rPr>
              <w:t>Предварительные условия</w:t>
            </w:r>
          </w:p>
        </w:tc>
        <w:tc>
          <w:tcPr>
            <w:tcW w:w="16935" w:type="dxa"/>
          </w:tcPr>
          <w:p w:rsidR="00F43215" w:rsidRDefault="00F43215" w:rsidP="00DC5F3C">
            <w:r>
              <w:rPr>
                <w:sz w:val="24"/>
              </w:rPr>
              <w:t>Дело/ОС заведено в системе</w:t>
            </w:r>
            <w:r w:rsidR="005948F8">
              <w:rPr>
                <w:sz w:val="24"/>
              </w:rPr>
              <w:t>,</w:t>
            </w:r>
            <w:r>
              <w:rPr>
                <w:sz w:val="24"/>
              </w:rPr>
              <w:t xml:space="preserve"> доступны материалы и сведения о стадиях/участниках</w:t>
            </w:r>
            <w:r w:rsidR="005948F8">
              <w:rPr>
                <w:sz w:val="24"/>
              </w:rPr>
              <w:t>,</w:t>
            </w:r>
            <w:r>
              <w:rPr>
                <w:sz w:val="24"/>
              </w:rPr>
              <w:t xml:space="preserve"> у судьи есть доступ/полномочия.</w:t>
            </w:r>
          </w:p>
        </w:tc>
      </w:tr>
      <w:tr w:rsidR="00F43215" w:rsidTr="00F43215">
        <w:tc>
          <w:tcPr>
            <w:tcW w:w="4320" w:type="dxa"/>
          </w:tcPr>
          <w:p w:rsidR="00F43215" w:rsidRPr="005948F8" w:rsidRDefault="00F43215" w:rsidP="00DC5F3C">
            <w:pPr>
              <w:rPr>
                <w:b/>
              </w:rPr>
            </w:pPr>
            <w:r w:rsidRPr="005948F8">
              <w:rPr>
                <w:b/>
                <w:sz w:val="24"/>
              </w:rPr>
              <w:t>Основной сценарий</w:t>
            </w:r>
          </w:p>
        </w:tc>
        <w:tc>
          <w:tcPr>
            <w:tcW w:w="16935" w:type="dxa"/>
          </w:tcPr>
          <w:p w:rsidR="00D12954" w:rsidRDefault="00F43215" w:rsidP="00DC5F3C">
            <w:pPr>
              <w:rPr>
                <w:sz w:val="24"/>
              </w:rPr>
            </w:pPr>
            <w:r>
              <w:rPr>
                <w:sz w:val="24"/>
              </w:rPr>
              <w:t>1</w:t>
            </w:r>
            <w:r w:rsidR="005948F8">
              <w:rPr>
                <w:sz w:val="24"/>
              </w:rPr>
              <w:t>.</w:t>
            </w:r>
            <w:r>
              <w:rPr>
                <w:sz w:val="24"/>
              </w:rPr>
              <w:t xml:space="preserve"> Система фиксирует событие (заявление/инициатива). </w:t>
            </w:r>
            <w:r w:rsidR="00D12954">
              <w:rPr>
                <w:sz w:val="24"/>
              </w:rPr>
              <w:br/>
            </w:r>
            <w:r>
              <w:rPr>
                <w:sz w:val="24"/>
              </w:rPr>
              <w:t>2</w:t>
            </w:r>
            <w:r w:rsidR="00D12954">
              <w:rPr>
                <w:sz w:val="24"/>
              </w:rPr>
              <w:t>.</w:t>
            </w:r>
            <w:r>
              <w:rPr>
                <w:sz w:val="24"/>
              </w:rPr>
              <w:t xml:space="preserve"> Помощник судьи и/или система открывают карточку дела/ОС и поднимают материалы. </w:t>
            </w:r>
          </w:p>
          <w:p w:rsidR="00F43215" w:rsidRDefault="00F43215" w:rsidP="00DC5F3C">
            <w:r>
              <w:rPr>
                <w:sz w:val="24"/>
              </w:rPr>
              <w:t>3</w:t>
            </w:r>
            <w:r w:rsidR="00D12954">
              <w:rPr>
                <w:sz w:val="24"/>
              </w:rPr>
              <w:t>.</w:t>
            </w:r>
            <w:r>
              <w:rPr>
                <w:sz w:val="24"/>
              </w:rPr>
              <w:t xml:space="preserve"> Судья проверяет критерии возможности рассмотрения (стадия, отсутствие препятствий, достаточность данных). </w:t>
            </w:r>
            <w:r w:rsidR="00D12954">
              <w:rPr>
                <w:sz w:val="24"/>
              </w:rPr>
              <w:br/>
            </w:r>
            <w:r>
              <w:rPr>
                <w:sz w:val="24"/>
              </w:rPr>
              <w:t>4</w:t>
            </w:r>
            <w:r w:rsidR="00D12954">
              <w:rPr>
                <w:sz w:val="24"/>
              </w:rPr>
              <w:t>.</w:t>
            </w:r>
            <w:r>
              <w:rPr>
                <w:sz w:val="24"/>
              </w:rPr>
              <w:t xml:space="preserve"> Система сохраняет результат и предлагает следующий маршрут.</w:t>
            </w:r>
          </w:p>
        </w:tc>
      </w:tr>
      <w:tr w:rsidR="00F43215" w:rsidTr="00F43215">
        <w:tc>
          <w:tcPr>
            <w:tcW w:w="4320" w:type="dxa"/>
          </w:tcPr>
          <w:p w:rsidR="00F43215" w:rsidRPr="005948F8" w:rsidRDefault="00F43215" w:rsidP="00DC5F3C">
            <w:pPr>
              <w:rPr>
                <w:b/>
              </w:rPr>
            </w:pPr>
            <w:r w:rsidRPr="005948F8">
              <w:rPr>
                <w:b/>
                <w:sz w:val="24"/>
              </w:rPr>
              <w:t>Расширение (альтернативный сценарий)</w:t>
            </w:r>
          </w:p>
        </w:tc>
        <w:tc>
          <w:tcPr>
            <w:tcW w:w="16935" w:type="dxa"/>
          </w:tcPr>
          <w:p w:rsidR="00F43215" w:rsidRDefault="00F43215" w:rsidP="00DC5F3C">
            <w:r>
              <w:rPr>
                <w:sz w:val="24"/>
              </w:rPr>
              <w:t>А1) Недостаточно материалов: система формирует задачу на доукомплектование, маршрут приостанавливается. А2) Выявлено препятствие: фиксируется причина, маршрут завершается/переходит к уведомлению.</w:t>
            </w:r>
          </w:p>
        </w:tc>
      </w:tr>
    </w:tbl>
    <w:p w:rsidR="00F43215" w:rsidRDefault="00F43215" w:rsidP="00F43215"/>
    <w:p w:rsidR="00F43215" w:rsidRPr="005948F8" w:rsidRDefault="00F43215" w:rsidP="00F43215">
      <w:r w:rsidRPr="005948F8">
        <w:rPr>
          <w:sz w:val="24"/>
        </w:rPr>
        <w:t>UC-</w:t>
      </w:r>
      <w:r w:rsidR="005948F8" w:rsidRPr="005948F8">
        <w:rPr>
          <w:sz w:val="24"/>
        </w:rPr>
        <w:t>0</w:t>
      </w:r>
      <w:r w:rsidRPr="005948F8">
        <w:rPr>
          <w:sz w:val="24"/>
        </w:rPr>
        <w:t>02</w:t>
      </w:r>
      <w:r w:rsidR="005948F8" w:rsidRPr="005948F8">
        <w:rPr>
          <w:sz w:val="24"/>
        </w:rPr>
        <w:t>:</w:t>
      </w:r>
      <w:r w:rsidRPr="005948F8">
        <w:rPr>
          <w:sz w:val="24"/>
        </w:rPr>
        <w:t xml:space="preserve"> Проведение судебного заседания по вопросу разъединения либо вывод об отсутствии необходимости СЗ </w:t>
      </w:r>
    </w:p>
    <w:tbl>
      <w:tblPr>
        <w:tblStyle w:val="ac"/>
        <w:tblW w:w="0" w:type="auto"/>
        <w:tblLook w:val="04A0" w:firstRow="1" w:lastRow="0" w:firstColumn="1" w:lastColumn="0" w:noHBand="0" w:noVBand="1"/>
      </w:tblPr>
      <w:tblGrid>
        <w:gridCol w:w="4320"/>
        <w:gridCol w:w="16935"/>
      </w:tblGrid>
      <w:tr w:rsidR="00F43215" w:rsidTr="005948F8">
        <w:tc>
          <w:tcPr>
            <w:tcW w:w="4320" w:type="dxa"/>
          </w:tcPr>
          <w:p w:rsidR="00F43215" w:rsidRDefault="00F43215" w:rsidP="00DC5F3C">
            <w:r>
              <w:rPr>
                <w:b/>
                <w:sz w:val="24"/>
              </w:rPr>
              <w:t>Поле</w:t>
            </w:r>
          </w:p>
        </w:tc>
        <w:tc>
          <w:tcPr>
            <w:tcW w:w="16935" w:type="dxa"/>
          </w:tcPr>
          <w:p w:rsidR="00F43215" w:rsidRDefault="00F43215" w:rsidP="00DC5F3C">
            <w:r>
              <w:rPr>
                <w:b/>
                <w:sz w:val="24"/>
              </w:rPr>
              <w:t>Значение</w:t>
            </w:r>
          </w:p>
        </w:tc>
      </w:tr>
      <w:tr w:rsidR="00F43215" w:rsidTr="005948F8">
        <w:tc>
          <w:tcPr>
            <w:tcW w:w="4320" w:type="dxa"/>
          </w:tcPr>
          <w:p w:rsidR="00F43215" w:rsidRPr="005948F8" w:rsidRDefault="00F43215" w:rsidP="00DC5F3C">
            <w:pPr>
              <w:rPr>
                <w:b/>
              </w:rPr>
            </w:pPr>
            <w:r w:rsidRPr="005948F8">
              <w:rPr>
                <w:b/>
                <w:sz w:val="24"/>
              </w:rPr>
              <w:t>№ шага процесса</w:t>
            </w:r>
          </w:p>
        </w:tc>
        <w:tc>
          <w:tcPr>
            <w:tcW w:w="16935" w:type="dxa"/>
          </w:tcPr>
          <w:p w:rsidR="00F43215" w:rsidRDefault="00F43215" w:rsidP="00DC5F3C">
            <w:r>
              <w:rPr>
                <w:sz w:val="24"/>
              </w:rPr>
              <w:t>10-16</w:t>
            </w:r>
          </w:p>
        </w:tc>
      </w:tr>
      <w:tr w:rsidR="00F43215" w:rsidTr="005948F8">
        <w:tc>
          <w:tcPr>
            <w:tcW w:w="4320" w:type="dxa"/>
          </w:tcPr>
          <w:p w:rsidR="00F43215" w:rsidRPr="005948F8" w:rsidRDefault="00F43215" w:rsidP="00DC5F3C">
            <w:pPr>
              <w:rPr>
                <w:b/>
              </w:rPr>
            </w:pPr>
            <w:r w:rsidRPr="005948F8">
              <w:rPr>
                <w:b/>
                <w:sz w:val="24"/>
              </w:rPr>
              <w:t>Выполняемая задача</w:t>
            </w:r>
          </w:p>
        </w:tc>
        <w:tc>
          <w:tcPr>
            <w:tcW w:w="16935" w:type="dxa"/>
          </w:tcPr>
          <w:p w:rsidR="00F43215" w:rsidRDefault="00F43215" w:rsidP="00DC5F3C">
            <w:r>
              <w:rPr>
                <w:sz w:val="24"/>
              </w:rPr>
              <w:t>Назначить и провести судебное заседание по вопросу разъединения либо зафиксировать вывод, что проведение судебного заседания не требуется (в соответствии с принятым порядком).</w:t>
            </w:r>
          </w:p>
        </w:tc>
      </w:tr>
      <w:tr w:rsidR="00F43215" w:rsidTr="005948F8">
        <w:tc>
          <w:tcPr>
            <w:tcW w:w="4320" w:type="dxa"/>
          </w:tcPr>
          <w:p w:rsidR="00F43215" w:rsidRPr="005948F8" w:rsidRDefault="00F43215" w:rsidP="00DC5F3C">
            <w:pPr>
              <w:rPr>
                <w:b/>
              </w:rPr>
            </w:pPr>
            <w:r w:rsidRPr="005948F8">
              <w:rPr>
                <w:b/>
                <w:sz w:val="24"/>
              </w:rPr>
              <w:t>Цель</w:t>
            </w:r>
          </w:p>
        </w:tc>
        <w:tc>
          <w:tcPr>
            <w:tcW w:w="16935" w:type="dxa"/>
          </w:tcPr>
          <w:p w:rsidR="00F43215" w:rsidRDefault="00F43215" w:rsidP="00DC5F3C">
            <w:r>
              <w:rPr>
                <w:sz w:val="24"/>
              </w:rPr>
              <w:t>Обеспечить надлежащее рассмотрение вопроса, соблюдение процессуальных прав участников и фиксацию результатов.</w:t>
            </w:r>
          </w:p>
        </w:tc>
      </w:tr>
      <w:tr w:rsidR="00F43215" w:rsidTr="005948F8">
        <w:tc>
          <w:tcPr>
            <w:tcW w:w="4320" w:type="dxa"/>
          </w:tcPr>
          <w:p w:rsidR="00F43215" w:rsidRPr="005948F8" w:rsidRDefault="00F43215" w:rsidP="00DC5F3C">
            <w:pPr>
              <w:rPr>
                <w:b/>
              </w:rPr>
            </w:pPr>
            <w:r w:rsidRPr="005948F8">
              <w:rPr>
                <w:b/>
                <w:sz w:val="24"/>
              </w:rPr>
              <w:t>Роль (в соответствии со схемой)</w:t>
            </w:r>
          </w:p>
        </w:tc>
        <w:tc>
          <w:tcPr>
            <w:tcW w:w="16935" w:type="dxa"/>
          </w:tcPr>
          <w:p w:rsidR="00F43215" w:rsidRDefault="00F43215" w:rsidP="00DC5F3C">
            <w:r>
              <w:rPr>
                <w:sz w:val="24"/>
              </w:rPr>
              <w:t>Судья</w:t>
            </w:r>
            <w:r w:rsidR="005948F8">
              <w:rPr>
                <w:sz w:val="24"/>
              </w:rPr>
              <w:t>,</w:t>
            </w:r>
            <w:r>
              <w:rPr>
                <w:sz w:val="24"/>
              </w:rPr>
              <w:t xml:space="preserve"> Помощник судьи/Секретарь</w:t>
            </w:r>
            <w:r w:rsidR="005948F8">
              <w:rPr>
                <w:sz w:val="24"/>
              </w:rPr>
              <w:t>,</w:t>
            </w:r>
            <w:r>
              <w:rPr>
                <w:sz w:val="24"/>
              </w:rPr>
              <w:t xml:space="preserve"> Лица, участвующие в деле</w:t>
            </w:r>
          </w:p>
        </w:tc>
      </w:tr>
      <w:tr w:rsidR="00F43215" w:rsidTr="005948F8">
        <w:tc>
          <w:tcPr>
            <w:tcW w:w="4320" w:type="dxa"/>
          </w:tcPr>
          <w:p w:rsidR="00F43215" w:rsidRPr="005948F8" w:rsidRDefault="00F43215" w:rsidP="00DC5F3C">
            <w:pPr>
              <w:rPr>
                <w:b/>
              </w:rPr>
            </w:pPr>
            <w:r w:rsidRPr="005948F8">
              <w:rPr>
                <w:b/>
                <w:sz w:val="24"/>
              </w:rPr>
              <w:t>Ожидаемый результат</w:t>
            </w:r>
          </w:p>
        </w:tc>
        <w:tc>
          <w:tcPr>
            <w:tcW w:w="16935" w:type="dxa"/>
          </w:tcPr>
          <w:p w:rsidR="00F43215" w:rsidRDefault="00F43215" w:rsidP="00DC5F3C">
            <w:r>
              <w:rPr>
                <w:sz w:val="24"/>
              </w:rPr>
              <w:t>Судебное заседание проведено и результаты зафиксированы (протокол/итоги), либо сформирован подтвержденный вывод "судебное заседание не требуется" с переходом к проверке оснований разъединения.</w:t>
            </w:r>
          </w:p>
        </w:tc>
      </w:tr>
      <w:tr w:rsidR="00F43215" w:rsidTr="005948F8">
        <w:tc>
          <w:tcPr>
            <w:tcW w:w="4320" w:type="dxa"/>
          </w:tcPr>
          <w:p w:rsidR="00F43215" w:rsidRPr="005948F8" w:rsidRDefault="00F43215" w:rsidP="00DC5F3C">
            <w:pPr>
              <w:rPr>
                <w:b/>
              </w:rPr>
            </w:pPr>
            <w:r w:rsidRPr="005948F8">
              <w:rPr>
                <w:b/>
                <w:sz w:val="24"/>
              </w:rPr>
              <w:t>Рекомендованная функциональность</w:t>
            </w:r>
          </w:p>
        </w:tc>
        <w:tc>
          <w:tcPr>
            <w:tcW w:w="16935" w:type="dxa"/>
          </w:tcPr>
          <w:p w:rsidR="00F43215" w:rsidRDefault="00F43215" w:rsidP="00DC5F3C">
            <w:r>
              <w:rPr>
                <w:sz w:val="24"/>
              </w:rPr>
              <w:t>Календарь и подбор слотов</w:t>
            </w:r>
            <w:r w:rsidR="005948F8">
              <w:rPr>
                <w:sz w:val="24"/>
              </w:rPr>
              <w:t>,</w:t>
            </w:r>
            <w:r>
              <w:rPr>
                <w:sz w:val="24"/>
              </w:rPr>
              <w:t xml:space="preserve"> авто</w:t>
            </w:r>
            <w:r w:rsidR="00773220">
              <w:rPr>
                <w:sz w:val="24"/>
              </w:rPr>
              <w:t xml:space="preserve">матической </w:t>
            </w:r>
            <w:r>
              <w:rPr>
                <w:sz w:val="24"/>
              </w:rPr>
              <w:t>генерация извещений</w:t>
            </w:r>
            <w:r w:rsidR="005948F8">
              <w:rPr>
                <w:sz w:val="24"/>
              </w:rPr>
              <w:t>,</w:t>
            </w:r>
            <w:r>
              <w:rPr>
                <w:sz w:val="24"/>
              </w:rPr>
              <w:t xml:space="preserve"> рассылка уведомлений</w:t>
            </w:r>
            <w:r w:rsidR="005948F8">
              <w:rPr>
                <w:sz w:val="24"/>
              </w:rPr>
              <w:t>,</w:t>
            </w:r>
            <w:r>
              <w:rPr>
                <w:sz w:val="24"/>
              </w:rPr>
              <w:t xml:space="preserve"> регистрация явки</w:t>
            </w:r>
            <w:r w:rsidR="005948F8">
              <w:rPr>
                <w:sz w:val="24"/>
              </w:rPr>
              <w:t>,</w:t>
            </w:r>
            <w:r>
              <w:rPr>
                <w:sz w:val="24"/>
              </w:rPr>
              <w:t xml:space="preserve"> шаблон протокола</w:t>
            </w:r>
            <w:r w:rsidR="005948F8">
              <w:rPr>
                <w:sz w:val="24"/>
              </w:rPr>
              <w:t>,</w:t>
            </w:r>
            <w:r>
              <w:rPr>
                <w:sz w:val="24"/>
              </w:rPr>
              <w:t xml:space="preserve"> контроль сроков</w:t>
            </w:r>
            <w:r w:rsidR="005948F8">
              <w:rPr>
                <w:sz w:val="24"/>
              </w:rPr>
              <w:t>,</w:t>
            </w:r>
            <w:r>
              <w:rPr>
                <w:sz w:val="24"/>
              </w:rPr>
              <w:t xml:space="preserve"> трекинг доставки уведомлений.</w:t>
            </w:r>
          </w:p>
        </w:tc>
      </w:tr>
      <w:tr w:rsidR="00F43215" w:rsidTr="005948F8">
        <w:tc>
          <w:tcPr>
            <w:tcW w:w="4320" w:type="dxa"/>
          </w:tcPr>
          <w:p w:rsidR="00F43215" w:rsidRPr="005948F8" w:rsidRDefault="00F43215" w:rsidP="00DC5F3C">
            <w:pPr>
              <w:rPr>
                <w:b/>
              </w:rPr>
            </w:pPr>
            <w:r w:rsidRPr="005948F8">
              <w:rPr>
                <w:b/>
                <w:sz w:val="24"/>
              </w:rPr>
              <w:t>Критичность</w:t>
            </w:r>
          </w:p>
        </w:tc>
        <w:tc>
          <w:tcPr>
            <w:tcW w:w="16935" w:type="dxa"/>
          </w:tcPr>
          <w:p w:rsidR="00F43215" w:rsidRDefault="00F43215" w:rsidP="00DC5F3C">
            <w:r>
              <w:rPr>
                <w:sz w:val="24"/>
              </w:rPr>
              <w:t>Высокая</w:t>
            </w:r>
          </w:p>
        </w:tc>
      </w:tr>
      <w:tr w:rsidR="00F43215" w:rsidTr="005948F8">
        <w:tc>
          <w:tcPr>
            <w:tcW w:w="4320" w:type="dxa"/>
          </w:tcPr>
          <w:p w:rsidR="00F43215" w:rsidRPr="005948F8" w:rsidRDefault="00F43215" w:rsidP="00DC5F3C">
            <w:pPr>
              <w:rPr>
                <w:b/>
              </w:rPr>
            </w:pPr>
            <w:r w:rsidRPr="005948F8">
              <w:rPr>
                <w:b/>
                <w:sz w:val="24"/>
              </w:rPr>
              <w:t>Триггер</w:t>
            </w:r>
          </w:p>
        </w:tc>
        <w:tc>
          <w:tcPr>
            <w:tcW w:w="16935" w:type="dxa"/>
          </w:tcPr>
          <w:p w:rsidR="00F43215" w:rsidRDefault="00F43215" w:rsidP="00DC5F3C">
            <w:r>
              <w:rPr>
                <w:sz w:val="24"/>
              </w:rPr>
              <w:t>Результат проверки возможности рассмотрения: требуется судебное заседание либо принято решение, что оно не требуется.</w:t>
            </w:r>
          </w:p>
        </w:tc>
      </w:tr>
      <w:tr w:rsidR="00F43215" w:rsidTr="005948F8">
        <w:tc>
          <w:tcPr>
            <w:tcW w:w="4320" w:type="dxa"/>
          </w:tcPr>
          <w:p w:rsidR="00F43215" w:rsidRPr="005948F8" w:rsidRDefault="00F43215" w:rsidP="00DC5F3C">
            <w:pPr>
              <w:rPr>
                <w:b/>
              </w:rPr>
            </w:pPr>
            <w:r w:rsidRPr="005948F8">
              <w:rPr>
                <w:b/>
                <w:sz w:val="24"/>
              </w:rPr>
              <w:t>Предварительные условия</w:t>
            </w:r>
          </w:p>
        </w:tc>
        <w:tc>
          <w:tcPr>
            <w:tcW w:w="16935" w:type="dxa"/>
          </w:tcPr>
          <w:p w:rsidR="00F43215" w:rsidRDefault="00F43215" w:rsidP="00DC5F3C">
            <w:r>
              <w:rPr>
                <w:sz w:val="24"/>
              </w:rPr>
              <w:t>Определен состав участников</w:t>
            </w:r>
            <w:r w:rsidR="005948F8">
              <w:rPr>
                <w:sz w:val="24"/>
              </w:rPr>
              <w:t>,</w:t>
            </w:r>
            <w:r>
              <w:rPr>
                <w:sz w:val="24"/>
              </w:rPr>
              <w:t xml:space="preserve"> доступны контактные данные и каналы уведомлений</w:t>
            </w:r>
            <w:r w:rsidR="005948F8">
              <w:rPr>
                <w:sz w:val="24"/>
              </w:rPr>
              <w:t>,</w:t>
            </w:r>
            <w:r>
              <w:rPr>
                <w:sz w:val="24"/>
              </w:rPr>
              <w:t xml:space="preserve"> определены дата/время и место/формат (если судебное заседание проводится).</w:t>
            </w:r>
          </w:p>
        </w:tc>
      </w:tr>
      <w:tr w:rsidR="00F43215" w:rsidTr="005948F8">
        <w:tc>
          <w:tcPr>
            <w:tcW w:w="4320" w:type="dxa"/>
          </w:tcPr>
          <w:p w:rsidR="00F43215" w:rsidRPr="005948F8" w:rsidRDefault="00F43215" w:rsidP="00DC5F3C">
            <w:pPr>
              <w:rPr>
                <w:b/>
              </w:rPr>
            </w:pPr>
            <w:r w:rsidRPr="005948F8">
              <w:rPr>
                <w:b/>
                <w:sz w:val="24"/>
              </w:rPr>
              <w:t>Основной сценарий</w:t>
            </w:r>
          </w:p>
        </w:tc>
        <w:tc>
          <w:tcPr>
            <w:tcW w:w="16935" w:type="dxa"/>
          </w:tcPr>
          <w:p w:rsidR="00F43215" w:rsidRDefault="00F43215" w:rsidP="00DC5F3C">
            <w:r>
              <w:rPr>
                <w:sz w:val="24"/>
              </w:rPr>
              <w:t>1</w:t>
            </w:r>
            <w:r w:rsidR="005948F8">
              <w:rPr>
                <w:sz w:val="24"/>
              </w:rPr>
              <w:t>.</w:t>
            </w:r>
            <w:r>
              <w:rPr>
                <w:sz w:val="24"/>
              </w:rPr>
              <w:t xml:space="preserve"> Судья принимает решение о необходимости судебного заседания. </w:t>
            </w:r>
            <w:r w:rsidR="005948F8">
              <w:rPr>
                <w:sz w:val="24"/>
              </w:rPr>
              <w:br/>
            </w:r>
            <w:r>
              <w:rPr>
                <w:sz w:val="24"/>
              </w:rPr>
              <w:t>2</w:t>
            </w:r>
            <w:r w:rsidR="005948F8">
              <w:rPr>
                <w:sz w:val="24"/>
              </w:rPr>
              <w:t>.</w:t>
            </w:r>
            <w:r>
              <w:rPr>
                <w:sz w:val="24"/>
              </w:rPr>
              <w:t xml:space="preserve"> Если судебное заседание требуется: помощник судьи и/или система подбирают слот, формируют и направляют извещения. </w:t>
            </w:r>
            <w:r w:rsidR="005948F8">
              <w:rPr>
                <w:sz w:val="24"/>
              </w:rPr>
              <w:br/>
            </w:r>
            <w:r>
              <w:rPr>
                <w:sz w:val="24"/>
              </w:rPr>
              <w:t>3</w:t>
            </w:r>
            <w:r w:rsidR="005948F8">
              <w:rPr>
                <w:sz w:val="24"/>
              </w:rPr>
              <w:t>.</w:t>
            </w:r>
            <w:r>
              <w:rPr>
                <w:sz w:val="24"/>
              </w:rPr>
              <w:t xml:space="preserve"> В день заседания фиксируется явка/неявка и ход заседания. 4) Система сохраняет итоги и обеспечивает переход к проверке оснований.</w:t>
            </w:r>
          </w:p>
        </w:tc>
      </w:tr>
      <w:tr w:rsidR="00F43215" w:rsidTr="005948F8">
        <w:tc>
          <w:tcPr>
            <w:tcW w:w="4320" w:type="dxa"/>
          </w:tcPr>
          <w:p w:rsidR="00F43215" w:rsidRPr="005948F8" w:rsidRDefault="00F43215" w:rsidP="00DC5F3C">
            <w:pPr>
              <w:rPr>
                <w:b/>
              </w:rPr>
            </w:pPr>
            <w:r w:rsidRPr="005948F8">
              <w:rPr>
                <w:b/>
                <w:sz w:val="24"/>
              </w:rPr>
              <w:t>Расширение (альтернативный сценарий)</w:t>
            </w:r>
          </w:p>
        </w:tc>
        <w:tc>
          <w:tcPr>
            <w:tcW w:w="16935" w:type="dxa"/>
          </w:tcPr>
          <w:p w:rsidR="00F43215" w:rsidRDefault="00F43215" w:rsidP="00DC5F3C">
            <w:r>
              <w:rPr>
                <w:sz w:val="24"/>
              </w:rPr>
              <w:t>1</w:t>
            </w:r>
            <w:r w:rsidR="005948F8">
              <w:rPr>
                <w:sz w:val="24"/>
              </w:rPr>
              <w:t>а.</w:t>
            </w:r>
            <w:r>
              <w:rPr>
                <w:sz w:val="24"/>
              </w:rPr>
              <w:t xml:space="preserve"> Судебное заседание не требуется: система фиксирует основание и переводит процесс к проверке оснований. </w:t>
            </w:r>
            <w:r w:rsidR="005948F8">
              <w:rPr>
                <w:sz w:val="24"/>
              </w:rPr>
              <w:br/>
              <w:t>2а.</w:t>
            </w:r>
            <w:r>
              <w:rPr>
                <w:sz w:val="24"/>
              </w:rPr>
              <w:t xml:space="preserve"> Неявка участников: фиксируется неявка, судья принимает решение о возможности рассмотрения, при необходимости осуществляется перенос.</w:t>
            </w:r>
          </w:p>
        </w:tc>
      </w:tr>
    </w:tbl>
    <w:p w:rsidR="00F43215" w:rsidRDefault="00F43215" w:rsidP="00F43215"/>
    <w:p w:rsidR="00F43215" w:rsidRPr="005948F8" w:rsidRDefault="00F43215" w:rsidP="00F43215">
      <w:r w:rsidRPr="005948F8">
        <w:rPr>
          <w:sz w:val="24"/>
        </w:rPr>
        <w:t>UC-</w:t>
      </w:r>
      <w:r w:rsidR="005948F8">
        <w:rPr>
          <w:sz w:val="24"/>
        </w:rPr>
        <w:t>0</w:t>
      </w:r>
      <w:r w:rsidRPr="005948F8">
        <w:rPr>
          <w:sz w:val="24"/>
        </w:rPr>
        <w:t>03</w:t>
      </w:r>
      <w:r w:rsidR="005948F8">
        <w:rPr>
          <w:sz w:val="24"/>
        </w:rPr>
        <w:t>:</w:t>
      </w:r>
      <w:r w:rsidRPr="005948F8">
        <w:rPr>
          <w:sz w:val="24"/>
        </w:rPr>
        <w:t xml:space="preserve"> Проверка наличия оснований для разъединения дел/ОС </w:t>
      </w:r>
    </w:p>
    <w:tbl>
      <w:tblPr>
        <w:tblStyle w:val="ac"/>
        <w:tblW w:w="0" w:type="auto"/>
        <w:tblLook w:val="04A0" w:firstRow="1" w:lastRow="0" w:firstColumn="1" w:lastColumn="0" w:noHBand="0" w:noVBand="1"/>
      </w:tblPr>
      <w:tblGrid>
        <w:gridCol w:w="4320"/>
        <w:gridCol w:w="16935"/>
      </w:tblGrid>
      <w:tr w:rsidR="00F43215" w:rsidTr="005948F8">
        <w:tc>
          <w:tcPr>
            <w:tcW w:w="4320" w:type="dxa"/>
          </w:tcPr>
          <w:p w:rsidR="00F43215" w:rsidRDefault="00F43215" w:rsidP="00DC5F3C">
            <w:r>
              <w:rPr>
                <w:b/>
                <w:sz w:val="24"/>
              </w:rPr>
              <w:t>Поле</w:t>
            </w:r>
          </w:p>
        </w:tc>
        <w:tc>
          <w:tcPr>
            <w:tcW w:w="16935" w:type="dxa"/>
          </w:tcPr>
          <w:p w:rsidR="00F43215" w:rsidRDefault="00F43215" w:rsidP="00DC5F3C">
            <w:r>
              <w:rPr>
                <w:b/>
                <w:sz w:val="24"/>
              </w:rPr>
              <w:t>Значение</w:t>
            </w:r>
          </w:p>
        </w:tc>
      </w:tr>
      <w:tr w:rsidR="00F43215" w:rsidTr="005948F8">
        <w:tc>
          <w:tcPr>
            <w:tcW w:w="4320" w:type="dxa"/>
          </w:tcPr>
          <w:p w:rsidR="00F43215" w:rsidRPr="005948F8" w:rsidRDefault="00F43215" w:rsidP="00DC5F3C">
            <w:pPr>
              <w:rPr>
                <w:b/>
              </w:rPr>
            </w:pPr>
            <w:r w:rsidRPr="005948F8">
              <w:rPr>
                <w:b/>
                <w:sz w:val="24"/>
              </w:rPr>
              <w:t>№ шага процесса</w:t>
            </w:r>
          </w:p>
        </w:tc>
        <w:tc>
          <w:tcPr>
            <w:tcW w:w="16935" w:type="dxa"/>
          </w:tcPr>
          <w:p w:rsidR="00F43215" w:rsidRDefault="00F43215" w:rsidP="00DC5F3C">
            <w:r>
              <w:rPr>
                <w:sz w:val="24"/>
              </w:rPr>
              <w:t>17-24</w:t>
            </w:r>
          </w:p>
        </w:tc>
      </w:tr>
      <w:tr w:rsidR="00F43215" w:rsidTr="005948F8">
        <w:tc>
          <w:tcPr>
            <w:tcW w:w="4320" w:type="dxa"/>
          </w:tcPr>
          <w:p w:rsidR="00F43215" w:rsidRPr="005948F8" w:rsidRDefault="00F43215" w:rsidP="00DC5F3C">
            <w:pPr>
              <w:rPr>
                <w:b/>
              </w:rPr>
            </w:pPr>
            <w:r w:rsidRPr="005948F8">
              <w:rPr>
                <w:b/>
                <w:sz w:val="24"/>
              </w:rPr>
              <w:t>Выполняемая задача</w:t>
            </w:r>
          </w:p>
        </w:tc>
        <w:tc>
          <w:tcPr>
            <w:tcW w:w="16935" w:type="dxa"/>
          </w:tcPr>
          <w:p w:rsidR="00F43215" w:rsidRDefault="00F43215" w:rsidP="00DC5F3C">
            <w:r>
              <w:rPr>
                <w:sz w:val="24"/>
              </w:rPr>
              <w:t>Оценить наличие оснований для разъединения: степень взаимосвязи требований, возможность самостоятельного рассмотрения, влияние на сроки и объем доказывания, иные значимые обстоятельства по материалам дела/ОС.</w:t>
            </w:r>
          </w:p>
        </w:tc>
      </w:tr>
      <w:tr w:rsidR="00F43215" w:rsidTr="005948F8">
        <w:tc>
          <w:tcPr>
            <w:tcW w:w="4320" w:type="dxa"/>
          </w:tcPr>
          <w:p w:rsidR="00F43215" w:rsidRPr="005948F8" w:rsidRDefault="00F43215" w:rsidP="00DC5F3C">
            <w:pPr>
              <w:rPr>
                <w:b/>
              </w:rPr>
            </w:pPr>
            <w:r w:rsidRPr="005948F8">
              <w:rPr>
                <w:b/>
                <w:sz w:val="24"/>
              </w:rPr>
              <w:t>Цель</w:t>
            </w:r>
          </w:p>
        </w:tc>
        <w:tc>
          <w:tcPr>
            <w:tcW w:w="16935" w:type="dxa"/>
          </w:tcPr>
          <w:p w:rsidR="00F43215" w:rsidRDefault="00F43215" w:rsidP="00DC5F3C">
            <w:r>
              <w:rPr>
                <w:sz w:val="24"/>
              </w:rPr>
              <w:t>Сформировать обоснованный вывод для принятия решения: удовлетворить заявление о разъединении либо отказать.</w:t>
            </w:r>
          </w:p>
        </w:tc>
      </w:tr>
      <w:tr w:rsidR="00F43215" w:rsidTr="005948F8">
        <w:tc>
          <w:tcPr>
            <w:tcW w:w="4320" w:type="dxa"/>
          </w:tcPr>
          <w:p w:rsidR="00F43215" w:rsidRPr="005948F8" w:rsidRDefault="00F43215" w:rsidP="00DC5F3C">
            <w:pPr>
              <w:rPr>
                <w:b/>
              </w:rPr>
            </w:pPr>
            <w:r w:rsidRPr="005948F8">
              <w:rPr>
                <w:b/>
                <w:sz w:val="24"/>
              </w:rPr>
              <w:t>Роль (в соответствии со схемой)</w:t>
            </w:r>
          </w:p>
        </w:tc>
        <w:tc>
          <w:tcPr>
            <w:tcW w:w="16935" w:type="dxa"/>
          </w:tcPr>
          <w:p w:rsidR="00F43215" w:rsidRDefault="00F43215" w:rsidP="00DC5F3C">
            <w:r>
              <w:rPr>
                <w:sz w:val="24"/>
              </w:rPr>
              <w:t>Судья</w:t>
            </w:r>
            <w:r w:rsidR="005948F8">
              <w:rPr>
                <w:sz w:val="24"/>
              </w:rPr>
              <w:t>,</w:t>
            </w:r>
            <w:r>
              <w:rPr>
                <w:sz w:val="24"/>
              </w:rPr>
              <w:t xml:space="preserve"> Помощник судьи</w:t>
            </w:r>
          </w:p>
        </w:tc>
      </w:tr>
      <w:tr w:rsidR="00F43215" w:rsidTr="005948F8">
        <w:tc>
          <w:tcPr>
            <w:tcW w:w="4320" w:type="dxa"/>
          </w:tcPr>
          <w:p w:rsidR="00F43215" w:rsidRPr="005948F8" w:rsidRDefault="00F43215" w:rsidP="00DC5F3C">
            <w:pPr>
              <w:rPr>
                <w:b/>
              </w:rPr>
            </w:pPr>
            <w:r w:rsidRPr="005948F8">
              <w:rPr>
                <w:b/>
                <w:sz w:val="24"/>
              </w:rPr>
              <w:t>Ожидаемый результат</w:t>
            </w:r>
          </w:p>
        </w:tc>
        <w:tc>
          <w:tcPr>
            <w:tcW w:w="16935" w:type="dxa"/>
          </w:tcPr>
          <w:p w:rsidR="00F43215" w:rsidRDefault="00F43215" w:rsidP="00DC5F3C">
            <w:r>
              <w:rPr>
                <w:sz w:val="24"/>
              </w:rPr>
              <w:t>Сформирован вывод: "основания есть" либо "оснований нет"</w:t>
            </w:r>
            <w:r w:rsidR="005948F8">
              <w:rPr>
                <w:sz w:val="24"/>
              </w:rPr>
              <w:t>,</w:t>
            </w:r>
            <w:r>
              <w:rPr>
                <w:sz w:val="24"/>
              </w:rPr>
              <w:t xml:space="preserve"> зафиксированы ключевые аргументы и ссылки на материалы дела/ОС</w:t>
            </w:r>
            <w:r w:rsidR="005948F8">
              <w:rPr>
                <w:sz w:val="24"/>
              </w:rPr>
              <w:t>,</w:t>
            </w:r>
            <w:r>
              <w:rPr>
                <w:sz w:val="24"/>
              </w:rPr>
              <w:t xml:space="preserve"> определена ветка процесса.</w:t>
            </w:r>
          </w:p>
        </w:tc>
      </w:tr>
      <w:tr w:rsidR="00F43215" w:rsidTr="005948F8">
        <w:tc>
          <w:tcPr>
            <w:tcW w:w="4320" w:type="dxa"/>
          </w:tcPr>
          <w:p w:rsidR="00F43215" w:rsidRPr="005948F8" w:rsidRDefault="00F43215" w:rsidP="00DC5F3C">
            <w:pPr>
              <w:rPr>
                <w:b/>
              </w:rPr>
            </w:pPr>
            <w:r w:rsidRPr="005948F8">
              <w:rPr>
                <w:b/>
                <w:sz w:val="24"/>
              </w:rPr>
              <w:t>Рекомендованная функциональность</w:t>
            </w:r>
          </w:p>
        </w:tc>
        <w:tc>
          <w:tcPr>
            <w:tcW w:w="16935" w:type="dxa"/>
          </w:tcPr>
          <w:p w:rsidR="00F43215" w:rsidRDefault="00F43215" w:rsidP="00DC5F3C">
            <w:r>
              <w:rPr>
                <w:sz w:val="24"/>
              </w:rPr>
              <w:t>Подсветка релевантных материалов</w:t>
            </w:r>
            <w:r w:rsidR="005948F8">
              <w:rPr>
                <w:sz w:val="24"/>
              </w:rPr>
              <w:t>,</w:t>
            </w:r>
            <w:r>
              <w:rPr>
                <w:sz w:val="24"/>
              </w:rPr>
              <w:t xml:space="preserve"> поиск по документам</w:t>
            </w:r>
            <w:r w:rsidR="005948F8">
              <w:rPr>
                <w:sz w:val="24"/>
              </w:rPr>
              <w:t>,</w:t>
            </w:r>
            <w:r>
              <w:rPr>
                <w:sz w:val="24"/>
              </w:rPr>
              <w:t xml:space="preserve"> OCR для сканов</w:t>
            </w:r>
            <w:r w:rsidR="005948F8">
              <w:rPr>
                <w:sz w:val="24"/>
              </w:rPr>
              <w:t>,</w:t>
            </w:r>
            <w:r>
              <w:rPr>
                <w:sz w:val="24"/>
              </w:rPr>
              <w:t xml:space="preserve"> LLM-подсказки (резюме позиций сторон и фактов)</w:t>
            </w:r>
            <w:r w:rsidR="005948F8">
              <w:rPr>
                <w:sz w:val="24"/>
              </w:rPr>
              <w:t>,</w:t>
            </w:r>
            <w:r>
              <w:rPr>
                <w:sz w:val="24"/>
              </w:rPr>
              <w:t xml:space="preserve"> чек-лист факторов</w:t>
            </w:r>
            <w:r w:rsidR="005948F8">
              <w:rPr>
                <w:sz w:val="24"/>
              </w:rPr>
              <w:t>,</w:t>
            </w:r>
            <w:r>
              <w:rPr>
                <w:sz w:val="24"/>
              </w:rPr>
              <w:t xml:space="preserve"> матрица "факт-документ"</w:t>
            </w:r>
            <w:r w:rsidR="005948F8">
              <w:rPr>
                <w:sz w:val="24"/>
              </w:rPr>
              <w:t>,</w:t>
            </w:r>
            <w:r>
              <w:rPr>
                <w:sz w:val="24"/>
              </w:rPr>
              <w:t xml:space="preserve"> журналирование аргументации.</w:t>
            </w:r>
          </w:p>
        </w:tc>
      </w:tr>
      <w:tr w:rsidR="00F43215" w:rsidTr="005948F8">
        <w:tc>
          <w:tcPr>
            <w:tcW w:w="4320" w:type="dxa"/>
          </w:tcPr>
          <w:p w:rsidR="00F43215" w:rsidRPr="005948F8" w:rsidRDefault="00F43215" w:rsidP="00DC5F3C">
            <w:pPr>
              <w:rPr>
                <w:b/>
              </w:rPr>
            </w:pPr>
            <w:r w:rsidRPr="005948F8">
              <w:rPr>
                <w:b/>
                <w:sz w:val="24"/>
              </w:rPr>
              <w:t>Критичность</w:t>
            </w:r>
          </w:p>
        </w:tc>
        <w:tc>
          <w:tcPr>
            <w:tcW w:w="16935" w:type="dxa"/>
          </w:tcPr>
          <w:p w:rsidR="00F43215" w:rsidRDefault="00F43215" w:rsidP="00DC5F3C">
            <w:r>
              <w:rPr>
                <w:sz w:val="24"/>
              </w:rPr>
              <w:t>Высокая</w:t>
            </w:r>
          </w:p>
        </w:tc>
      </w:tr>
      <w:tr w:rsidR="00F43215" w:rsidTr="005948F8">
        <w:tc>
          <w:tcPr>
            <w:tcW w:w="4320" w:type="dxa"/>
          </w:tcPr>
          <w:p w:rsidR="00F43215" w:rsidRPr="005948F8" w:rsidRDefault="00F43215" w:rsidP="00DC5F3C">
            <w:pPr>
              <w:rPr>
                <w:b/>
              </w:rPr>
            </w:pPr>
            <w:r w:rsidRPr="005948F8">
              <w:rPr>
                <w:b/>
                <w:sz w:val="24"/>
              </w:rPr>
              <w:t>Триггер</w:t>
            </w:r>
          </w:p>
        </w:tc>
        <w:tc>
          <w:tcPr>
            <w:tcW w:w="16935" w:type="dxa"/>
          </w:tcPr>
          <w:p w:rsidR="00F43215" w:rsidRDefault="00F43215" w:rsidP="00DC5F3C">
            <w:r>
              <w:rPr>
                <w:sz w:val="24"/>
              </w:rPr>
              <w:t>Завершение стадии рассмотрения (проведено судебное заседание либо зафиксировано, что оно не требуется).</w:t>
            </w:r>
          </w:p>
        </w:tc>
      </w:tr>
      <w:tr w:rsidR="00F43215" w:rsidTr="005948F8">
        <w:tc>
          <w:tcPr>
            <w:tcW w:w="4320" w:type="dxa"/>
          </w:tcPr>
          <w:p w:rsidR="00F43215" w:rsidRPr="005948F8" w:rsidRDefault="00F43215" w:rsidP="00DC5F3C">
            <w:pPr>
              <w:rPr>
                <w:b/>
              </w:rPr>
            </w:pPr>
            <w:r w:rsidRPr="005948F8">
              <w:rPr>
                <w:b/>
                <w:sz w:val="24"/>
              </w:rPr>
              <w:t>Предварительные условия</w:t>
            </w:r>
          </w:p>
        </w:tc>
        <w:tc>
          <w:tcPr>
            <w:tcW w:w="16935" w:type="dxa"/>
          </w:tcPr>
          <w:p w:rsidR="00F43215" w:rsidRDefault="00F43215" w:rsidP="00DC5F3C">
            <w:r>
              <w:rPr>
                <w:sz w:val="24"/>
              </w:rPr>
              <w:t>Материалы дела/ОС доступны и структурированы</w:t>
            </w:r>
            <w:r w:rsidR="005948F8">
              <w:rPr>
                <w:sz w:val="24"/>
              </w:rPr>
              <w:t>,</w:t>
            </w:r>
            <w:r>
              <w:rPr>
                <w:sz w:val="24"/>
              </w:rPr>
              <w:t xml:space="preserve"> заявление/доводы сторон доступны</w:t>
            </w:r>
            <w:r w:rsidR="005948F8">
              <w:rPr>
                <w:sz w:val="24"/>
              </w:rPr>
              <w:t>,</w:t>
            </w:r>
            <w:r>
              <w:rPr>
                <w:sz w:val="24"/>
              </w:rPr>
              <w:t xml:space="preserve"> результаты судебного заседания (если проводилось) зафиксированы.</w:t>
            </w:r>
          </w:p>
        </w:tc>
      </w:tr>
      <w:tr w:rsidR="00F43215" w:rsidTr="005948F8">
        <w:tc>
          <w:tcPr>
            <w:tcW w:w="4320" w:type="dxa"/>
          </w:tcPr>
          <w:p w:rsidR="00F43215" w:rsidRPr="005948F8" w:rsidRDefault="00F43215" w:rsidP="00DC5F3C">
            <w:pPr>
              <w:rPr>
                <w:b/>
              </w:rPr>
            </w:pPr>
            <w:r w:rsidRPr="005948F8">
              <w:rPr>
                <w:b/>
                <w:sz w:val="24"/>
              </w:rPr>
              <w:t>Основной сценарий</w:t>
            </w:r>
          </w:p>
        </w:tc>
        <w:tc>
          <w:tcPr>
            <w:tcW w:w="16935" w:type="dxa"/>
          </w:tcPr>
          <w:p w:rsidR="00F43215" w:rsidRDefault="00F43215" w:rsidP="00DC5F3C">
            <w:r>
              <w:rPr>
                <w:sz w:val="24"/>
              </w:rPr>
              <w:t>1</w:t>
            </w:r>
            <w:r w:rsidR="005948F8">
              <w:rPr>
                <w:sz w:val="24"/>
              </w:rPr>
              <w:t>.</w:t>
            </w:r>
            <w:r>
              <w:rPr>
                <w:sz w:val="24"/>
              </w:rPr>
              <w:t xml:space="preserve"> Система собирает материалы по вопросу разъединения. </w:t>
            </w:r>
            <w:r w:rsidR="005948F8">
              <w:rPr>
                <w:sz w:val="24"/>
              </w:rPr>
              <w:br/>
            </w:r>
            <w:r>
              <w:rPr>
                <w:sz w:val="24"/>
              </w:rPr>
              <w:t>2</w:t>
            </w:r>
            <w:r w:rsidR="005948F8" w:rsidRPr="005948F8">
              <w:rPr>
                <w:sz w:val="24"/>
              </w:rPr>
              <w:t>.</w:t>
            </w:r>
            <w:r>
              <w:rPr>
                <w:sz w:val="24"/>
              </w:rPr>
              <w:t xml:space="preserve"> Помощник судьи формирует подборку и при необходимости резюме. </w:t>
            </w:r>
            <w:r w:rsidR="005948F8">
              <w:rPr>
                <w:sz w:val="24"/>
              </w:rPr>
              <w:br/>
            </w:r>
            <w:r>
              <w:rPr>
                <w:sz w:val="24"/>
              </w:rPr>
              <w:t>3</w:t>
            </w:r>
            <w:r w:rsidR="005948F8">
              <w:rPr>
                <w:sz w:val="24"/>
                <w:lang w:val="en-US"/>
              </w:rPr>
              <w:t>.</w:t>
            </w:r>
            <w:r>
              <w:rPr>
                <w:sz w:val="24"/>
              </w:rPr>
              <w:t xml:space="preserve"> Судья оценивает критерии и формирует вывод. 4) Система фиксирует результат и предлагает маршрут: отказ либо удовлетворение.</w:t>
            </w:r>
          </w:p>
        </w:tc>
      </w:tr>
      <w:tr w:rsidR="00F43215" w:rsidTr="005948F8">
        <w:tc>
          <w:tcPr>
            <w:tcW w:w="4320" w:type="dxa"/>
          </w:tcPr>
          <w:p w:rsidR="00F43215" w:rsidRPr="005948F8" w:rsidRDefault="00F43215" w:rsidP="00DC5F3C">
            <w:pPr>
              <w:rPr>
                <w:b/>
              </w:rPr>
            </w:pPr>
            <w:r w:rsidRPr="005948F8">
              <w:rPr>
                <w:b/>
                <w:sz w:val="24"/>
              </w:rPr>
              <w:t>Расширение (альтернативный сценарий)</w:t>
            </w:r>
          </w:p>
        </w:tc>
        <w:tc>
          <w:tcPr>
            <w:tcW w:w="16935" w:type="dxa"/>
          </w:tcPr>
          <w:p w:rsidR="00F43215" w:rsidRDefault="00F43215" w:rsidP="00DC5F3C">
            <w:r>
              <w:rPr>
                <w:sz w:val="24"/>
              </w:rPr>
              <w:t>1</w:t>
            </w:r>
            <w:r w:rsidR="005948F8">
              <w:rPr>
                <w:sz w:val="24"/>
              </w:rPr>
              <w:t>а.</w:t>
            </w:r>
            <w:r>
              <w:rPr>
                <w:sz w:val="24"/>
              </w:rPr>
              <w:t xml:space="preserve"> Данных недостаточно или имеются противоречия: судья инициирует дополнительные действия (истребование, перерыв, запрос объяснений), после чего проверка повторяется.</w:t>
            </w:r>
          </w:p>
        </w:tc>
      </w:tr>
    </w:tbl>
    <w:p w:rsidR="00F43215" w:rsidRDefault="00F43215" w:rsidP="00F43215"/>
    <w:p w:rsidR="00F43215" w:rsidRPr="005948F8" w:rsidRDefault="00F43215" w:rsidP="00F43215">
      <w:r w:rsidRPr="005948F8">
        <w:rPr>
          <w:sz w:val="24"/>
        </w:rPr>
        <w:t>UC-</w:t>
      </w:r>
      <w:r w:rsidR="005948F8" w:rsidRPr="005948F8">
        <w:rPr>
          <w:sz w:val="24"/>
        </w:rPr>
        <w:t>0</w:t>
      </w:r>
      <w:r w:rsidRPr="005948F8">
        <w:rPr>
          <w:sz w:val="24"/>
        </w:rPr>
        <w:t>04</w:t>
      </w:r>
      <w:r w:rsidR="005948F8" w:rsidRPr="005948F8">
        <w:rPr>
          <w:sz w:val="24"/>
        </w:rPr>
        <w:t>:</w:t>
      </w:r>
      <w:r w:rsidRPr="005948F8">
        <w:rPr>
          <w:sz w:val="24"/>
        </w:rPr>
        <w:t xml:space="preserve"> Отказ в удовлетворении заявления о разъединении дел/ОС </w:t>
      </w:r>
    </w:p>
    <w:tbl>
      <w:tblPr>
        <w:tblStyle w:val="ac"/>
        <w:tblW w:w="0" w:type="auto"/>
        <w:tblLook w:val="04A0" w:firstRow="1" w:lastRow="0" w:firstColumn="1" w:lastColumn="0" w:noHBand="0" w:noVBand="1"/>
      </w:tblPr>
      <w:tblGrid>
        <w:gridCol w:w="4320"/>
        <w:gridCol w:w="16935"/>
      </w:tblGrid>
      <w:tr w:rsidR="00F43215" w:rsidTr="005948F8">
        <w:tc>
          <w:tcPr>
            <w:tcW w:w="4320" w:type="dxa"/>
          </w:tcPr>
          <w:p w:rsidR="00F43215" w:rsidRDefault="00F43215" w:rsidP="00DC5F3C">
            <w:r>
              <w:rPr>
                <w:b/>
                <w:sz w:val="24"/>
              </w:rPr>
              <w:t>Поле</w:t>
            </w:r>
          </w:p>
        </w:tc>
        <w:tc>
          <w:tcPr>
            <w:tcW w:w="16935" w:type="dxa"/>
          </w:tcPr>
          <w:p w:rsidR="00F43215" w:rsidRDefault="00F43215" w:rsidP="00DC5F3C">
            <w:r>
              <w:rPr>
                <w:b/>
                <w:sz w:val="24"/>
              </w:rPr>
              <w:t>Значение</w:t>
            </w:r>
          </w:p>
        </w:tc>
      </w:tr>
      <w:tr w:rsidR="00F43215" w:rsidTr="005948F8">
        <w:tc>
          <w:tcPr>
            <w:tcW w:w="4320" w:type="dxa"/>
          </w:tcPr>
          <w:p w:rsidR="00F43215" w:rsidRPr="005948F8" w:rsidRDefault="00F43215" w:rsidP="00DC5F3C">
            <w:pPr>
              <w:rPr>
                <w:b/>
              </w:rPr>
            </w:pPr>
            <w:r w:rsidRPr="005948F8">
              <w:rPr>
                <w:b/>
                <w:sz w:val="24"/>
              </w:rPr>
              <w:t>№ шага процесса</w:t>
            </w:r>
          </w:p>
        </w:tc>
        <w:tc>
          <w:tcPr>
            <w:tcW w:w="16935" w:type="dxa"/>
          </w:tcPr>
          <w:p w:rsidR="00F43215" w:rsidRDefault="00F43215" w:rsidP="00DC5F3C">
            <w:r>
              <w:rPr>
                <w:sz w:val="24"/>
              </w:rPr>
              <w:t>25-33</w:t>
            </w:r>
          </w:p>
        </w:tc>
      </w:tr>
      <w:tr w:rsidR="00F43215" w:rsidTr="005948F8">
        <w:tc>
          <w:tcPr>
            <w:tcW w:w="4320" w:type="dxa"/>
          </w:tcPr>
          <w:p w:rsidR="00F43215" w:rsidRPr="005948F8" w:rsidRDefault="00F43215" w:rsidP="00DC5F3C">
            <w:pPr>
              <w:rPr>
                <w:b/>
              </w:rPr>
            </w:pPr>
            <w:r w:rsidRPr="005948F8">
              <w:rPr>
                <w:b/>
                <w:sz w:val="24"/>
              </w:rPr>
              <w:t>Выполняемая задача</w:t>
            </w:r>
          </w:p>
        </w:tc>
        <w:tc>
          <w:tcPr>
            <w:tcW w:w="16935" w:type="dxa"/>
          </w:tcPr>
          <w:p w:rsidR="00F43215" w:rsidRDefault="00F43215" w:rsidP="00DC5F3C">
            <w:r>
              <w:rPr>
                <w:sz w:val="24"/>
              </w:rPr>
              <w:t>Принять решение об отказе, подготовить и оформить судебный акт (определение), обеспечить направление участникам и фиксацию отправки/доставки.</w:t>
            </w:r>
          </w:p>
        </w:tc>
      </w:tr>
      <w:tr w:rsidR="00F43215" w:rsidTr="005948F8">
        <w:tc>
          <w:tcPr>
            <w:tcW w:w="4320" w:type="dxa"/>
          </w:tcPr>
          <w:p w:rsidR="00F43215" w:rsidRPr="005948F8" w:rsidRDefault="00F43215" w:rsidP="00DC5F3C">
            <w:pPr>
              <w:rPr>
                <w:b/>
              </w:rPr>
            </w:pPr>
            <w:r w:rsidRPr="005948F8">
              <w:rPr>
                <w:b/>
                <w:sz w:val="24"/>
              </w:rPr>
              <w:t>Цель</w:t>
            </w:r>
          </w:p>
        </w:tc>
        <w:tc>
          <w:tcPr>
            <w:tcW w:w="16935" w:type="dxa"/>
          </w:tcPr>
          <w:p w:rsidR="00F43215" w:rsidRDefault="00F43215" w:rsidP="00DC5F3C">
            <w:r>
              <w:rPr>
                <w:sz w:val="24"/>
              </w:rPr>
              <w:t>Зафиксировать мотивированный отказ и обеспечить надлежащее уведомление участников.</w:t>
            </w:r>
          </w:p>
        </w:tc>
      </w:tr>
      <w:tr w:rsidR="00F43215" w:rsidTr="005948F8">
        <w:tc>
          <w:tcPr>
            <w:tcW w:w="4320" w:type="dxa"/>
          </w:tcPr>
          <w:p w:rsidR="00F43215" w:rsidRPr="005948F8" w:rsidRDefault="00F43215" w:rsidP="00DC5F3C">
            <w:pPr>
              <w:rPr>
                <w:b/>
              </w:rPr>
            </w:pPr>
            <w:r w:rsidRPr="005948F8">
              <w:rPr>
                <w:b/>
                <w:sz w:val="24"/>
              </w:rPr>
              <w:t>Роль (в соответствии со схемой)</w:t>
            </w:r>
          </w:p>
        </w:tc>
        <w:tc>
          <w:tcPr>
            <w:tcW w:w="16935" w:type="dxa"/>
          </w:tcPr>
          <w:p w:rsidR="00F43215" w:rsidRDefault="00F43215" w:rsidP="00DC5F3C">
            <w:r>
              <w:rPr>
                <w:sz w:val="24"/>
              </w:rPr>
              <w:t>Судья</w:t>
            </w:r>
            <w:r w:rsidR="005948F8">
              <w:rPr>
                <w:sz w:val="24"/>
              </w:rPr>
              <w:t>,</w:t>
            </w:r>
            <w:r>
              <w:rPr>
                <w:sz w:val="24"/>
              </w:rPr>
              <w:t xml:space="preserve"> Помощник судьи/Секретарь</w:t>
            </w:r>
            <w:r w:rsidR="005948F8">
              <w:rPr>
                <w:sz w:val="24"/>
              </w:rPr>
              <w:t>,</w:t>
            </w:r>
            <w:r>
              <w:rPr>
                <w:sz w:val="24"/>
              </w:rPr>
              <w:t xml:space="preserve"> </w:t>
            </w:r>
            <w:r w:rsidR="00773220">
              <w:rPr>
                <w:sz w:val="24"/>
              </w:rPr>
              <w:t>Л</w:t>
            </w:r>
            <w:r>
              <w:rPr>
                <w:sz w:val="24"/>
              </w:rPr>
              <w:t>ица, участвующие в деле</w:t>
            </w:r>
          </w:p>
        </w:tc>
      </w:tr>
      <w:tr w:rsidR="00F43215" w:rsidTr="005948F8">
        <w:tc>
          <w:tcPr>
            <w:tcW w:w="4320" w:type="dxa"/>
          </w:tcPr>
          <w:p w:rsidR="00F43215" w:rsidRPr="005948F8" w:rsidRDefault="00F43215" w:rsidP="00DC5F3C">
            <w:pPr>
              <w:rPr>
                <w:b/>
              </w:rPr>
            </w:pPr>
            <w:r w:rsidRPr="005948F8">
              <w:rPr>
                <w:b/>
                <w:sz w:val="24"/>
              </w:rPr>
              <w:t>Ожидаемый результат</w:t>
            </w:r>
          </w:p>
        </w:tc>
        <w:tc>
          <w:tcPr>
            <w:tcW w:w="16935" w:type="dxa"/>
          </w:tcPr>
          <w:p w:rsidR="00F43215" w:rsidRDefault="00F43215" w:rsidP="00DC5F3C">
            <w:r>
              <w:rPr>
                <w:sz w:val="24"/>
              </w:rPr>
              <w:t>Вынесено определение об отказе</w:t>
            </w:r>
            <w:r w:rsidR="005948F8">
              <w:rPr>
                <w:sz w:val="24"/>
              </w:rPr>
              <w:t>,</w:t>
            </w:r>
            <w:r>
              <w:rPr>
                <w:sz w:val="24"/>
              </w:rPr>
              <w:t xml:space="preserve"> документ оформлен и зарегистрирован (при необходимости)</w:t>
            </w:r>
            <w:r w:rsidR="005948F8">
              <w:rPr>
                <w:sz w:val="24"/>
              </w:rPr>
              <w:t>,</w:t>
            </w:r>
            <w:r>
              <w:rPr>
                <w:sz w:val="24"/>
              </w:rPr>
              <w:t xml:space="preserve"> направлен участникам</w:t>
            </w:r>
            <w:r w:rsidR="005948F8">
              <w:rPr>
                <w:sz w:val="24"/>
              </w:rPr>
              <w:t>,</w:t>
            </w:r>
            <w:r>
              <w:rPr>
                <w:sz w:val="24"/>
              </w:rPr>
              <w:t xml:space="preserve"> в системе отражены статусы направления/доставки.</w:t>
            </w:r>
          </w:p>
        </w:tc>
      </w:tr>
      <w:tr w:rsidR="00F43215" w:rsidTr="005948F8">
        <w:tc>
          <w:tcPr>
            <w:tcW w:w="4320" w:type="dxa"/>
          </w:tcPr>
          <w:p w:rsidR="00F43215" w:rsidRPr="005948F8" w:rsidRDefault="00F43215" w:rsidP="00DC5F3C">
            <w:pPr>
              <w:rPr>
                <w:b/>
              </w:rPr>
            </w:pPr>
            <w:r w:rsidRPr="005948F8">
              <w:rPr>
                <w:b/>
                <w:sz w:val="24"/>
              </w:rPr>
              <w:t>Рекомендованная функциональность</w:t>
            </w:r>
          </w:p>
        </w:tc>
        <w:tc>
          <w:tcPr>
            <w:tcW w:w="16935" w:type="dxa"/>
          </w:tcPr>
          <w:p w:rsidR="00F43215" w:rsidRDefault="00F43215" w:rsidP="00DC5F3C">
            <w:r>
              <w:rPr>
                <w:sz w:val="24"/>
              </w:rPr>
              <w:t>Шаблоны определения</w:t>
            </w:r>
            <w:r w:rsidR="005948F8">
              <w:rPr>
                <w:sz w:val="24"/>
              </w:rPr>
              <w:t>,</w:t>
            </w:r>
            <w:r>
              <w:rPr>
                <w:sz w:val="24"/>
              </w:rPr>
              <w:t xml:space="preserve"> автозаполнение реквизитов</w:t>
            </w:r>
            <w:r w:rsidR="005948F8">
              <w:rPr>
                <w:sz w:val="24"/>
              </w:rPr>
              <w:t>,</w:t>
            </w:r>
            <w:r>
              <w:rPr>
                <w:sz w:val="24"/>
              </w:rPr>
              <w:t xml:space="preserve"> генерация пакета рассылки</w:t>
            </w:r>
            <w:r w:rsidR="005948F8">
              <w:rPr>
                <w:sz w:val="24"/>
              </w:rPr>
              <w:t>,</w:t>
            </w:r>
            <w:r>
              <w:rPr>
                <w:sz w:val="24"/>
              </w:rPr>
              <w:t xml:space="preserve"> интеграции с каналами отправки (ЛК, ЭДО, почта)</w:t>
            </w:r>
            <w:r w:rsidR="005948F8">
              <w:rPr>
                <w:sz w:val="24"/>
              </w:rPr>
              <w:t>,</w:t>
            </w:r>
            <w:r>
              <w:rPr>
                <w:sz w:val="24"/>
              </w:rPr>
              <w:t xml:space="preserve"> контроль доставки</w:t>
            </w:r>
            <w:r w:rsidR="005948F8">
              <w:rPr>
                <w:sz w:val="24"/>
              </w:rPr>
              <w:t>, процессуальные сроки,</w:t>
            </w:r>
            <w:r>
              <w:rPr>
                <w:sz w:val="24"/>
              </w:rPr>
              <w:t xml:space="preserve"> уведомления о сроках</w:t>
            </w:r>
            <w:r w:rsidR="005948F8">
              <w:rPr>
                <w:sz w:val="24"/>
              </w:rPr>
              <w:t>,</w:t>
            </w:r>
            <w:r>
              <w:rPr>
                <w:sz w:val="24"/>
              </w:rPr>
              <w:t xml:space="preserve"> </w:t>
            </w:r>
            <w:proofErr w:type="spellStart"/>
            <w:r>
              <w:rPr>
                <w:sz w:val="24"/>
              </w:rPr>
              <w:t>версионирование</w:t>
            </w:r>
            <w:proofErr w:type="spellEnd"/>
            <w:r>
              <w:rPr>
                <w:sz w:val="24"/>
              </w:rPr>
              <w:t>.</w:t>
            </w:r>
          </w:p>
        </w:tc>
      </w:tr>
      <w:tr w:rsidR="00F43215" w:rsidTr="005948F8">
        <w:tc>
          <w:tcPr>
            <w:tcW w:w="4320" w:type="dxa"/>
          </w:tcPr>
          <w:p w:rsidR="00F43215" w:rsidRPr="005948F8" w:rsidRDefault="00F43215" w:rsidP="00DC5F3C">
            <w:pPr>
              <w:rPr>
                <w:b/>
              </w:rPr>
            </w:pPr>
            <w:r w:rsidRPr="005948F8">
              <w:rPr>
                <w:b/>
                <w:sz w:val="24"/>
              </w:rPr>
              <w:t>Критичность</w:t>
            </w:r>
          </w:p>
        </w:tc>
        <w:tc>
          <w:tcPr>
            <w:tcW w:w="16935" w:type="dxa"/>
          </w:tcPr>
          <w:p w:rsidR="00F43215" w:rsidRDefault="00F43215" w:rsidP="00DC5F3C">
            <w:r>
              <w:rPr>
                <w:sz w:val="24"/>
              </w:rPr>
              <w:t>Высокая</w:t>
            </w:r>
          </w:p>
        </w:tc>
      </w:tr>
      <w:tr w:rsidR="00F43215" w:rsidTr="005948F8">
        <w:tc>
          <w:tcPr>
            <w:tcW w:w="4320" w:type="dxa"/>
          </w:tcPr>
          <w:p w:rsidR="00F43215" w:rsidRPr="005948F8" w:rsidRDefault="00F43215" w:rsidP="00DC5F3C">
            <w:pPr>
              <w:rPr>
                <w:b/>
              </w:rPr>
            </w:pPr>
            <w:r w:rsidRPr="005948F8">
              <w:rPr>
                <w:b/>
                <w:sz w:val="24"/>
              </w:rPr>
              <w:t>Триггер</w:t>
            </w:r>
          </w:p>
        </w:tc>
        <w:tc>
          <w:tcPr>
            <w:tcW w:w="16935" w:type="dxa"/>
          </w:tcPr>
          <w:p w:rsidR="00F43215" w:rsidRDefault="00F43215" w:rsidP="00DC5F3C">
            <w:r>
              <w:rPr>
                <w:sz w:val="24"/>
              </w:rPr>
              <w:t>Результат проверки оснований: "оснований нет".</w:t>
            </w:r>
          </w:p>
        </w:tc>
      </w:tr>
      <w:tr w:rsidR="00F43215" w:rsidTr="005948F8">
        <w:tc>
          <w:tcPr>
            <w:tcW w:w="4320" w:type="dxa"/>
          </w:tcPr>
          <w:p w:rsidR="00F43215" w:rsidRPr="005948F8" w:rsidRDefault="00F43215" w:rsidP="00DC5F3C">
            <w:pPr>
              <w:rPr>
                <w:b/>
              </w:rPr>
            </w:pPr>
            <w:r w:rsidRPr="005948F8">
              <w:rPr>
                <w:b/>
                <w:sz w:val="24"/>
              </w:rPr>
              <w:t>Предварительные условия</w:t>
            </w:r>
          </w:p>
        </w:tc>
        <w:tc>
          <w:tcPr>
            <w:tcW w:w="16935" w:type="dxa"/>
          </w:tcPr>
          <w:p w:rsidR="00F43215" w:rsidRDefault="00F43215" w:rsidP="00DC5F3C">
            <w:r>
              <w:rPr>
                <w:sz w:val="24"/>
              </w:rPr>
              <w:t>Вывод об отсутствии оснований зафиксирован</w:t>
            </w:r>
            <w:r w:rsidR="005948F8">
              <w:rPr>
                <w:sz w:val="24"/>
              </w:rPr>
              <w:t>,</w:t>
            </w:r>
            <w:r>
              <w:rPr>
                <w:sz w:val="24"/>
              </w:rPr>
              <w:t xml:space="preserve"> определены адресаты и способы направления</w:t>
            </w:r>
            <w:r w:rsidR="005948F8">
              <w:rPr>
                <w:sz w:val="24"/>
              </w:rPr>
              <w:t>,</w:t>
            </w:r>
            <w:r>
              <w:rPr>
                <w:sz w:val="24"/>
              </w:rPr>
              <w:t xml:space="preserve"> доступны реквизиты дела/ОС.</w:t>
            </w:r>
          </w:p>
        </w:tc>
      </w:tr>
      <w:tr w:rsidR="00F43215" w:rsidTr="005948F8">
        <w:tc>
          <w:tcPr>
            <w:tcW w:w="4320" w:type="dxa"/>
          </w:tcPr>
          <w:p w:rsidR="00F43215" w:rsidRPr="005948F8" w:rsidRDefault="00F43215" w:rsidP="00DC5F3C">
            <w:pPr>
              <w:rPr>
                <w:b/>
              </w:rPr>
            </w:pPr>
            <w:r w:rsidRPr="005948F8">
              <w:rPr>
                <w:b/>
                <w:sz w:val="24"/>
              </w:rPr>
              <w:t>Основной сценарий</w:t>
            </w:r>
          </w:p>
        </w:tc>
        <w:tc>
          <w:tcPr>
            <w:tcW w:w="16935" w:type="dxa"/>
          </w:tcPr>
          <w:p w:rsidR="00F43215" w:rsidRDefault="00F43215" w:rsidP="00DC5F3C">
            <w:r>
              <w:rPr>
                <w:sz w:val="24"/>
              </w:rPr>
              <w:t>1</w:t>
            </w:r>
            <w:r w:rsidR="005948F8">
              <w:rPr>
                <w:sz w:val="24"/>
              </w:rPr>
              <w:t>.</w:t>
            </w:r>
            <w:r>
              <w:rPr>
                <w:sz w:val="24"/>
              </w:rPr>
              <w:t xml:space="preserve"> Судья выбирает ветку "Отказ". </w:t>
            </w:r>
            <w:r w:rsidR="005948F8">
              <w:rPr>
                <w:sz w:val="24"/>
              </w:rPr>
              <w:br/>
            </w:r>
            <w:r>
              <w:rPr>
                <w:sz w:val="24"/>
              </w:rPr>
              <w:t>2</w:t>
            </w:r>
            <w:r w:rsidR="005948F8">
              <w:rPr>
                <w:sz w:val="24"/>
              </w:rPr>
              <w:t>.</w:t>
            </w:r>
            <w:r>
              <w:rPr>
                <w:sz w:val="24"/>
              </w:rPr>
              <w:t xml:space="preserve"> Помощник судьи и/или система формируют проект определения по шаблону. </w:t>
            </w:r>
            <w:r w:rsidR="005948F8">
              <w:rPr>
                <w:sz w:val="24"/>
              </w:rPr>
              <w:br/>
            </w:r>
            <w:r>
              <w:rPr>
                <w:sz w:val="24"/>
              </w:rPr>
              <w:t>3</w:t>
            </w:r>
            <w:r w:rsidR="005948F8">
              <w:rPr>
                <w:sz w:val="24"/>
              </w:rPr>
              <w:t>.</w:t>
            </w:r>
            <w:r>
              <w:rPr>
                <w:sz w:val="24"/>
              </w:rPr>
              <w:t xml:space="preserve"> Судья утверждает и подписывает. </w:t>
            </w:r>
            <w:r w:rsidR="005948F8">
              <w:rPr>
                <w:sz w:val="24"/>
              </w:rPr>
              <w:br/>
            </w:r>
            <w:r>
              <w:rPr>
                <w:sz w:val="24"/>
              </w:rPr>
              <w:t>4</w:t>
            </w:r>
            <w:r w:rsidR="005948F8">
              <w:rPr>
                <w:sz w:val="24"/>
              </w:rPr>
              <w:t>.</w:t>
            </w:r>
            <w:r>
              <w:rPr>
                <w:sz w:val="24"/>
              </w:rPr>
              <w:t xml:space="preserve"> Система регистрирует документ, формирует рассылку и направляет участникам. </w:t>
            </w:r>
            <w:r w:rsidR="005948F8">
              <w:rPr>
                <w:sz w:val="24"/>
              </w:rPr>
              <w:br/>
            </w:r>
            <w:r>
              <w:rPr>
                <w:sz w:val="24"/>
              </w:rPr>
              <w:t>5</w:t>
            </w:r>
            <w:r w:rsidR="005948F8">
              <w:rPr>
                <w:sz w:val="24"/>
              </w:rPr>
              <w:t>.</w:t>
            </w:r>
            <w:r>
              <w:rPr>
                <w:sz w:val="24"/>
              </w:rPr>
              <w:t xml:space="preserve"> Фиксируются статусы отправки/доставки, ветка завершается.</w:t>
            </w:r>
          </w:p>
        </w:tc>
      </w:tr>
      <w:tr w:rsidR="00F43215" w:rsidTr="005948F8">
        <w:tc>
          <w:tcPr>
            <w:tcW w:w="4320" w:type="dxa"/>
          </w:tcPr>
          <w:p w:rsidR="00F43215" w:rsidRPr="005948F8" w:rsidRDefault="00F43215" w:rsidP="00DC5F3C">
            <w:pPr>
              <w:rPr>
                <w:b/>
              </w:rPr>
            </w:pPr>
            <w:r w:rsidRPr="005948F8">
              <w:rPr>
                <w:b/>
                <w:sz w:val="24"/>
              </w:rPr>
              <w:t>Расширение (альтернативный сценарий)</w:t>
            </w:r>
          </w:p>
        </w:tc>
        <w:tc>
          <w:tcPr>
            <w:tcW w:w="16935" w:type="dxa"/>
          </w:tcPr>
          <w:p w:rsidR="00F43215" w:rsidRDefault="00F43215" w:rsidP="00DC5F3C">
            <w:r>
              <w:rPr>
                <w:sz w:val="24"/>
              </w:rPr>
              <w:t>1</w:t>
            </w:r>
            <w:r w:rsidR="005948F8">
              <w:rPr>
                <w:sz w:val="24"/>
              </w:rPr>
              <w:t>а.</w:t>
            </w:r>
            <w:r>
              <w:rPr>
                <w:sz w:val="24"/>
              </w:rPr>
              <w:t xml:space="preserve"> Обнаружены ошибки в проекте: возврат на доработку. </w:t>
            </w:r>
            <w:r w:rsidR="005948F8">
              <w:rPr>
                <w:sz w:val="24"/>
              </w:rPr>
              <w:br/>
            </w:r>
            <w:r>
              <w:rPr>
                <w:sz w:val="24"/>
              </w:rPr>
              <w:t>2</w:t>
            </w:r>
            <w:r w:rsidR="005948F8">
              <w:rPr>
                <w:sz w:val="24"/>
              </w:rPr>
              <w:t>а.</w:t>
            </w:r>
            <w:r>
              <w:rPr>
                <w:sz w:val="24"/>
              </w:rPr>
              <w:t xml:space="preserve"> Доставка неуспешна: выполняется повторная отправка и/или смена канала, формируется задача помощнику судьи.</w:t>
            </w:r>
          </w:p>
        </w:tc>
      </w:tr>
    </w:tbl>
    <w:p w:rsidR="00F43215" w:rsidRDefault="00F43215" w:rsidP="00F43215"/>
    <w:p w:rsidR="00F43215" w:rsidRPr="005948F8" w:rsidRDefault="00F43215" w:rsidP="00F43215">
      <w:r w:rsidRPr="005948F8">
        <w:rPr>
          <w:sz w:val="24"/>
        </w:rPr>
        <w:t>UC-</w:t>
      </w:r>
      <w:r w:rsidR="005948F8" w:rsidRPr="005948F8">
        <w:rPr>
          <w:sz w:val="24"/>
        </w:rPr>
        <w:t>0</w:t>
      </w:r>
      <w:r w:rsidRPr="005948F8">
        <w:rPr>
          <w:sz w:val="24"/>
        </w:rPr>
        <w:t>05</w:t>
      </w:r>
      <w:r w:rsidR="005948F8" w:rsidRPr="005948F8">
        <w:rPr>
          <w:sz w:val="24"/>
        </w:rPr>
        <w:t>:</w:t>
      </w:r>
      <w:r w:rsidRPr="005948F8">
        <w:rPr>
          <w:sz w:val="24"/>
        </w:rPr>
        <w:t xml:space="preserve"> Удовлетворение заявления и разъединение дел/ОС </w:t>
      </w:r>
    </w:p>
    <w:tbl>
      <w:tblPr>
        <w:tblStyle w:val="ac"/>
        <w:tblW w:w="0" w:type="auto"/>
        <w:tblLook w:val="04A0" w:firstRow="1" w:lastRow="0" w:firstColumn="1" w:lastColumn="0" w:noHBand="0" w:noVBand="1"/>
      </w:tblPr>
      <w:tblGrid>
        <w:gridCol w:w="4320"/>
        <w:gridCol w:w="16935"/>
      </w:tblGrid>
      <w:tr w:rsidR="00F43215" w:rsidTr="005948F8">
        <w:tc>
          <w:tcPr>
            <w:tcW w:w="4320" w:type="dxa"/>
          </w:tcPr>
          <w:p w:rsidR="00F43215" w:rsidRDefault="00F43215" w:rsidP="00DC5F3C">
            <w:r>
              <w:rPr>
                <w:b/>
                <w:sz w:val="24"/>
              </w:rPr>
              <w:t>Поле</w:t>
            </w:r>
          </w:p>
        </w:tc>
        <w:tc>
          <w:tcPr>
            <w:tcW w:w="16935" w:type="dxa"/>
          </w:tcPr>
          <w:p w:rsidR="00F43215" w:rsidRDefault="00F43215" w:rsidP="00DC5F3C">
            <w:r>
              <w:rPr>
                <w:b/>
                <w:sz w:val="24"/>
              </w:rPr>
              <w:t>Значение</w:t>
            </w:r>
          </w:p>
        </w:tc>
      </w:tr>
      <w:tr w:rsidR="00F43215" w:rsidTr="005948F8">
        <w:tc>
          <w:tcPr>
            <w:tcW w:w="4320" w:type="dxa"/>
          </w:tcPr>
          <w:p w:rsidR="00F43215" w:rsidRPr="005948F8" w:rsidRDefault="00F43215" w:rsidP="00DC5F3C">
            <w:pPr>
              <w:rPr>
                <w:b/>
              </w:rPr>
            </w:pPr>
            <w:r w:rsidRPr="005948F8">
              <w:rPr>
                <w:b/>
                <w:sz w:val="24"/>
              </w:rPr>
              <w:t>№ шага процесса</w:t>
            </w:r>
          </w:p>
        </w:tc>
        <w:tc>
          <w:tcPr>
            <w:tcW w:w="16935" w:type="dxa"/>
          </w:tcPr>
          <w:p w:rsidR="00F43215" w:rsidRDefault="00F43215" w:rsidP="00DC5F3C">
            <w:r>
              <w:rPr>
                <w:sz w:val="24"/>
              </w:rPr>
              <w:t>25-26, 34-40</w:t>
            </w:r>
          </w:p>
        </w:tc>
      </w:tr>
      <w:tr w:rsidR="00F43215" w:rsidTr="005948F8">
        <w:tc>
          <w:tcPr>
            <w:tcW w:w="4320" w:type="dxa"/>
          </w:tcPr>
          <w:p w:rsidR="00F43215" w:rsidRPr="005948F8" w:rsidRDefault="00F43215" w:rsidP="00DC5F3C">
            <w:pPr>
              <w:rPr>
                <w:b/>
              </w:rPr>
            </w:pPr>
            <w:r w:rsidRPr="005948F8">
              <w:rPr>
                <w:b/>
                <w:sz w:val="24"/>
              </w:rPr>
              <w:t>Выполняемая задача</w:t>
            </w:r>
          </w:p>
        </w:tc>
        <w:tc>
          <w:tcPr>
            <w:tcW w:w="16935" w:type="dxa"/>
          </w:tcPr>
          <w:p w:rsidR="00F43215" w:rsidRDefault="00F43215" w:rsidP="00DC5F3C">
            <w:r>
              <w:rPr>
                <w:sz w:val="24"/>
              </w:rPr>
              <w:t>Принять решение об удовлетворении, вынести определение о разъединении, выполнить учетные действия по выделению нового дела/ОС, обеспечить регистрацию и направление актов участникам.</w:t>
            </w:r>
          </w:p>
        </w:tc>
      </w:tr>
      <w:tr w:rsidR="00F43215" w:rsidTr="005948F8">
        <w:tc>
          <w:tcPr>
            <w:tcW w:w="4320" w:type="dxa"/>
          </w:tcPr>
          <w:p w:rsidR="00F43215" w:rsidRPr="005948F8" w:rsidRDefault="00F43215" w:rsidP="00DC5F3C">
            <w:pPr>
              <w:rPr>
                <w:b/>
              </w:rPr>
            </w:pPr>
            <w:r w:rsidRPr="005948F8">
              <w:rPr>
                <w:b/>
                <w:sz w:val="24"/>
              </w:rPr>
              <w:t>Цель</w:t>
            </w:r>
          </w:p>
        </w:tc>
        <w:tc>
          <w:tcPr>
            <w:tcW w:w="16935" w:type="dxa"/>
          </w:tcPr>
          <w:p w:rsidR="00F43215" w:rsidRDefault="00F43215" w:rsidP="00DC5F3C">
            <w:r>
              <w:rPr>
                <w:sz w:val="24"/>
              </w:rPr>
              <w:t>Реализовать разъединение процессуально корректно и отразить изменения в учетных данных (новое дело/ОС, связи, состав материалов).</w:t>
            </w:r>
          </w:p>
        </w:tc>
      </w:tr>
      <w:tr w:rsidR="00F43215" w:rsidTr="005948F8">
        <w:tc>
          <w:tcPr>
            <w:tcW w:w="4320" w:type="dxa"/>
          </w:tcPr>
          <w:p w:rsidR="00F43215" w:rsidRPr="005948F8" w:rsidRDefault="00F43215" w:rsidP="00DC5F3C">
            <w:pPr>
              <w:rPr>
                <w:b/>
              </w:rPr>
            </w:pPr>
            <w:r w:rsidRPr="005948F8">
              <w:rPr>
                <w:b/>
                <w:sz w:val="24"/>
              </w:rPr>
              <w:t>Роль (в соответствии со схемой)</w:t>
            </w:r>
          </w:p>
        </w:tc>
        <w:tc>
          <w:tcPr>
            <w:tcW w:w="16935" w:type="dxa"/>
          </w:tcPr>
          <w:p w:rsidR="00F43215" w:rsidRDefault="00F43215" w:rsidP="00DC5F3C">
            <w:r>
              <w:rPr>
                <w:sz w:val="24"/>
              </w:rPr>
              <w:t>Судья</w:t>
            </w:r>
            <w:r w:rsidR="005948F8">
              <w:rPr>
                <w:sz w:val="24"/>
              </w:rPr>
              <w:t>,</w:t>
            </w:r>
            <w:r>
              <w:rPr>
                <w:sz w:val="24"/>
              </w:rPr>
              <w:t xml:space="preserve"> Помощник судьи/Секретарь</w:t>
            </w:r>
            <w:r w:rsidR="005948F8">
              <w:rPr>
                <w:sz w:val="24"/>
              </w:rPr>
              <w:t>,</w:t>
            </w:r>
            <w:r>
              <w:rPr>
                <w:sz w:val="24"/>
              </w:rPr>
              <w:t xml:space="preserve"> Лица, участвующие в деле</w:t>
            </w:r>
          </w:p>
        </w:tc>
      </w:tr>
      <w:tr w:rsidR="00F43215" w:rsidTr="005948F8">
        <w:tc>
          <w:tcPr>
            <w:tcW w:w="4320" w:type="dxa"/>
          </w:tcPr>
          <w:p w:rsidR="00F43215" w:rsidRPr="005948F8" w:rsidRDefault="00F43215" w:rsidP="00DC5F3C">
            <w:pPr>
              <w:rPr>
                <w:b/>
              </w:rPr>
            </w:pPr>
            <w:r w:rsidRPr="005948F8">
              <w:rPr>
                <w:b/>
                <w:sz w:val="24"/>
              </w:rPr>
              <w:t>Ожидаемый результат</w:t>
            </w:r>
          </w:p>
        </w:tc>
        <w:tc>
          <w:tcPr>
            <w:tcW w:w="16935" w:type="dxa"/>
          </w:tcPr>
          <w:p w:rsidR="00F43215" w:rsidRDefault="00F43215" w:rsidP="00DC5F3C">
            <w:r>
              <w:rPr>
                <w:sz w:val="24"/>
              </w:rPr>
              <w:t>Вынесено определение о разъединении</w:t>
            </w:r>
            <w:r w:rsidR="005948F8">
              <w:rPr>
                <w:sz w:val="24"/>
              </w:rPr>
              <w:t>,</w:t>
            </w:r>
            <w:r>
              <w:rPr>
                <w:sz w:val="24"/>
              </w:rPr>
              <w:t xml:space="preserve"> создано/выделено новое дело/ОС</w:t>
            </w:r>
            <w:r w:rsidR="005948F8">
              <w:rPr>
                <w:sz w:val="24"/>
              </w:rPr>
              <w:t>,</w:t>
            </w:r>
            <w:r>
              <w:rPr>
                <w:sz w:val="24"/>
              </w:rPr>
              <w:t xml:space="preserve"> материалы распределены и связаны</w:t>
            </w:r>
            <w:r w:rsidR="005948F8">
              <w:rPr>
                <w:sz w:val="24"/>
              </w:rPr>
              <w:t>,</w:t>
            </w:r>
            <w:r>
              <w:rPr>
                <w:sz w:val="24"/>
              </w:rPr>
              <w:t xml:space="preserve"> участники уведомлены</w:t>
            </w:r>
            <w:r w:rsidR="005948F8">
              <w:rPr>
                <w:sz w:val="24"/>
              </w:rPr>
              <w:t>,</w:t>
            </w:r>
            <w:r>
              <w:rPr>
                <w:sz w:val="24"/>
              </w:rPr>
              <w:t xml:space="preserve"> статусы и связи актуализированы.</w:t>
            </w:r>
          </w:p>
        </w:tc>
      </w:tr>
      <w:tr w:rsidR="00F43215" w:rsidTr="005948F8">
        <w:tc>
          <w:tcPr>
            <w:tcW w:w="4320" w:type="dxa"/>
          </w:tcPr>
          <w:p w:rsidR="00F43215" w:rsidRPr="005948F8" w:rsidRDefault="00F43215" w:rsidP="00DC5F3C">
            <w:pPr>
              <w:rPr>
                <w:b/>
              </w:rPr>
            </w:pPr>
            <w:r w:rsidRPr="005948F8">
              <w:rPr>
                <w:b/>
                <w:sz w:val="24"/>
              </w:rPr>
              <w:t>Рекомендованная функциональность</w:t>
            </w:r>
          </w:p>
        </w:tc>
        <w:tc>
          <w:tcPr>
            <w:tcW w:w="16935" w:type="dxa"/>
          </w:tcPr>
          <w:p w:rsidR="00F43215" w:rsidRDefault="00773220" w:rsidP="00DC5F3C">
            <w:r>
              <w:rPr>
                <w:sz w:val="24"/>
              </w:rPr>
              <w:t>система</w:t>
            </w:r>
            <w:r w:rsidR="00F43215">
              <w:rPr>
                <w:sz w:val="24"/>
              </w:rPr>
              <w:t xml:space="preserve"> </w:t>
            </w:r>
            <w:r>
              <w:rPr>
                <w:sz w:val="24"/>
              </w:rPr>
              <w:t>р</w:t>
            </w:r>
            <w:r w:rsidR="00F43215">
              <w:rPr>
                <w:sz w:val="24"/>
              </w:rPr>
              <w:t>азъединени</w:t>
            </w:r>
            <w:r>
              <w:rPr>
                <w:sz w:val="24"/>
              </w:rPr>
              <w:t>я дел</w:t>
            </w:r>
            <w:r w:rsidR="005948F8">
              <w:rPr>
                <w:sz w:val="24"/>
              </w:rPr>
              <w:t>,</w:t>
            </w:r>
            <w:r w:rsidR="00F43215">
              <w:rPr>
                <w:sz w:val="24"/>
              </w:rPr>
              <w:t xml:space="preserve"> автоматическое создание карточки нового дела/ОС</w:t>
            </w:r>
            <w:r w:rsidR="005948F8">
              <w:rPr>
                <w:sz w:val="24"/>
              </w:rPr>
              <w:t>,</w:t>
            </w:r>
            <w:r w:rsidR="00F43215">
              <w:rPr>
                <w:sz w:val="24"/>
              </w:rPr>
              <w:t xml:space="preserve"> перенос и/или линковка материалов</w:t>
            </w:r>
            <w:r w:rsidR="005948F8">
              <w:rPr>
                <w:sz w:val="24"/>
              </w:rPr>
              <w:t>,</w:t>
            </w:r>
            <w:r w:rsidR="00F43215">
              <w:rPr>
                <w:sz w:val="24"/>
              </w:rPr>
              <w:t xml:space="preserve"> контроль целостности связей</w:t>
            </w:r>
            <w:r w:rsidR="005948F8">
              <w:rPr>
                <w:sz w:val="24"/>
              </w:rPr>
              <w:t>,</w:t>
            </w:r>
            <w:r w:rsidR="00F43215">
              <w:rPr>
                <w:sz w:val="24"/>
              </w:rPr>
              <w:t xml:space="preserve"> шаблоны определения</w:t>
            </w:r>
            <w:r w:rsidR="005948F8">
              <w:rPr>
                <w:sz w:val="24"/>
              </w:rPr>
              <w:t>,</w:t>
            </w:r>
            <w:r w:rsidR="00F43215">
              <w:rPr>
                <w:sz w:val="24"/>
              </w:rPr>
              <w:t xml:space="preserve"> журнал аудита действий.</w:t>
            </w:r>
          </w:p>
        </w:tc>
      </w:tr>
      <w:tr w:rsidR="00F43215" w:rsidTr="005948F8">
        <w:tc>
          <w:tcPr>
            <w:tcW w:w="4320" w:type="dxa"/>
          </w:tcPr>
          <w:p w:rsidR="00F43215" w:rsidRPr="005948F8" w:rsidRDefault="00F43215" w:rsidP="00DC5F3C">
            <w:pPr>
              <w:rPr>
                <w:b/>
              </w:rPr>
            </w:pPr>
            <w:r w:rsidRPr="005948F8">
              <w:rPr>
                <w:b/>
                <w:sz w:val="24"/>
              </w:rPr>
              <w:t>Критичность</w:t>
            </w:r>
          </w:p>
        </w:tc>
        <w:tc>
          <w:tcPr>
            <w:tcW w:w="16935" w:type="dxa"/>
          </w:tcPr>
          <w:p w:rsidR="00F43215" w:rsidRDefault="00F43215" w:rsidP="00DC5F3C">
            <w:r>
              <w:rPr>
                <w:sz w:val="24"/>
              </w:rPr>
              <w:t>Очень высокая</w:t>
            </w:r>
          </w:p>
        </w:tc>
      </w:tr>
      <w:tr w:rsidR="00F43215" w:rsidTr="005948F8">
        <w:tc>
          <w:tcPr>
            <w:tcW w:w="4320" w:type="dxa"/>
          </w:tcPr>
          <w:p w:rsidR="00F43215" w:rsidRPr="005948F8" w:rsidRDefault="00F43215" w:rsidP="00DC5F3C">
            <w:pPr>
              <w:rPr>
                <w:b/>
              </w:rPr>
            </w:pPr>
            <w:r w:rsidRPr="005948F8">
              <w:rPr>
                <w:b/>
                <w:sz w:val="24"/>
              </w:rPr>
              <w:t>Триггер</w:t>
            </w:r>
          </w:p>
        </w:tc>
        <w:tc>
          <w:tcPr>
            <w:tcW w:w="16935" w:type="dxa"/>
          </w:tcPr>
          <w:p w:rsidR="00F43215" w:rsidRDefault="00F43215" w:rsidP="00DC5F3C">
            <w:r>
              <w:rPr>
                <w:sz w:val="24"/>
              </w:rPr>
              <w:t>Результат проверки оснований: "основания есть".</w:t>
            </w:r>
          </w:p>
        </w:tc>
      </w:tr>
      <w:tr w:rsidR="00F43215" w:rsidTr="005948F8">
        <w:tc>
          <w:tcPr>
            <w:tcW w:w="4320" w:type="dxa"/>
          </w:tcPr>
          <w:p w:rsidR="00F43215" w:rsidRPr="005948F8" w:rsidRDefault="00F43215" w:rsidP="00DC5F3C">
            <w:pPr>
              <w:rPr>
                <w:b/>
              </w:rPr>
            </w:pPr>
            <w:r w:rsidRPr="005948F8">
              <w:rPr>
                <w:b/>
                <w:sz w:val="24"/>
              </w:rPr>
              <w:t>Предварительные условия</w:t>
            </w:r>
          </w:p>
        </w:tc>
        <w:tc>
          <w:tcPr>
            <w:tcW w:w="16935" w:type="dxa"/>
          </w:tcPr>
          <w:p w:rsidR="00F43215" w:rsidRDefault="00F43215" w:rsidP="00DC5F3C">
            <w:r>
              <w:rPr>
                <w:sz w:val="24"/>
              </w:rPr>
              <w:t>Определен состав выделяемых требований/материалов</w:t>
            </w:r>
            <w:r w:rsidR="005948F8">
              <w:rPr>
                <w:sz w:val="24"/>
              </w:rPr>
              <w:t>,</w:t>
            </w:r>
            <w:r>
              <w:rPr>
                <w:sz w:val="24"/>
              </w:rPr>
              <w:t xml:space="preserve"> доступны реквизиты для нового дела/ОС</w:t>
            </w:r>
            <w:r w:rsidR="005948F8">
              <w:rPr>
                <w:sz w:val="24"/>
              </w:rPr>
              <w:t>,</w:t>
            </w:r>
            <w:r>
              <w:rPr>
                <w:sz w:val="24"/>
              </w:rPr>
              <w:t xml:space="preserve"> определены адресаты уведомлений.</w:t>
            </w:r>
          </w:p>
        </w:tc>
      </w:tr>
      <w:tr w:rsidR="00F43215" w:rsidTr="005948F8">
        <w:tc>
          <w:tcPr>
            <w:tcW w:w="4320" w:type="dxa"/>
          </w:tcPr>
          <w:p w:rsidR="00F43215" w:rsidRPr="005948F8" w:rsidRDefault="00F43215" w:rsidP="00DC5F3C">
            <w:pPr>
              <w:rPr>
                <w:b/>
              </w:rPr>
            </w:pPr>
            <w:r w:rsidRPr="005948F8">
              <w:rPr>
                <w:b/>
                <w:sz w:val="24"/>
              </w:rPr>
              <w:t>Основной сценарий</w:t>
            </w:r>
          </w:p>
        </w:tc>
        <w:tc>
          <w:tcPr>
            <w:tcW w:w="16935" w:type="dxa"/>
          </w:tcPr>
          <w:p w:rsidR="00F43215" w:rsidRDefault="00F43215" w:rsidP="00DC5F3C">
            <w:r>
              <w:rPr>
                <w:sz w:val="24"/>
              </w:rPr>
              <w:t>1</w:t>
            </w:r>
            <w:r w:rsidR="005948F8">
              <w:rPr>
                <w:sz w:val="24"/>
              </w:rPr>
              <w:t>.</w:t>
            </w:r>
            <w:r>
              <w:rPr>
                <w:sz w:val="24"/>
              </w:rPr>
              <w:t xml:space="preserve"> На шагах 25-26 судья фиксирует решение "удовлетворить". </w:t>
            </w:r>
            <w:r w:rsidR="005948F8">
              <w:rPr>
                <w:sz w:val="24"/>
              </w:rPr>
              <w:br/>
            </w:r>
            <w:r>
              <w:rPr>
                <w:sz w:val="24"/>
              </w:rPr>
              <w:t>2</w:t>
            </w:r>
            <w:r w:rsidR="005948F8">
              <w:rPr>
                <w:sz w:val="24"/>
              </w:rPr>
              <w:t>.</w:t>
            </w:r>
            <w:r>
              <w:rPr>
                <w:sz w:val="24"/>
              </w:rPr>
              <w:t xml:space="preserve"> Помощник судьи и/или система готовят проект определения о разъединении. </w:t>
            </w:r>
            <w:r w:rsidR="005948F8">
              <w:rPr>
                <w:sz w:val="24"/>
              </w:rPr>
              <w:br/>
            </w:r>
            <w:r>
              <w:rPr>
                <w:sz w:val="24"/>
              </w:rPr>
              <w:t>3</w:t>
            </w:r>
            <w:r w:rsidR="005948F8">
              <w:rPr>
                <w:sz w:val="24"/>
              </w:rPr>
              <w:t>.</w:t>
            </w:r>
            <w:r>
              <w:rPr>
                <w:sz w:val="24"/>
              </w:rPr>
              <w:t xml:space="preserve"> Судья утверждает и подписывает. </w:t>
            </w:r>
            <w:r w:rsidR="005948F8">
              <w:rPr>
                <w:sz w:val="24"/>
              </w:rPr>
              <w:br/>
            </w:r>
            <w:r>
              <w:rPr>
                <w:sz w:val="24"/>
              </w:rPr>
              <w:t>4</w:t>
            </w:r>
            <w:r w:rsidR="005948F8">
              <w:rPr>
                <w:sz w:val="24"/>
              </w:rPr>
              <w:t>.</w:t>
            </w:r>
            <w:r>
              <w:rPr>
                <w:sz w:val="24"/>
              </w:rPr>
              <w:t xml:space="preserve"> Система создает/выделяет новое дело/ОС, переносит/связывает материалы, обновляет статусы и связи. </w:t>
            </w:r>
            <w:r w:rsidR="005948F8">
              <w:rPr>
                <w:sz w:val="24"/>
              </w:rPr>
              <w:br/>
            </w:r>
            <w:r>
              <w:rPr>
                <w:sz w:val="24"/>
              </w:rPr>
              <w:t>5</w:t>
            </w:r>
            <w:r w:rsidR="005948F8">
              <w:rPr>
                <w:sz w:val="24"/>
              </w:rPr>
              <w:t>.</w:t>
            </w:r>
            <w:r>
              <w:rPr>
                <w:sz w:val="24"/>
              </w:rPr>
              <w:t xml:space="preserve"> Система направляет определение участникам и фиксирует доставку.</w:t>
            </w:r>
          </w:p>
        </w:tc>
      </w:tr>
      <w:tr w:rsidR="00F43215" w:rsidTr="005948F8">
        <w:tc>
          <w:tcPr>
            <w:tcW w:w="4320" w:type="dxa"/>
          </w:tcPr>
          <w:p w:rsidR="00F43215" w:rsidRPr="005948F8" w:rsidRDefault="00F43215" w:rsidP="00DC5F3C">
            <w:pPr>
              <w:rPr>
                <w:b/>
              </w:rPr>
            </w:pPr>
            <w:r w:rsidRPr="005948F8">
              <w:rPr>
                <w:b/>
                <w:sz w:val="24"/>
              </w:rPr>
              <w:t>Расширение (альтернативный сценарий)</w:t>
            </w:r>
          </w:p>
        </w:tc>
        <w:tc>
          <w:tcPr>
            <w:tcW w:w="16935" w:type="dxa"/>
          </w:tcPr>
          <w:p w:rsidR="00F43215" w:rsidRDefault="00F43215" w:rsidP="00DC5F3C">
            <w:r>
              <w:rPr>
                <w:sz w:val="24"/>
              </w:rPr>
              <w:t>1</w:t>
            </w:r>
            <w:r w:rsidR="005948F8">
              <w:rPr>
                <w:sz w:val="24"/>
              </w:rPr>
              <w:t>а.</w:t>
            </w:r>
            <w:r>
              <w:rPr>
                <w:sz w:val="24"/>
              </w:rPr>
              <w:t xml:space="preserve"> Автоматическое распределение материалов невозможно: система формирует задачу на ручную разметку/перенос с контролем целостности. </w:t>
            </w:r>
            <w:r w:rsidR="005948F8">
              <w:rPr>
                <w:sz w:val="24"/>
              </w:rPr>
              <w:br/>
            </w:r>
            <w:r>
              <w:rPr>
                <w:sz w:val="24"/>
              </w:rPr>
              <w:t>2</w:t>
            </w:r>
            <w:r w:rsidR="005948F8">
              <w:rPr>
                <w:sz w:val="24"/>
              </w:rPr>
              <w:t>а.</w:t>
            </w:r>
            <w:r>
              <w:rPr>
                <w:sz w:val="24"/>
              </w:rPr>
              <w:t xml:space="preserve"> Требуется уточнение состава выделения: возврат к проверке оснований и/или назначение дополнительных действий.</w:t>
            </w:r>
          </w:p>
        </w:tc>
      </w:tr>
    </w:tbl>
    <w:p w:rsidR="00F43215" w:rsidRDefault="00F43215" w:rsidP="00F43215"/>
    <w:p w:rsidR="0064297F" w:rsidRPr="009C647C" w:rsidRDefault="0064297F" w:rsidP="00F43215">
      <w:pPr>
        <w:rPr>
          <w:sz w:val="24"/>
          <w:szCs w:val="24"/>
        </w:rPr>
      </w:pPr>
    </w:p>
    <w:sectPr w:rsidR="0064297F" w:rsidRPr="009C647C" w:rsidSect="008B7535">
      <w:type w:val="continuous"/>
      <w:pgSz w:w="12240" w:h="15840"/>
      <w:pgMar w:top="940" w:right="72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392D45"/>
    <w:multiLevelType w:val="hybridMultilevel"/>
    <w:tmpl w:val="D4EE39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5373680"/>
    <w:multiLevelType w:val="multilevel"/>
    <w:tmpl w:val="29B8D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885500"/>
    <w:multiLevelType w:val="multilevel"/>
    <w:tmpl w:val="BE72B994"/>
    <w:lvl w:ilvl="0">
      <w:start w:val="2"/>
      <w:numFmt w:val="decimal"/>
      <w:lvlText w:val="%1"/>
      <w:lvlJc w:val="left"/>
      <w:pPr>
        <w:ind w:left="502" w:hanging="360"/>
      </w:pPr>
      <w:rPr>
        <w:rFonts w:hint="default"/>
        <w:lang w:val="ru-RU" w:eastAsia="en-US" w:bidi="ar-SA"/>
      </w:rPr>
    </w:lvl>
    <w:lvl w:ilvl="1">
      <w:start w:val="1"/>
      <w:numFmt w:val="decimal"/>
      <w:lvlText w:val="%1.%2"/>
      <w:lvlJc w:val="left"/>
      <w:pPr>
        <w:ind w:left="502"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2">
      <w:numFmt w:val="bullet"/>
      <w:lvlText w:val="•"/>
      <w:lvlJc w:val="left"/>
      <w:pPr>
        <w:ind w:left="2542" w:hanging="360"/>
      </w:pPr>
      <w:rPr>
        <w:rFonts w:hint="default"/>
        <w:lang w:val="ru-RU" w:eastAsia="en-US" w:bidi="ar-SA"/>
      </w:rPr>
    </w:lvl>
    <w:lvl w:ilvl="3">
      <w:numFmt w:val="bullet"/>
      <w:lvlText w:val="•"/>
      <w:lvlJc w:val="left"/>
      <w:pPr>
        <w:ind w:left="3562" w:hanging="360"/>
      </w:pPr>
      <w:rPr>
        <w:rFonts w:hint="default"/>
        <w:lang w:val="ru-RU" w:eastAsia="en-US" w:bidi="ar-SA"/>
      </w:rPr>
    </w:lvl>
    <w:lvl w:ilvl="4">
      <w:numFmt w:val="bullet"/>
      <w:lvlText w:val="•"/>
      <w:lvlJc w:val="left"/>
      <w:pPr>
        <w:ind w:left="4582" w:hanging="360"/>
      </w:pPr>
      <w:rPr>
        <w:rFonts w:hint="default"/>
        <w:lang w:val="ru-RU" w:eastAsia="en-US" w:bidi="ar-SA"/>
      </w:rPr>
    </w:lvl>
    <w:lvl w:ilvl="5">
      <w:numFmt w:val="bullet"/>
      <w:lvlText w:val="•"/>
      <w:lvlJc w:val="left"/>
      <w:pPr>
        <w:ind w:left="5602" w:hanging="360"/>
      </w:pPr>
      <w:rPr>
        <w:rFonts w:hint="default"/>
        <w:lang w:val="ru-RU" w:eastAsia="en-US" w:bidi="ar-SA"/>
      </w:rPr>
    </w:lvl>
    <w:lvl w:ilvl="6">
      <w:numFmt w:val="bullet"/>
      <w:lvlText w:val="•"/>
      <w:lvlJc w:val="left"/>
      <w:pPr>
        <w:ind w:left="6622" w:hanging="360"/>
      </w:pPr>
      <w:rPr>
        <w:rFonts w:hint="default"/>
        <w:lang w:val="ru-RU" w:eastAsia="en-US" w:bidi="ar-SA"/>
      </w:rPr>
    </w:lvl>
    <w:lvl w:ilvl="7">
      <w:numFmt w:val="bullet"/>
      <w:lvlText w:val="•"/>
      <w:lvlJc w:val="left"/>
      <w:pPr>
        <w:ind w:left="7642" w:hanging="360"/>
      </w:pPr>
      <w:rPr>
        <w:rFonts w:hint="default"/>
        <w:lang w:val="ru-RU" w:eastAsia="en-US" w:bidi="ar-SA"/>
      </w:rPr>
    </w:lvl>
    <w:lvl w:ilvl="8">
      <w:numFmt w:val="bullet"/>
      <w:lvlText w:val="•"/>
      <w:lvlJc w:val="left"/>
      <w:pPr>
        <w:ind w:left="8662" w:hanging="360"/>
      </w:pPr>
      <w:rPr>
        <w:rFonts w:hint="default"/>
        <w:lang w:val="ru-RU" w:eastAsia="en-US" w:bidi="ar-SA"/>
      </w:rPr>
    </w:lvl>
  </w:abstractNum>
  <w:abstractNum w:abstractNumId="12" w15:restartNumberingAfterBreak="0">
    <w:nsid w:val="06854620"/>
    <w:multiLevelType w:val="multilevel"/>
    <w:tmpl w:val="04D4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5759E1"/>
    <w:multiLevelType w:val="multilevel"/>
    <w:tmpl w:val="9132C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346936"/>
    <w:multiLevelType w:val="multilevel"/>
    <w:tmpl w:val="F8AED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054A60"/>
    <w:multiLevelType w:val="hybridMultilevel"/>
    <w:tmpl w:val="2D104DF0"/>
    <w:lvl w:ilvl="0" w:tplc="0419000F">
      <w:start w:val="1"/>
      <w:numFmt w:val="decimal"/>
      <w:lvlText w:val="%1."/>
      <w:lvlJc w:val="left"/>
      <w:pPr>
        <w:ind w:left="798" w:hanging="360"/>
      </w:pPr>
    </w:lvl>
    <w:lvl w:ilvl="1" w:tplc="04190019" w:tentative="1">
      <w:start w:val="1"/>
      <w:numFmt w:val="lowerLetter"/>
      <w:lvlText w:val="%2."/>
      <w:lvlJc w:val="left"/>
      <w:pPr>
        <w:ind w:left="1518" w:hanging="360"/>
      </w:pPr>
    </w:lvl>
    <w:lvl w:ilvl="2" w:tplc="0419001B" w:tentative="1">
      <w:start w:val="1"/>
      <w:numFmt w:val="lowerRoman"/>
      <w:lvlText w:val="%3."/>
      <w:lvlJc w:val="right"/>
      <w:pPr>
        <w:ind w:left="2238" w:hanging="180"/>
      </w:pPr>
    </w:lvl>
    <w:lvl w:ilvl="3" w:tplc="0419000F" w:tentative="1">
      <w:start w:val="1"/>
      <w:numFmt w:val="decimal"/>
      <w:lvlText w:val="%4."/>
      <w:lvlJc w:val="left"/>
      <w:pPr>
        <w:ind w:left="2958" w:hanging="360"/>
      </w:pPr>
    </w:lvl>
    <w:lvl w:ilvl="4" w:tplc="04190019" w:tentative="1">
      <w:start w:val="1"/>
      <w:numFmt w:val="lowerLetter"/>
      <w:lvlText w:val="%5."/>
      <w:lvlJc w:val="left"/>
      <w:pPr>
        <w:ind w:left="3678" w:hanging="360"/>
      </w:pPr>
    </w:lvl>
    <w:lvl w:ilvl="5" w:tplc="0419001B" w:tentative="1">
      <w:start w:val="1"/>
      <w:numFmt w:val="lowerRoman"/>
      <w:lvlText w:val="%6."/>
      <w:lvlJc w:val="right"/>
      <w:pPr>
        <w:ind w:left="4398" w:hanging="180"/>
      </w:pPr>
    </w:lvl>
    <w:lvl w:ilvl="6" w:tplc="0419000F" w:tentative="1">
      <w:start w:val="1"/>
      <w:numFmt w:val="decimal"/>
      <w:lvlText w:val="%7."/>
      <w:lvlJc w:val="left"/>
      <w:pPr>
        <w:ind w:left="5118" w:hanging="360"/>
      </w:pPr>
    </w:lvl>
    <w:lvl w:ilvl="7" w:tplc="04190019" w:tentative="1">
      <w:start w:val="1"/>
      <w:numFmt w:val="lowerLetter"/>
      <w:lvlText w:val="%8."/>
      <w:lvlJc w:val="left"/>
      <w:pPr>
        <w:ind w:left="5838" w:hanging="360"/>
      </w:pPr>
    </w:lvl>
    <w:lvl w:ilvl="8" w:tplc="0419001B" w:tentative="1">
      <w:start w:val="1"/>
      <w:numFmt w:val="lowerRoman"/>
      <w:lvlText w:val="%9."/>
      <w:lvlJc w:val="right"/>
      <w:pPr>
        <w:ind w:left="6558" w:hanging="180"/>
      </w:pPr>
    </w:lvl>
  </w:abstractNum>
  <w:abstractNum w:abstractNumId="16" w15:restartNumberingAfterBreak="0">
    <w:nsid w:val="129F07DA"/>
    <w:multiLevelType w:val="hybridMultilevel"/>
    <w:tmpl w:val="E33620C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13C63CA9"/>
    <w:multiLevelType w:val="multilevel"/>
    <w:tmpl w:val="B3649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953465"/>
    <w:multiLevelType w:val="hybridMultilevel"/>
    <w:tmpl w:val="8416E4B6"/>
    <w:lvl w:ilvl="0" w:tplc="DF9ACB36">
      <w:start w:val="1"/>
      <w:numFmt w:val="decimal"/>
      <w:lvlText w:val="%1."/>
      <w:lvlJc w:val="left"/>
      <w:pPr>
        <w:ind w:left="228" w:hanging="150"/>
      </w:pPr>
      <w:rPr>
        <w:rFonts w:ascii="Times New Roman" w:eastAsia="Times New Roman" w:hAnsi="Times New Roman" w:cs="Times New Roman" w:hint="default"/>
        <w:b w:val="0"/>
        <w:bCs w:val="0"/>
        <w:i w:val="0"/>
        <w:iCs w:val="0"/>
        <w:spacing w:val="0"/>
        <w:w w:val="100"/>
        <w:sz w:val="15"/>
        <w:szCs w:val="15"/>
        <w:lang w:val="ru-RU" w:eastAsia="en-US" w:bidi="ar-SA"/>
      </w:rPr>
    </w:lvl>
    <w:lvl w:ilvl="1" w:tplc="72FA3A8C">
      <w:numFmt w:val="bullet"/>
      <w:lvlText w:val="•"/>
      <w:lvlJc w:val="left"/>
      <w:pPr>
        <w:ind w:left="1100" w:hanging="150"/>
      </w:pPr>
      <w:rPr>
        <w:rFonts w:hint="default"/>
        <w:lang w:val="ru-RU" w:eastAsia="en-US" w:bidi="ar-SA"/>
      </w:rPr>
    </w:lvl>
    <w:lvl w:ilvl="2" w:tplc="9058EC68">
      <w:numFmt w:val="bullet"/>
      <w:lvlText w:val="•"/>
      <w:lvlJc w:val="left"/>
      <w:pPr>
        <w:ind w:left="1981" w:hanging="150"/>
      </w:pPr>
      <w:rPr>
        <w:rFonts w:hint="default"/>
        <w:lang w:val="ru-RU" w:eastAsia="en-US" w:bidi="ar-SA"/>
      </w:rPr>
    </w:lvl>
    <w:lvl w:ilvl="3" w:tplc="1A2C4B90">
      <w:numFmt w:val="bullet"/>
      <w:lvlText w:val="•"/>
      <w:lvlJc w:val="left"/>
      <w:pPr>
        <w:ind w:left="2862" w:hanging="150"/>
      </w:pPr>
      <w:rPr>
        <w:rFonts w:hint="default"/>
        <w:lang w:val="ru-RU" w:eastAsia="en-US" w:bidi="ar-SA"/>
      </w:rPr>
    </w:lvl>
    <w:lvl w:ilvl="4" w:tplc="23B4FC4C">
      <w:numFmt w:val="bullet"/>
      <w:lvlText w:val="•"/>
      <w:lvlJc w:val="left"/>
      <w:pPr>
        <w:ind w:left="3743" w:hanging="150"/>
      </w:pPr>
      <w:rPr>
        <w:rFonts w:hint="default"/>
        <w:lang w:val="ru-RU" w:eastAsia="en-US" w:bidi="ar-SA"/>
      </w:rPr>
    </w:lvl>
    <w:lvl w:ilvl="5" w:tplc="9A8C8170">
      <w:numFmt w:val="bullet"/>
      <w:lvlText w:val="•"/>
      <w:lvlJc w:val="left"/>
      <w:pPr>
        <w:ind w:left="4624" w:hanging="150"/>
      </w:pPr>
      <w:rPr>
        <w:rFonts w:hint="default"/>
        <w:lang w:val="ru-RU" w:eastAsia="en-US" w:bidi="ar-SA"/>
      </w:rPr>
    </w:lvl>
    <w:lvl w:ilvl="6" w:tplc="439892F0">
      <w:numFmt w:val="bullet"/>
      <w:lvlText w:val="•"/>
      <w:lvlJc w:val="left"/>
      <w:pPr>
        <w:ind w:left="5505" w:hanging="150"/>
      </w:pPr>
      <w:rPr>
        <w:rFonts w:hint="default"/>
        <w:lang w:val="ru-RU" w:eastAsia="en-US" w:bidi="ar-SA"/>
      </w:rPr>
    </w:lvl>
    <w:lvl w:ilvl="7" w:tplc="AC9EA250">
      <w:numFmt w:val="bullet"/>
      <w:lvlText w:val="•"/>
      <w:lvlJc w:val="left"/>
      <w:pPr>
        <w:ind w:left="6385" w:hanging="150"/>
      </w:pPr>
      <w:rPr>
        <w:rFonts w:hint="default"/>
        <w:lang w:val="ru-RU" w:eastAsia="en-US" w:bidi="ar-SA"/>
      </w:rPr>
    </w:lvl>
    <w:lvl w:ilvl="8" w:tplc="7F40305E">
      <w:numFmt w:val="bullet"/>
      <w:lvlText w:val="•"/>
      <w:lvlJc w:val="left"/>
      <w:pPr>
        <w:ind w:left="7266" w:hanging="150"/>
      </w:pPr>
      <w:rPr>
        <w:rFonts w:hint="default"/>
        <w:lang w:val="ru-RU" w:eastAsia="en-US" w:bidi="ar-SA"/>
      </w:rPr>
    </w:lvl>
  </w:abstractNum>
  <w:abstractNum w:abstractNumId="19" w15:restartNumberingAfterBreak="0">
    <w:nsid w:val="216C5F16"/>
    <w:multiLevelType w:val="hybridMultilevel"/>
    <w:tmpl w:val="4FAE23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6C03F0F"/>
    <w:multiLevelType w:val="multilevel"/>
    <w:tmpl w:val="E148246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26D200CE"/>
    <w:multiLevelType w:val="multilevel"/>
    <w:tmpl w:val="08449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9E57E4"/>
    <w:multiLevelType w:val="hybridMultilevel"/>
    <w:tmpl w:val="144289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2AF94E9C"/>
    <w:multiLevelType w:val="multilevel"/>
    <w:tmpl w:val="D2EA0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0A5810"/>
    <w:multiLevelType w:val="hybridMultilevel"/>
    <w:tmpl w:val="648A6574"/>
    <w:lvl w:ilvl="0" w:tplc="9F0AC534">
      <w:start w:val="1"/>
      <w:numFmt w:val="decimal"/>
      <w:lvlText w:val="%1."/>
      <w:lvlJc w:val="left"/>
      <w:pPr>
        <w:ind w:left="408" w:hanging="188"/>
      </w:pPr>
      <w:rPr>
        <w:rFonts w:ascii="Times New Roman" w:eastAsia="Times New Roman" w:hAnsi="Times New Roman" w:cs="Times New Roman" w:hint="default"/>
        <w:b w:val="0"/>
        <w:bCs w:val="0"/>
        <w:i w:val="0"/>
        <w:iCs w:val="0"/>
        <w:spacing w:val="0"/>
        <w:w w:val="100"/>
        <w:sz w:val="15"/>
        <w:szCs w:val="15"/>
        <w:lang w:val="ru-RU" w:eastAsia="en-US" w:bidi="ar-SA"/>
      </w:rPr>
    </w:lvl>
    <w:lvl w:ilvl="1" w:tplc="05FE1DFE">
      <w:numFmt w:val="bullet"/>
      <w:lvlText w:val="•"/>
      <w:lvlJc w:val="left"/>
      <w:pPr>
        <w:ind w:left="1273" w:hanging="188"/>
      </w:pPr>
      <w:rPr>
        <w:rFonts w:hint="default"/>
        <w:lang w:val="ru-RU" w:eastAsia="en-US" w:bidi="ar-SA"/>
      </w:rPr>
    </w:lvl>
    <w:lvl w:ilvl="2" w:tplc="D9C4D0CC">
      <w:numFmt w:val="bullet"/>
      <w:lvlText w:val="•"/>
      <w:lvlJc w:val="left"/>
      <w:pPr>
        <w:ind w:left="2146" w:hanging="188"/>
      </w:pPr>
      <w:rPr>
        <w:rFonts w:hint="default"/>
        <w:lang w:val="ru-RU" w:eastAsia="en-US" w:bidi="ar-SA"/>
      </w:rPr>
    </w:lvl>
    <w:lvl w:ilvl="3" w:tplc="975E7C64">
      <w:numFmt w:val="bullet"/>
      <w:lvlText w:val="•"/>
      <w:lvlJc w:val="left"/>
      <w:pPr>
        <w:ind w:left="3019" w:hanging="188"/>
      </w:pPr>
      <w:rPr>
        <w:rFonts w:hint="default"/>
        <w:lang w:val="ru-RU" w:eastAsia="en-US" w:bidi="ar-SA"/>
      </w:rPr>
    </w:lvl>
    <w:lvl w:ilvl="4" w:tplc="64E412F4">
      <w:numFmt w:val="bullet"/>
      <w:lvlText w:val="•"/>
      <w:lvlJc w:val="left"/>
      <w:pPr>
        <w:ind w:left="3893" w:hanging="188"/>
      </w:pPr>
      <w:rPr>
        <w:rFonts w:hint="default"/>
        <w:lang w:val="ru-RU" w:eastAsia="en-US" w:bidi="ar-SA"/>
      </w:rPr>
    </w:lvl>
    <w:lvl w:ilvl="5" w:tplc="9788AF3E">
      <w:numFmt w:val="bullet"/>
      <w:lvlText w:val="•"/>
      <w:lvlJc w:val="left"/>
      <w:pPr>
        <w:ind w:left="4766" w:hanging="188"/>
      </w:pPr>
      <w:rPr>
        <w:rFonts w:hint="default"/>
        <w:lang w:val="ru-RU" w:eastAsia="en-US" w:bidi="ar-SA"/>
      </w:rPr>
    </w:lvl>
    <w:lvl w:ilvl="6" w:tplc="73BEE470">
      <w:numFmt w:val="bullet"/>
      <w:lvlText w:val="•"/>
      <w:lvlJc w:val="left"/>
      <w:pPr>
        <w:ind w:left="5639" w:hanging="188"/>
      </w:pPr>
      <w:rPr>
        <w:rFonts w:hint="default"/>
        <w:lang w:val="ru-RU" w:eastAsia="en-US" w:bidi="ar-SA"/>
      </w:rPr>
    </w:lvl>
    <w:lvl w:ilvl="7" w:tplc="2FAEB042">
      <w:numFmt w:val="bullet"/>
      <w:lvlText w:val="•"/>
      <w:lvlJc w:val="left"/>
      <w:pPr>
        <w:ind w:left="6512" w:hanging="188"/>
      </w:pPr>
      <w:rPr>
        <w:rFonts w:hint="default"/>
        <w:lang w:val="ru-RU" w:eastAsia="en-US" w:bidi="ar-SA"/>
      </w:rPr>
    </w:lvl>
    <w:lvl w:ilvl="8" w:tplc="74BE0482">
      <w:numFmt w:val="bullet"/>
      <w:lvlText w:val="•"/>
      <w:lvlJc w:val="left"/>
      <w:pPr>
        <w:ind w:left="7386" w:hanging="188"/>
      </w:pPr>
      <w:rPr>
        <w:rFonts w:hint="default"/>
        <w:lang w:val="ru-RU" w:eastAsia="en-US" w:bidi="ar-SA"/>
      </w:rPr>
    </w:lvl>
  </w:abstractNum>
  <w:abstractNum w:abstractNumId="25" w15:restartNumberingAfterBreak="0">
    <w:nsid w:val="2BA75F6E"/>
    <w:multiLevelType w:val="multilevel"/>
    <w:tmpl w:val="91E2E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52005B"/>
    <w:multiLevelType w:val="multilevel"/>
    <w:tmpl w:val="AE625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26429F"/>
    <w:multiLevelType w:val="multilevel"/>
    <w:tmpl w:val="BE72B994"/>
    <w:lvl w:ilvl="0">
      <w:start w:val="2"/>
      <w:numFmt w:val="decimal"/>
      <w:lvlText w:val="%1"/>
      <w:lvlJc w:val="left"/>
      <w:pPr>
        <w:ind w:left="600" w:hanging="360"/>
      </w:pPr>
      <w:rPr>
        <w:rFonts w:hint="default"/>
        <w:lang w:val="ru-RU" w:eastAsia="en-US" w:bidi="ar-SA"/>
      </w:rPr>
    </w:lvl>
    <w:lvl w:ilvl="1">
      <w:start w:val="1"/>
      <w:numFmt w:val="decimal"/>
      <w:lvlText w:val="%1.%2"/>
      <w:lvlJc w:val="left"/>
      <w:pPr>
        <w:ind w:left="360"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2">
      <w:numFmt w:val="bullet"/>
      <w:lvlText w:val="•"/>
      <w:lvlJc w:val="left"/>
      <w:pPr>
        <w:ind w:left="2640" w:hanging="360"/>
      </w:pPr>
      <w:rPr>
        <w:rFonts w:hint="default"/>
        <w:lang w:val="ru-RU" w:eastAsia="en-US" w:bidi="ar-SA"/>
      </w:rPr>
    </w:lvl>
    <w:lvl w:ilvl="3">
      <w:numFmt w:val="bullet"/>
      <w:lvlText w:val="•"/>
      <w:lvlJc w:val="left"/>
      <w:pPr>
        <w:ind w:left="3660" w:hanging="360"/>
      </w:pPr>
      <w:rPr>
        <w:rFonts w:hint="default"/>
        <w:lang w:val="ru-RU" w:eastAsia="en-US" w:bidi="ar-SA"/>
      </w:rPr>
    </w:lvl>
    <w:lvl w:ilvl="4">
      <w:numFmt w:val="bullet"/>
      <w:lvlText w:val="•"/>
      <w:lvlJc w:val="left"/>
      <w:pPr>
        <w:ind w:left="4680" w:hanging="360"/>
      </w:pPr>
      <w:rPr>
        <w:rFonts w:hint="default"/>
        <w:lang w:val="ru-RU" w:eastAsia="en-US" w:bidi="ar-SA"/>
      </w:rPr>
    </w:lvl>
    <w:lvl w:ilvl="5">
      <w:numFmt w:val="bullet"/>
      <w:lvlText w:val="•"/>
      <w:lvlJc w:val="left"/>
      <w:pPr>
        <w:ind w:left="5700" w:hanging="360"/>
      </w:pPr>
      <w:rPr>
        <w:rFonts w:hint="default"/>
        <w:lang w:val="ru-RU" w:eastAsia="en-US" w:bidi="ar-SA"/>
      </w:rPr>
    </w:lvl>
    <w:lvl w:ilvl="6">
      <w:numFmt w:val="bullet"/>
      <w:lvlText w:val="•"/>
      <w:lvlJc w:val="left"/>
      <w:pPr>
        <w:ind w:left="6720" w:hanging="360"/>
      </w:pPr>
      <w:rPr>
        <w:rFonts w:hint="default"/>
        <w:lang w:val="ru-RU" w:eastAsia="en-US" w:bidi="ar-SA"/>
      </w:rPr>
    </w:lvl>
    <w:lvl w:ilvl="7">
      <w:numFmt w:val="bullet"/>
      <w:lvlText w:val="•"/>
      <w:lvlJc w:val="left"/>
      <w:pPr>
        <w:ind w:left="7740" w:hanging="360"/>
      </w:pPr>
      <w:rPr>
        <w:rFonts w:hint="default"/>
        <w:lang w:val="ru-RU" w:eastAsia="en-US" w:bidi="ar-SA"/>
      </w:rPr>
    </w:lvl>
    <w:lvl w:ilvl="8">
      <w:numFmt w:val="bullet"/>
      <w:lvlText w:val="•"/>
      <w:lvlJc w:val="left"/>
      <w:pPr>
        <w:ind w:left="8760" w:hanging="360"/>
      </w:pPr>
      <w:rPr>
        <w:rFonts w:hint="default"/>
        <w:lang w:val="ru-RU" w:eastAsia="en-US" w:bidi="ar-SA"/>
      </w:rPr>
    </w:lvl>
  </w:abstractNum>
  <w:abstractNum w:abstractNumId="28" w15:restartNumberingAfterBreak="0">
    <w:nsid w:val="2DFB3AB5"/>
    <w:multiLevelType w:val="hybridMultilevel"/>
    <w:tmpl w:val="580C28A4"/>
    <w:lvl w:ilvl="0" w:tplc="95489206">
      <w:start w:val="1"/>
      <w:numFmt w:val="decimal"/>
      <w:lvlText w:val="%1."/>
      <w:lvlJc w:val="left"/>
      <w:pPr>
        <w:ind w:left="600" w:hanging="360"/>
      </w:pPr>
      <w:rPr>
        <w:rFonts w:hint="default"/>
      </w:rPr>
    </w:lvl>
    <w:lvl w:ilvl="1" w:tplc="04190019" w:tentative="1">
      <w:start w:val="1"/>
      <w:numFmt w:val="lowerLetter"/>
      <w:lvlText w:val="%2."/>
      <w:lvlJc w:val="left"/>
      <w:pPr>
        <w:ind w:left="1320" w:hanging="360"/>
      </w:pPr>
    </w:lvl>
    <w:lvl w:ilvl="2" w:tplc="0419001B" w:tentative="1">
      <w:start w:val="1"/>
      <w:numFmt w:val="lowerRoman"/>
      <w:lvlText w:val="%3."/>
      <w:lvlJc w:val="right"/>
      <w:pPr>
        <w:ind w:left="2040" w:hanging="180"/>
      </w:pPr>
    </w:lvl>
    <w:lvl w:ilvl="3" w:tplc="0419000F" w:tentative="1">
      <w:start w:val="1"/>
      <w:numFmt w:val="decimal"/>
      <w:lvlText w:val="%4."/>
      <w:lvlJc w:val="left"/>
      <w:pPr>
        <w:ind w:left="2760" w:hanging="360"/>
      </w:pPr>
    </w:lvl>
    <w:lvl w:ilvl="4" w:tplc="04190019" w:tentative="1">
      <w:start w:val="1"/>
      <w:numFmt w:val="lowerLetter"/>
      <w:lvlText w:val="%5."/>
      <w:lvlJc w:val="left"/>
      <w:pPr>
        <w:ind w:left="3480" w:hanging="360"/>
      </w:pPr>
    </w:lvl>
    <w:lvl w:ilvl="5" w:tplc="0419001B" w:tentative="1">
      <w:start w:val="1"/>
      <w:numFmt w:val="lowerRoman"/>
      <w:lvlText w:val="%6."/>
      <w:lvlJc w:val="right"/>
      <w:pPr>
        <w:ind w:left="4200" w:hanging="180"/>
      </w:pPr>
    </w:lvl>
    <w:lvl w:ilvl="6" w:tplc="0419000F" w:tentative="1">
      <w:start w:val="1"/>
      <w:numFmt w:val="decimal"/>
      <w:lvlText w:val="%7."/>
      <w:lvlJc w:val="left"/>
      <w:pPr>
        <w:ind w:left="4920" w:hanging="360"/>
      </w:pPr>
    </w:lvl>
    <w:lvl w:ilvl="7" w:tplc="04190019" w:tentative="1">
      <w:start w:val="1"/>
      <w:numFmt w:val="lowerLetter"/>
      <w:lvlText w:val="%8."/>
      <w:lvlJc w:val="left"/>
      <w:pPr>
        <w:ind w:left="5640" w:hanging="360"/>
      </w:pPr>
    </w:lvl>
    <w:lvl w:ilvl="8" w:tplc="0419001B" w:tentative="1">
      <w:start w:val="1"/>
      <w:numFmt w:val="lowerRoman"/>
      <w:lvlText w:val="%9."/>
      <w:lvlJc w:val="right"/>
      <w:pPr>
        <w:ind w:left="6360" w:hanging="180"/>
      </w:pPr>
    </w:lvl>
  </w:abstractNum>
  <w:abstractNum w:abstractNumId="29" w15:restartNumberingAfterBreak="0">
    <w:nsid w:val="3CF13109"/>
    <w:multiLevelType w:val="hybridMultilevel"/>
    <w:tmpl w:val="B92C67EA"/>
    <w:lvl w:ilvl="0" w:tplc="0A20E20A">
      <w:start w:val="1"/>
      <w:numFmt w:val="decimal"/>
      <w:lvlText w:val="%1."/>
      <w:lvlJc w:val="left"/>
      <w:pPr>
        <w:ind w:left="228" w:hanging="150"/>
      </w:pPr>
      <w:rPr>
        <w:rFonts w:ascii="Times New Roman" w:eastAsia="Times New Roman" w:hAnsi="Times New Roman" w:cs="Times New Roman" w:hint="default"/>
        <w:b w:val="0"/>
        <w:bCs w:val="0"/>
        <w:i w:val="0"/>
        <w:iCs w:val="0"/>
        <w:spacing w:val="0"/>
        <w:w w:val="100"/>
        <w:sz w:val="15"/>
        <w:szCs w:val="15"/>
        <w:lang w:val="ru-RU" w:eastAsia="en-US" w:bidi="ar-SA"/>
      </w:rPr>
    </w:lvl>
    <w:lvl w:ilvl="1" w:tplc="27CADD96">
      <w:numFmt w:val="bullet"/>
      <w:lvlText w:val="•"/>
      <w:lvlJc w:val="left"/>
      <w:pPr>
        <w:ind w:left="1080" w:hanging="150"/>
      </w:pPr>
      <w:rPr>
        <w:rFonts w:hint="default"/>
        <w:lang w:val="ru-RU" w:eastAsia="en-US" w:bidi="ar-SA"/>
      </w:rPr>
    </w:lvl>
    <w:lvl w:ilvl="2" w:tplc="675233BC">
      <w:numFmt w:val="bullet"/>
      <w:lvlText w:val="•"/>
      <w:lvlJc w:val="left"/>
      <w:pPr>
        <w:ind w:left="1940" w:hanging="150"/>
      </w:pPr>
      <w:rPr>
        <w:rFonts w:hint="default"/>
        <w:lang w:val="ru-RU" w:eastAsia="en-US" w:bidi="ar-SA"/>
      </w:rPr>
    </w:lvl>
    <w:lvl w:ilvl="3" w:tplc="FC304102">
      <w:numFmt w:val="bullet"/>
      <w:lvlText w:val="•"/>
      <w:lvlJc w:val="left"/>
      <w:pPr>
        <w:ind w:left="2800" w:hanging="150"/>
      </w:pPr>
      <w:rPr>
        <w:rFonts w:hint="default"/>
        <w:lang w:val="ru-RU" w:eastAsia="en-US" w:bidi="ar-SA"/>
      </w:rPr>
    </w:lvl>
    <w:lvl w:ilvl="4" w:tplc="446078D0">
      <w:numFmt w:val="bullet"/>
      <w:lvlText w:val="•"/>
      <w:lvlJc w:val="left"/>
      <w:pPr>
        <w:ind w:left="3660" w:hanging="150"/>
      </w:pPr>
      <w:rPr>
        <w:rFonts w:hint="default"/>
        <w:lang w:val="ru-RU" w:eastAsia="en-US" w:bidi="ar-SA"/>
      </w:rPr>
    </w:lvl>
    <w:lvl w:ilvl="5" w:tplc="2D1CFC66">
      <w:numFmt w:val="bullet"/>
      <w:lvlText w:val="•"/>
      <w:lvlJc w:val="left"/>
      <w:pPr>
        <w:ind w:left="4520" w:hanging="150"/>
      </w:pPr>
      <w:rPr>
        <w:rFonts w:hint="default"/>
        <w:lang w:val="ru-RU" w:eastAsia="en-US" w:bidi="ar-SA"/>
      </w:rPr>
    </w:lvl>
    <w:lvl w:ilvl="6" w:tplc="862CD362">
      <w:numFmt w:val="bullet"/>
      <w:lvlText w:val="•"/>
      <w:lvlJc w:val="left"/>
      <w:pPr>
        <w:ind w:left="5380" w:hanging="150"/>
      </w:pPr>
      <w:rPr>
        <w:rFonts w:hint="default"/>
        <w:lang w:val="ru-RU" w:eastAsia="en-US" w:bidi="ar-SA"/>
      </w:rPr>
    </w:lvl>
    <w:lvl w:ilvl="7" w:tplc="CFFC7F50">
      <w:numFmt w:val="bullet"/>
      <w:lvlText w:val="•"/>
      <w:lvlJc w:val="left"/>
      <w:pPr>
        <w:ind w:left="6240" w:hanging="150"/>
      </w:pPr>
      <w:rPr>
        <w:rFonts w:hint="default"/>
        <w:lang w:val="ru-RU" w:eastAsia="en-US" w:bidi="ar-SA"/>
      </w:rPr>
    </w:lvl>
    <w:lvl w:ilvl="8" w:tplc="BE3A616C">
      <w:numFmt w:val="bullet"/>
      <w:lvlText w:val="•"/>
      <w:lvlJc w:val="left"/>
      <w:pPr>
        <w:ind w:left="7100" w:hanging="150"/>
      </w:pPr>
      <w:rPr>
        <w:rFonts w:hint="default"/>
        <w:lang w:val="ru-RU" w:eastAsia="en-US" w:bidi="ar-SA"/>
      </w:rPr>
    </w:lvl>
  </w:abstractNum>
  <w:abstractNum w:abstractNumId="30" w15:restartNumberingAfterBreak="0">
    <w:nsid w:val="3F6673D6"/>
    <w:multiLevelType w:val="hybridMultilevel"/>
    <w:tmpl w:val="48764B32"/>
    <w:lvl w:ilvl="0" w:tplc="52DC1774">
      <w:start w:val="1"/>
      <w:numFmt w:val="decimal"/>
      <w:lvlText w:val="%1."/>
      <w:lvlJc w:val="left"/>
      <w:pPr>
        <w:ind w:left="408" w:hanging="188"/>
      </w:pPr>
      <w:rPr>
        <w:rFonts w:ascii="Times New Roman" w:eastAsia="Times New Roman" w:hAnsi="Times New Roman" w:cs="Times New Roman" w:hint="default"/>
        <w:b w:val="0"/>
        <w:bCs w:val="0"/>
        <w:i w:val="0"/>
        <w:iCs w:val="0"/>
        <w:spacing w:val="0"/>
        <w:w w:val="100"/>
        <w:sz w:val="15"/>
        <w:szCs w:val="15"/>
        <w:lang w:val="ru-RU" w:eastAsia="en-US" w:bidi="ar-SA"/>
      </w:rPr>
    </w:lvl>
    <w:lvl w:ilvl="1" w:tplc="2CF06D3E">
      <w:numFmt w:val="bullet"/>
      <w:lvlText w:val="•"/>
      <w:lvlJc w:val="left"/>
      <w:pPr>
        <w:ind w:left="1237" w:hanging="188"/>
      </w:pPr>
      <w:rPr>
        <w:rFonts w:hint="default"/>
        <w:lang w:val="ru-RU" w:eastAsia="en-US" w:bidi="ar-SA"/>
      </w:rPr>
    </w:lvl>
    <w:lvl w:ilvl="2" w:tplc="3EBC3A8A">
      <w:numFmt w:val="bullet"/>
      <w:lvlText w:val="•"/>
      <w:lvlJc w:val="left"/>
      <w:pPr>
        <w:ind w:left="2074" w:hanging="188"/>
      </w:pPr>
      <w:rPr>
        <w:rFonts w:hint="default"/>
        <w:lang w:val="ru-RU" w:eastAsia="en-US" w:bidi="ar-SA"/>
      </w:rPr>
    </w:lvl>
    <w:lvl w:ilvl="3" w:tplc="3C389A20">
      <w:numFmt w:val="bullet"/>
      <w:lvlText w:val="•"/>
      <w:lvlJc w:val="left"/>
      <w:pPr>
        <w:ind w:left="2911" w:hanging="188"/>
      </w:pPr>
      <w:rPr>
        <w:rFonts w:hint="default"/>
        <w:lang w:val="ru-RU" w:eastAsia="en-US" w:bidi="ar-SA"/>
      </w:rPr>
    </w:lvl>
    <w:lvl w:ilvl="4" w:tplc="5BFEB9BC">
      <w:numFmt w:val="bullet"/>
      <w:lvlText w:val="•"/>
      <w:lvlJc w:val="left"/>
      <w:pPr>
        <w:ind w:left="3749" w:hanging="188"/>
      </w:pPr>
      <w:rPr>
        <w:rFonts w:hint="default"/>
        <w:lang w:val="ru-RU" w:eastAsia="en-US" w:bidi="ar-SA"/>
      </w:rPr>
    </w:lvl>
    <w:lvl w:ilvl="5" w:tplc="FEB4E120">
      <w:numFmt w:val="bullet"/>
      <w:lvlText w:val="•"/>
      <w:lvlJc w:val="left"/>
      <w:pPr>
        <w:ind w:left="4586" w:hanging="188"/>
      </w:pPr>
      <w:rPr>
        <w:rFonts w:hint="default"/>
        <w:lang w:val="ru-RU" w:eastAsia="en-US" w:bidi="ar-SA"/>
      </w:rPr>
    </w:lvl>
    <w:lvl w:ilvl="6" w:tplc="1D20AD68">
      <w:numFmt w:val="bullet"/>
      <w:lvlText w:val="•"/>
      <w:lvlJc w:val="left"/>
      <w:pPr>
        <w:ind w:left="5423" w:hanging="188"/>
      </w:pPr>
      <w:rPr>
        <w:rFonts w:hint="default"/>
        <w:lang w:val="ru-RU" w:eastAsia="en-US" w:bidi="ar-SA"/>
      </w:rPr>
    </w:lvl>
    <w:lvl w:ilvl="7" w:tplc="FBAE0F36">
      <w:numFmt w:val="bullet"/>
      <w:lvlText w:val="•"/>
      <w:lvlJc w:val="left"/>
      <w:pPr>
        <w:ind w:left="6260" w:hanging="188"/>
      </w:pPr>
      <w:rPr>
        <w:rFonts w:hint="default"/>
        <w:lang w:val="ru-RU" w:eastAsia="en-US" w:bidi="ar-SA"/>
      </w:rPr>
    </w:lvl>
    <w:lvl w:ilvl="8" w:tplc="1024B61E">
      <w:numFmt w:val="bullet"/>
      <w:lvlText w:val="•"/>
      <w:lvlJc w:val="left"/>
      <w:pPr>
        <w:ind w:left="7098" w:hanging="188"/>
      </w:pPr>
      <w:rPr>
        <w:rFonts w:hint="default"/>
        <w:lang w:val="ru-RU" w:eastAsia="en-US" w:bidi="ar-SA"/>
      </w:rPr>
    </w:lvl>
  </w:abstractNum>
  <w:abstractNum w:abstractNumId="31" w15:restartNumberingAfterBreak="0">
    <w:nsid w:val="4C4B0E57"/>
    <w:multiLevelType w:val="hybridMultilevel"/>
    <w:tmpl w:val="BCF8F5D4"/>
    <w:lvl w:ilvl="0" w:tplc="5C302F46">
      <w:start w:val="1"/>
      <w:numFmt w:val="decimal"/>
      <w:lvlText w:val="%1."/>
      <w:lvlJc w:val="left"/>
      <w:pPr>
        <w:ind w:left="408" w:hanging="188"/>
        <w:jc w:val="right"/>
      </w:pPr>
      <w:rPr>
        <w:rFonts w:ascii="Times New Roman" w:eastAsia="Times New Roman" w:hAnsi="Times New Roman" w:cs="Times New Roman" w:hint="default"/>
        <w:b w:val="0"/>
        <w:bCs w:val="0"/>
        <w:i w:val="0"/>
        <w:iCs w:val="0"/>
        <w:spacing w:val="0"/>
        <w:w w:val="100"/>
        <w:sz w:val="15"/>
        <w:szCs w:val="15"/>
        <w:lang w:val="ru-RU" w:eastAsia="en-US" w:bidi="ar-SA"/>
      </w:rPr>
    </w:lvl>
    <w:lvl w:ilvl="1" w:tplc="087E259E">
      <w:numFmt w:val="bullet"/>
      <w:lvlText w:val="•"/>
      <w:lvlJc w:val="left"/>
      <w:pPr>
        <w:ind w:left="1262" w:hanging="188"/>
      </w:pPr>
      <w:rPr>
        <w:rFonts w:hint="default"/>
        <w:lang w:val="ru-RU" w:eastAsia="en-US" w:bidi="ar-SA"/>
      </w:rPr>
    </w:lvl>
    <w:lvl w:ilvl="2" w:tplc="92AAEE1A">
      <w:numFmt w:val="bullet"/>
      <w:lvlText w:val="•"/>
      <w:lvlJc w:val="left"/>
      <w:pPr>
        <w:ind w:left="2124" w:hanging="188"/>
      </w:pPr>
      <w:rPr>
        <w:rFonts w:hint="default"/>
        <w:lang w:val="ru-RU" w:eastAsia="en-US" w:bidi="ar-SA"/>
      </w:rPr>
    </w:lvl>
    <w:lvl w:ilvl="3" w:tplc="E376D210">
      <w:numFmt w:val="bullet"/>
      <w:lvlText w:val="•"/>
      <w:lvlJc w:val="left"/>
      <w:pPr>
        <w:ind w:left="2986" w:hanging="188"/>
      </w:pPr>
      <w:rPr>
        <w:rFonts w:hint="default"/>
        <w:lang w:val="ru-RU" w:eastAsia="en-US" w:bidi="ar-SA"/>
      </w:rPr>
    </w:lvl>
    <w:lvl w:ilvl="4" w:tplc="343C4E10">
      <w:numFmt w:val="bullet"/>
      <w:lvlText w:val="•"/>
      <w:lvlJc w:val="left"/>
      <w:pPr>
        <w:ind w:left="3849" w:hanging="188"/>
      </w:pPr>
      <w:rPr>
        <w:rFonts w:hint="default"/>
        <w:lang w:val="ru-RU" w:eastAsia="en-US" w:bidi="ar-SA"/>
      </w:rPr>
    </w:lvl>
    <w:lvl w:ilvl="5" w:tplc="2E9EE9CC">
      <w:numFmt w:val="bullet"/>
      <w:lvlText w:val="•"/>
      <w:lvlJc w:val="left"/>
      <w:pPr>
        <w:ind w:left="4711" w:hanging="188"/>
      </w:pPr>
      <w:rPr>
        <w:rFonts w:hint="default"/>
        <w:lang w:val="ru-RU" w:eastAsia="en-US" w:bidi="ar-SA"/>
      </w:rPr>
    </w:lvl>
    <w:lvl w:ilvl="6" w:tplc="BF84A2C2">
      <w:numFmt w:val="bullet"/>
      <w:lvlText w:val="•"/>
      <w:lvlJc w:val="left"/>
      <w:pPr>
        <w:ind w:left="5573" w:hanging="188"/>
      </w:pPr>
      <w:rPr>
        <w:rFonts w:hint="default"/>
        <w:lang w:val="ru-RU" w:eastAsia="en-US" w:bidi="ar-SA"/>
      </w:rPr>
    </w:lvl>
    <w:lvl w:ilvl="7" w:tplc="5DFC1B52">
      <w:numFmt w:val="bullet"/>
      <w:lvlText w:val="•"/>
      <w:lvlJc w:val="left"/>
      <w:pPr>
        <w:ind w:left="6435" w:hanging="188"/>
      </w:pPr>
      <w:rPr>
        <w:rFonts w:hint="default"/>
        <w:lang w:val="ru-RU" w:eastAsia="en-US" w:bidi="ar-SA"/>
      </w:rPr>
    </w:lvl>
    <w:lvl w:ilvl="8" w:tplc="63F6716A">
      <w:numFmt w:val="bullet"/>
      <w:lvlText w:val="•"/>
      <w:lvlJc w:val="left"/>
      <w:pPr>
        <w:ind w:left="7298" w:hanging="188"/>
      </w:pPr>
      <w:rPr>
        <w:rFonts w:hint="default"/>
        <w:lang w:val="ru-RU" w:eastAsia="en-US" w:bidi="ar-SA"/>
      </w:rPr>
    </w:lvl>
  </w:abstractNum>
  <w:abstractNum w:abstractNumId="32" w15:restartNumberingAfterBreak="0">
    <w:nsid w:val="4CE81DC5"/>
    <w:multiLevelType w:val="hybridMultilevel"/>
    <w:tmpl w:val="7482213E"/>
    <w:lvl w:ilvl="0" w:tplc="CB90052A">
      <w:start w:val="1"/>
      <w:numFmt w:val="decimal"/>
      <w:lvlText w:val="%1."/>
      <w:lvlJc w:val="left"/>
      <w:pPr>
        <w:ind w:left="408" w:hanging="188"/>
        <w:jc w:val="right"/>
      </w:pPr>
      <w:rPr>
        <w:rFonts w:ascii="Times New Roman" w:eastAsia="Times New Roman" w:hAnsi="Times New Roman" w:cs="Times New Roman" w:hint="default"/>
        <w:b w:val="0"/>
        <w:bCs w:val="0"/>
        <w:i w:val="0"/>
        <w:iCs w:val="0"/>
        <w:spacing w:val="0"/>
        <w:w w:val="100"/>
        <w:sz w:val="15"/>
        <w:szCs w:val="15"/>
        <w:lang w:val="ru-RU" w:eastAsia="en-US" w:bidi="ar-SA"/>
      </w:rPr>
    </w:lvl>
    <w:lvl w:ilvl="1" w:tplc="5FC44226">
      <w:numFmt w:val="bullet"/>
      <w:lvlText w:val="•"/>
      <w:lvlJc w:val="left"/>
      <w:pPr>
        <w:ind w:left="1250" w:hanging="188"/>
      </w:pPr>
      <w:rPr>
        <w:rFonts w:hint="default"/>
        <w:lang w:val="ru-RU" w:eastAsia="en-US" w:bidi="ar-SA"/>
      </w:rPr>
    </w:lvl>
    <w:lvl w:ilvl="2" w:tplc="0764CB20">
      <w:numFmt w:val="bullet"/>
      <w:lvlText w:val="•"/>
      <w:lvlJc w:val="left"/>
      <w:pPr>
        <w:ind w:left="2101" w:hanging="188"/>
      </w:pPr>
      <w:rPr>
        <w:rFonts w:hint="default"/>
        <w:lang w:val="ru-RU" w:eastAsia="en-US" w:bidi="ar-SA"/>
      </w:rPr>
    </w:lvl>
    <w:lvl w:ilvl="3" w:tplc="0BD8D6F0">
      <w:numFmt w:val="bullet"/>
      <w:lvlText w:val="•"/>
      <w:lvlJc w:val="left"/>
      <w:pPr>
        <w:ind w:left="2951" w:hanging="188"/>
      </w:pPr>
      <w:rPr>
        <w:rFonts w:hint="default"/>
        <w:lang w:val="ru-RU" w:eastAsia="en-US" w:bidi="ar-SA"/>
      </w:rPr>
    </w:lvl>
    <w:lvl w:ilvl="4" w:tplc="56DE1D42">
      <w:numFmt w:val="bullet"/>
      <w:lvlText w:val="•"/>
      <w:lvlJc w:val="left"/>
      <w:pPr>
        <w:ind w:left="3802" w:hanging="188"/>
      </w:pPr>
      <w:rPr>
        <w:rFonts w:hint="default"/>
        <w:lang w:val="ru-RU" w:eastAsia="en-US" w:bidi="ar-SA"/>
      </w:rPr>
    </w:lvl>
    <w:lvl w:ilvl="5" w:tplc="E7DC7028">
      <w:numFmt w:val="bullet"/>
      <w:lvlText w:val="•"/>
      <w:lvlJc w:val="left"/>
      <w:pPr>
        <w:ind w:left="4652" w:hanging="188"/>
      </w:pPr>
      <w:rPr>
        <w:rFonts w:hint="default"/>
        <w:lang w:val="ru-RU" w:eastAsia="en-US" w:bidi="ar-SA"/>
      </w:rPr>
    </w:lvl>
    <w:lvl w:ilvl="6" w:tplc="13D05DD6">
      <w:numFmt w:val="bullet"/>
      <w:lvlText w:val="•"/>
      <w:lvlJc w:val="left"/>
      <w:pPr>
        <w:ind w:left="5503" w:hanging="188"/>
      </w:pPr>
      <w:rPr>
        <w:rFonts w:hint="default"/>
        <w:lang w:val="ru-RU" w:eastAsia="en-US" w:bidi="ar-SA"/>
      </w:rPr>
    </w:lvl>
    <w:lvl w:ilvl="7" w:tplc="654A5582">
      <w:numFmt w:val="bullet"/>
      <w:lvlText w:val="•"/>
      <w:lvlJc w:val="left"/>
      <w:pPr>
        <w:ind w:left="6353" w:hanging="188"/>
      </w:pPr>
      <w:rPr>
        <w:rFonts w:hint="default"/>
        <w:lang w:val="ru-RU" w:eastAsia="en-US" w:bidi="ar-SA"/>
      </w:rPr>
    </w:lvl>
    <w:lvl w:ilvl="8" w:tplc="ADFC359E">
      <w:numFmt w:val="bullet"/>
      <w:lvlText w:val="•"/>
      <w:lvlJc w:val="left"/>
      <w:pPr>
        <w:ind w:left="7204" w:hanging="188"/>
      </w:pPr>
      <w:rPr>
        <w:rFonts w:hint="default"/>
        <w:lang w:val="ru-RU" w:eastAsia="en-US" w:bidi="ar-SA"/>
      </w:rPr>
    </w:lvl>
  </w:abstractNum>
  <w:abstractNum w:abstractNumId="33" w15:restartNumberingAfterBreak="0">
    <w:nsid w:val="53937DF0"/>
    <w:multiLevelType w:val="multilevel"/>
    <w:tmpl w:val="5B5C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6A59EF"/>
    <w:multiLevelType w:val="hybridMultilevel"/>
    <w:tmpl w:val="64CE9692"/>
    <w:lvl w:ilvl="0" w:tplc="04190001">
      <w:numFmt w:val="bullet"/>
      <w:lvlText w:val=""/>
      <w:lvlJc w:val="left"/>
      <w:pPr>
        <w:ind w:left="720" w:hanging="360"/>
      </w:pPr>
      <w:rPr>
        <w:rFonts w:ascii="Symbol" w:eastAsia="Times New Roman"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17E7B67"/>
    <w:multiLevelType w:val="multilevel"/>
    <w:tmpl w:val="DF708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BD5701"/>
    <w:multiLevelType w:val="multilevel"/>
    <w:tmpl w:val="0984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4E3692"/>
    <w:multiLevelType w:val="hybridMultilevel"/>
    <w:tmpl w:val="607857FC"/>
    <w:lvl w:ilvl="0" w:tplc="0419000F">
      <w:start w:val="1"/>
      <w:numFmt w:val="decimal"/>
      <w:lvlText w:val="%1."/>
      <w:lvlJc w:val="left"/>
      <w:pPr>
        <w:ind w:left="798" w:hanging="360"/>
      </w:pPr>
    </w:lvl>
    <w:lvl w:ilvl="1" w:tplc="04190019" w:tentative="1">
      <w:start w:val="1"/>
      <w:numFmt w:val="lowerLetter"/>
      <w:lvlText w:val="%2."/>
      <w:lvlJc w:val="left"/>
      <w:pPr>
        <w:ind w:left="1518" w:hanging="360"/>
      </w:pPr>
    </w:lvl>
    <w:lvl w:ilvl="2" w:tplc="0419001B" w:tentative="1">
      <w:start w:val="1"/>
      <w:numFmt w:val="lowerRoman"/>
      <w:lvlText w:val="%3."/>
      <w:lvlJc w:val="right"/>
      <w:pPr>
        <w:ind w:left="2238" w:hanging="180"/>
      </w:pPr>
    </w:lvl>
    <w:lvl w:ilvl="3" w:tplc="0419000F" w:tentative="1">
      <w:start w:val="1"/>
      <w:numFmt w:val="decimal"/>
      <w:lvlText w:val="%4."/>
      <w:lvlJc w:val="left"/>
      <w:pPr>
        <w:ind w:left="2958" w:hanging="360"/>
      </w:pPr>
    </w:lvl>
    <w:lvl w:ilvl="4" w:tplc="04190019" w:tentative="1">
      <w:start w:val="1"/>
      <w:numFmt w:val="lowerLetter"/>
      <w:lvlText w:val="%5."/>
      <w:lvlJc w:val="left"/>
      <w:pPr>
        <w:ind w:left="3678" w:hanging="360"/>
      </w:pPr>
    </w:lvl>
    <w:lvl w:ilvl="5" w:tplc="0419001B" w:tentative="1">
      <w:start w:val="1"/>
      <w:numFmt w:val="lowerRoman"/>
      <w:lvlText w:val="%6."/>
      <w:lvlJc w:val="right"/>
      <w:pPr>
        <w:ind w:left="4398" w:hanging="180"/>
      </w:pPr>
    </w:lvl>
    <w:lvl w:ilvl="6" w:tplc="0419000F" w:tentative="1">
      <w:start w:val="1"/>
      <w:numFmt w:val="decimal"/>
      <w:lvlText w:val="%7."/>
      <w:lvlJc w:val="left"/>
      <w:pPr>
        <w:ind w:left="5118" w:hanging="360"/>
      </w:pPr>
    </w:lvl>
    <w:lvl w:ilvl="7" w:tplc="04190019" w:tentative="1">
      <w:start w:val="1"/>
      <w:numFmt w:val="lowerLetter"/>
      <w:lvlText w:val="%8."/>
      <w:lvlJc w:val="left"/>
      <w:pPr>
        <w:ind w:left="5838" w:hanging="360"/>
      </w:pPr>
    </w:lvl>
    <w:lvl w:ilvl="8" w:tplc="0419001B" w:tentative="1">
      <w:start w:val="1"/>
      <w:numFmt w:val="lowerRoman"/>
      <w:lvlText w:val="%9."/>
      <w:lvlJc w:val="right"/>
      <w:pPr>
        <w:ind w:left="6558" w:hanging="180"/>
      </w:pPr>
    </w:lvl>
  </w:abstractNum>
  <w:abstractNum w:abstractNumId="38" w15:restartNumberingAfterBreak="0">
    <w:nsid w:val="740B09C4"/>
    <w:multiLevelType w:val="multilevel"/>
    <w:tmpl w:val="9F4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790957"/>
    <w:multiLevelType w:val="multilevel"/>
    <w:tmpl w:val="FC10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AF209A"/>
    <w:multiLevelType w:val="hybridMultilevel"/>
    <w:tmpl w:val="EFCA965C"/>
    <w:lvl w:ilvl="0" w:tplc="E32A5BB4">
      <w:start w:val="1"/>
      <w:numFmt w:val="decimal"/>
      <w:lvlText w:val="%1."/>
      <w:lvlJc w:val="left"/>
      <w:pPr>
        <w:ind w:left="409" w:hanging="188"/>
      </w:pPr>
      <w:rPr>
        <w:rFonts w:ascii="Times New Roman" w:eastAsia="Times New Roman" w:hAnsi="Times New Roman" w:cs="Times New Roman" w:hint="default"/>
        <w:b w:val="0"/>
        <w:bCs w:val="0"/>
        <w:i w:val="0"/>
        <w:iCs w:val="0"/>
        <w:spacing w:val="0"/>
        <w:w w:val="100"/>
        <w:sz w:val="15"/>
        <w:szCs w:val="15"/>
        <w:lang w:val="ru-RU" w:eastAsia="en-US" w:bidi="ar-SA"/>
      </w:rPr>
    </w:lvl>
    <w:lvl w:ilvl="1" w:tplc="98EE879A">
      <w:numFmt w:val="bullet"/>
      <w:lvlText w:val="•"/>
      <w:lvlJc w:val="left"/>
      <w:pPr>
        <w:ind w:left="1222" w:hanging="188"/>
      </w:pPr>
      <w:rPr>
        <w:rFonts w:hint="default"/>
        <w:lang w:val="ru-RU" w:eastAsia="en-US" w:bidi="ar-SA"/>
      </w:rPr>
    </w:lvl>
    <w:lvl w:ilvl="2" w:tplc="C796758C">
      <w:numFmt w:val="bullet"/>
      <w:lvlText w:val="•"/>
      <w:lvlJc w:val="left"/>
      <w:pPr>
        <w:ind w:left="2044" w:hanging="188"/>
      </w:pPr>
      <w:rPr>
        <w:rFonts w:hint="default"/>
        <w:lang w:val="ru-RU" w:eastAsia="en-US" w:bidi="ar-SA"/>
      </w:rPr>
    </w:lvl>
    <w:lvl w:ilvl="3" w:tplc="15DAA51C">
      <w:numFmt w:val="bullet"/>
      <w:lvlText w:val="•"/>
      <w:lvlJc w:val="left"/>
      <w:pPr>
        <w:ind w:left="2866" w:hanging="188"/>
      </w:pPr>
      <w:rPr>
        <w:rFonts w:hint="default"/>
        <w:lang w:val="ru-RU" w:eastAsia="en-US" w:bidi="ar-SA"/>
      </w:rPr>
    </w:lvl>
    <w:lvl w:ilvl="4" w:tplc="B9708386">
      <w:numFmt w:val="bullet"/>
      <w:lvlText w:val="•"/>
      <w:lvlJc w:val="left"/>
      <w:pPr>
        <w:ind w:left="3688" w:hanging="188"/>
      </w:pPr>
      <w:rPr>
        <w:rFonts w:hint="default"/>
        <w:lang w:val="ru-RU" w:eastAsia="en-US" w:bidi="ar-SA"/>
      </w:rPr>
    </w:lvl>
    <w:lvl w:ilvl="5" w:tplc="44F4DA88">
      <w:numFmt w:val="bullet"/>
      <w:lvlText w:val="•"/>
      <w:lvlJc w:val="left"/>
      <w:pPr>
        <w:ind w:left="4510" w:hanging="188"/>
      </w:pPr>
      <w:rPr>
        <w:rFonts w:hint="default"/>
        <w:lang w:val="ru-RU" w:eastAsia="en-US" w:bidi="ar-SA"/>
      </w:rPr>
    </w:lvl>
    <w:lvl w:ilvl="6" w:tplc="2388644E">
      <w:numFmt w:val="bullet"/>
      <w:lvlText w:val="•"/>
      <w:lvlJc w:val="left"/>
      <w:pPr>
        <w:ind w:left="5332" w:hanging="188"/>
      </w:pPr>
      <w:rPr>
        <w:rFonts w:hint="default"/>
        <w:lang w:val="ru-RU" w:eastAsia="en-US" w:bidi="ar-SA"/>
      </w:rPr>
    </w:lvl>
    <w:lvl w:ilvl="7" w:tplc="7258FC6C">
      <w:numFmt w:val="bullet"/>
      <w:lvlText w:val="•"/>
      <w:lvlJc w:val="left"/>
      <w:pPr>
        <w:ind w:left="6154" w:hanging="188"/>
      </w:pPr>
      <w:rPr>
        <w:rFonts w:hint="default"/>
        <w:lang w:val="ru-RU" w:eastAsia="en-US" w:bidi="ar-SA"/>
      </w:rPr>
    </w:lvl>
    <w:lvl w:ilvl="8" w:tplc="78F0F250">
      <w:numFmt w:val="bullet"/>
      <w:lvlText w:val="•"/>
      <w:lvlJc w:val="left"/>
      <w:pPr>
        <w:ind w:left="6976" w:hanging="188"/>
      </w:pPr>
      <w:rPr>
        <w:rFonts w:hint="default"/>
        <w:lang w:val="ru-RU" w:eastAsia="en-US" w:bidi="ar-SA"/>
      </w:rPr>
    </w:lvl>
  </w:abstractNum>
  <w:abstractNum w:abstractNumId="41" w15:restartNumberingAfterBreak="0">
    <w:nsid w:val="74B3401C"/>
    <w:multiLevelType w:val="hybridMultilevel"/>
    <w:tmpl w:val="5D90FAE8"/>
    <w:lvl w:ilvl="0" w:tplc="5352C8D2">
      <w:start w:val="1"/>
      <w:numFmt w:val="decimal"/>
      <w:lvlText w:val="%1."/>
      <w:lvlJc w:val="left"/>
      <w:pPr>
        <w:ind w:left="408" w:hanging="188"/>
      </w:pPr>
      <w:rPr>
        <w:rFonts w:ascii="Times New Roman" w:eastAsia="Times New Roman" w:hAnsi="Times New Roman" w:cs="Times New Roman" w:hint="default"/>
        <w:b w:val="0"/>
        <w:bCs w:val="0"/>
        <w:i w:val="0"/>
        <w:iCs w:val="0"/>
        <w:spacing w:val="0"/>
        <w:w w:val="100"/>
        <w:sz w:val="15"/>
        <w:szCs w:val="15"/>
        <w:lang w:val="ru-RU" w:eastAsia="en-US" w:bidi="ar-SA"/>
      </w:rPr>
    </w:lvl>
    <w:lvl w:ilvl="1" w:tplc="D978735C">
      <w:numFmt w:val="bullet"/>
      <w:lvlText w:val="•"/>
      <w:lvlJc w:val="left"/>
      <w:pPr>
        <w:ind w:left="1280" w:hanging="188"/>
      </w:pPr>
      <w:rPr>
        <w:rFonts w:hint="default"/>
        <w:lang w:val="ru-RU" w:eastAsia="en-US" w:bidi="ar-SA"/>
      </w:rPr>
    </w:lvl>
    <w:lvl w:ilvl="2" w:tplc="036E0C20">
      <w:numFmt w:val="bullet"/>
      <w:lvlText w:val="•"/>
      <w:lvlJc w:val="left"/>
      <w:pPr>
        <w:ind w:left="2160" w:hanging="188"/>
      </w:pPr>
      <w:rPr>
        <w:rFonts w:hint="default"/>
        <w:lang w:val="ru-RU" w:eastAsia="en-US" w:bidi="ar-SA"/>
      </w:rPr>
    </w:lvl>
    <w:lvl w:ilvl="3" w:tplc="7080577A">
      <w:numFmt w:val="bullet"/>
      <w:lvlText w:val="•"/>
      <w:lvlJc w:val="left"/>
      <w:pPr>
        <w:ind w:left="3040" w:hanging="188"/>
      </w:pPr>
      <w:rPr>
        <w:rFonts w:hint="default"/>
        <w:lang w:val="ru-RU" w:eastAsia="en-US" w:bidi="ar-SA"/>
      </w:rPr>
    </w:lvl>
    <w:lvl w:ilvl="4" w:tplc="36B08682">
      <w:numFmt w:val="bullet"/>
      <w:lvlText w:val="•"/>
      <w:lvlJc w:val="left"/>
      <w:pPr>
        <w:ind w:left="3920" w:hanging="188"/>
      </w:pPr>
      <w:rPr>
        <w:rFonts w:hint="default"/>
        <w:lang w:val="ru-RU" w:eastAsia="en-US" w:bidi="ar-SA"/>
      </w:rPr>
    </w:lvl>
    <w:lvl w:ilvl="5" w:tplc="C360BD1E">
      <w:numFmt w:val="bullet"/>
      <w:lvlText w:val="•"/>
      <w:lvlJc w:val="left"/>
      <w:pPr>
        <w:ind w:left="4800" w:hanging="188"/>
      </w:pPr>
      <w:rPr>
        <w:rFonts w:hint="default"/>
        <w:lang w:val="ru-RU" w:eastAsia="en-US" w:bidi="ar-SA"/>
      </w:rPr>
    </w:lvl>
    <w:lvl w:ilvl="6" w:tplc="DD129392">
      <w:numFmt w:val="bullet"/>
      <w:lvlText w:val="•"/>
      <w:lvlJc w:val="left"/>
      <w:pPr>
        <w:ind w:left="5680" w:hanging="188"/>
      </w:pPr>
      <w:rPr>
        <w:rFonts w:hint="default"/>
        <w:lang w:val="ru-RU" w:eastAsia="en-US" w:bidi="ar-SA"/>
      </w:rPr>
    </w:lvl>
    <w:lvl w:ilvl="7" w:tplc="B574941E">
      <w:numFmt w:val="bullet"/>
      <w:lvlText w:val="•"/>
      <w:lvlJc w:val="left"/>
      <w:pPr>
        <w:ind w:left="6561" w:hanging="188"/>
      </w:pPr>
      <w:rPr>
        <w:rFonts w:hint="default"/>
        <w:lang w:val="ru-RU" w:eastAsia="en-US" w:bidi="ar-SA"/>
      </w:rPr>
    </w:lvl>
    <w:lvl w:ilvl="8" w:tplc="EB6A02B8">
      <w:numFmt w:val="bullet"/>
      <w:lvlText w:val="•"/>
      <w:lvlJc w:val="left"/>
      <w:pPr>
        <w:ind w:left="7441" w:hanging="188"/>
      </w:pPr>
      <w:rPr>
        <w:rFonts w:hint="default"/>
        <w:lang w:val="ru-RU" w:eastAsia="en-US" w:bidi="ar-SA"/>
      </w:rPr>
    </w:lvl>
  </w:abstractNum>
  <w:abstractNum w:abstractNumId="42" w15:restartNumberingAfterBreak="0">
    <w:nsid w:val="74E71D94"/>
    <w:multiLevelType w:val="multilevel"/>
    <w:tmpl w:val="E1B0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9C2C78"/>
    <w:multiLevelType w:val="multilevel"/>
    <w:tmpl w:val="50A2C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num>
  <w:num w:numId="2">
    <w:abstractNumId w:val="31"/>
  </w:num>
  <w:num w:numId="3">
    <w:abstractNumId w:val="30"/>
  </w:num>
  <w:num w:numId="4">
    <w:abstractNumId w:val="24"/>
  </w:num>
  <w:num w:numId="5">
    <w:abstractNumId w:val="18"/>
  </w:num>
  <w:num w:numId="6">
    <w:abstractNumId w:val="40"/>
  </w:num>
  <w:num w:numId="7">
    <w:abstractNumId w:val="32"/>
  </w:num>
  <w:num w:numId="8">
    <w:abstractNumId w:val="29"/>
  </w:num>
  <w:num w:numId="9">
    <w:abstractNumId w:val="11"/>
  </w:num>
  <w:num w:numId="10">
    <w:abstractNumId w:val="16"/>
  </w:num>
  <w:num w:numId="11">
    <w:abstractNumId w:val="37"/>
  </w:num>
  <w:num w:numId="12">
    <w:abstractNumId w:val="15"/>
  </w:num>
  <w:num w:numId="13">
    <w:abstractNumId w:val="28"/>
  </w:num>
  <w:num w:numId="14">
    <w:abstractNumId w:val="26"/>
  </w:num>
  <w:num w:numId="15">
    <w:abstractNumId w:val="19"/>
  </w:num>
  <w:num w:numId="16">
    <w:abstractNumId w:val="27"/>
  </w:num>
  <w:num w:numId="17">
    <w:abstractNumId w:val="9"/>
  </w:num>
  <w:num w:numId="18">
    <w:abstractNumId w:val="43"/>
  </w:num>
  <w:num w:numId="19">
    <w:abstractNumId w:val="22"/>
  </w:num>
  <w:num w:numId="20">
    <w:abstractNumId w:val="34"/>
  </w:num>
  <w:num w:numId="21">
    <w:abstractNumId w:val="17"/>
  </w:num>
  <w:num w:numId="22">
    <w:abstractNumId w:val="25"/>
  </w:num>
  <w:num w:numId="23">
    <w:abstractNumId w:val="36"/>
  </w:num>
  <w:num w:numId="24">
    <w:abstractNumId w:val="13"/>
  </w:num>
  <w:num w:numId="25">
    <w:abstractNumId w:val="42"/>
  </w:num>
  <w:num w:numId="26">
    <w:abstractNumId w:val="33"/>
  </w:num>
  <w:num w:numId="27">
    <w:abstractNumId w:val="12"/>
  </w:num>
  <w:num w:numId="28">
    <w:abstractNumId w:val="21"/>
  </w:num>
  <w:num w:numId="29">
    <w:abstractNumId w:val="35"/>
  </w:num>
  <w:num w:numId="30">
    <w:abstractNumId w:val="23"/>
  </w:num>
  <w:num w:numId="31">
    <w:abstractNumId w:val="39"/>
  </w:num>
  <w:num w:numId="32">
    <w:abstractNumId w:val="38"/>
  </w:num>
  <w:num w:numId="3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4"/>
  </w:num>
  <w:num w:numId="35">
    <w:abstractNumId w:val="8"/>
  </w:num>
  <w:num w:numId="36">
    <w:abstractNumId w:val="6"/>
  </w:num>
  <w:num w:numId="37">
    <w:abstractNumId w:val="5"/>
  </w:num>
  <w:num w:numId="38">
    <w:abstractNumId w:val="4"/>
  </w:num>
  <w:num w:numId="39">
    <w:abstractNumId w:val="7"/>
  </w:num>
  <w:num w:numId="40">
    <w:abstractNumId w:val="3"/>
  </w:num>
  <w:num w:numId="41">
    <w:abstractNumId w:val="2"/>
  </w:num>
  <w:num w:numId="42">
    <w:abstractNumId w:val="1"/>
  </w:num>
  <w:num w:numId="43">
    <w:abstractNumId w:val="0"/>
  </w:num>
  <w:num w:numId="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B97"/>
    <w:rsid w:val="00010268"/>
    <w:rsid w:val="00040FE3"/>
    <w:rsid w:val="00057CC0"/>
    <w:rsid w:val="00063296"/>
    <w:rsid w:val="00064437"/>
    <w:rsid w:val="00075D45"/>
    <w:rsid w:val="00077A60"/>
    <w:rsid w:val="0008198F"/>
    <w:rsid w:val="000859A9"/>
    <w:rsid w:val="00085F72"/>
    <w:rsid w:val="0009118A"/>
    <w:rsid w:val="000A394D"/>
    <w:rsid w:val="000A72E1"/>
    <w:rsid w:val="000C2891"/>
    <w:rsid w:val="000C3F05"/>
    <w:rsid w:val="000C44CD"/>
    <w:rsid w:val="000D085D"/>
    <w:rsid w:val="000D3451"/>
    <w:rsid w:val="000D4014"/>
    <w:rsid w:val="000D60CE"/>
    <w:rsid w:val="000F487A"/>
    <w:rsid w:val="000F567E"/>
    <w:rsid w:val="000F78A0"/>
    <w:rsid w:val="00103293"/>
    <w:rsid w:val="00123895"/>
    <w:rsid w:val="001324B5"/>
    <w:rsid w:val="001345D2"/>
    <w:rsid w:val="001379E5"/>
    <w:rsid w:val="00144A51"/>
    <w:rsid w:val="00146AF8"/>
    <w:rsid w:val="00153C6A"/>
    <w:rsid w:val="001544A6"/>
    <w:rsid w:val="00154ED0"/>
    <w:rsid w:val="001671EC"/>
    <w:rsid w:val="001806E1"/>
    <w:rsid w:val="00186F18"/>
    <w:rsid w:val="00192825"/>
    <w:rsid w:val="0019472E"/>
    <w:rsid w:val="001E0133"/>
    <w:rsid w:val="001E75FF"/>
    <w:rsid w:val="001F22B0"/>
    <w:rsid w:val="001F4177"/>
    <w:rsid w:val="002063E6"/>
    <w:rsid w:val="00213CC9"/>
    <w:rsid w:val="00213E0E"/>
    <w:rsid w:val="002227F5"/>
    <w:rsid w:val="002236F5"/>
    <w:rsid w:val="00230B66"/>
    <w:rsid w:val="00243A9B"/>
    <w:rsid w:val="00246E36"/>
    <w:rsid w:val="00247152"/>
    <w:rsid w:val="002608DE"/>
    <w:rsid w:val="00263374"/>
    <w:rsid w:val="002647FF"/>
    <w:rsid w:val="002746AE"/>
    <w:rsid w:val="00276E11"/>
    <w:rsid w:val="0028388E"/>
    <w:rsid w:val="0028450E"/>
    <w:rsid w:val="00285F99"/>
    <w:rsid w:val="00287D99"/>
    <w:rsid w:val="00290A92"/>
    <w:rsid w:val="0029184F"/>
    <w:rsid w:val="002A465D"/>
    <w:rsid w:val="002A75D7"/>
    <w:rsid w:val="002B33D6"/>
    <w:rsid w:val="002C1F1C"/>
    <w:rsid w:val="002C3097"/>
    <w:rsid w:val="002C6979"/>
    <w:rsid w:val="002D1E40"/>
    <w:rsid w:val="002D4FB1"/>
    <w:rsid w:val="002E1BA0"/>
    <w:rsid w:val="002E1F72"/>
    <w:rsid w:val="002E6DB6"/>
    <w:rsid w:val="002E7324"/>
    <w:rsid w:val="002F1D9A"/>
    <w:rsid w:val="00314561"/>
    <w:rsid w:val="003168C0"/>
    <w:rsid w:val="00324933"/>
    <w:rsid w:val="00324C83"/>
    <w:rsid w:val="00325B7E"/>
    <w:rsid w:val="00333994"/>
    <w:rsid w:val="00335474"/>
    <w:rsid w:val="00335DBA"/>
    <w:rsid w:val="00345FED"/>
    <w:rsid w:val="0034640E"/>
    <w:rsid w:val="003744B6"/>
    <w:rsid w:val="00374FA2"/>
    <w:rsid w:val="00376557"/>
    <w:rsid w:val="003802C8"/>
    <w:rsid w:val="00383BA4"/>
    <w:rsid w:val="00384D09"/>
    <w:rsid w:val="0039254E"/>
    <w:rsid w:val="003926D0"/>
    <w:rsid w:val="00394B88"/>
    <w:rsid w:val="003A5FF2"/>
    <w:rsid w:val="003C652E"/>
    <w:rsid w:val="003E4762"/>
    <w:rsid w:val="004002CB"/>
    <w:rsid w:val="004111A0"/>
    <w:rsid w:val="00411591"/>
    <w:rsid w:val="00423C75"/>
    <w:rsid w:val="00442B79"/>
    <w:rsid w:val="004444A4"/>
    <w:rsid w:val="00455953"/>
    <w:rsid w:val="00470EA6"/>
    <w:rsid w:val="00483D20"/>
    <w:rsid w:val="00484C18"/>
    <w:rsid w:val="00492959"/>
    <w:rsid w:val="00494ABB"/>
    <w:rsid w:val="004A19CD"/>
    <w:rsid w:val="004A2B81"/>
    <w:rsid w:val="004B17C5"/>
    <w:rsid w:val="004B757C"/>
    <w:rsid w:val="004C044C"/>
    <w:rsid w:val="004C29D1"/>
    <w:rsid w:val="004D01CA"/>
    <w:rsid w:val="004D49F5"/>
    <w:rsid w:val="004D7EBA"/>
    <w:rsid w:val="004E0117"/>
    <w:rsid w:val="004E156E"/>
    <w:rsid w:val="00520304"/>
    <w:rsid w:val="00521448"/>
    <w:rsid w:val="005215FC"/>
    <w:rsid w:val="005230DE"/>
    <w:rsid w:val="005325AF"/>
    <w:rsid w:val="00532BC1"/>
    <w:rsid w:val="00542EBC"/>
    <w:rsid w:val="005431CA"/>
    <w:rsid w:val="00544396"/>
    <w:rsid w:val="005704E1"/>
    <w:rsid w:val="00572B73"/>
    <w:rsid w:val="00585284"/>
    <w:rsid w:val="0059186B"/>
    <w:rsid w:val="005948F8"/>
    <w:rsid w:val="005A471F"/>
    <w:rsid w:val="005A7CE7"/>
    <w:rsid w:val="005C5EA1"/>
    <w:rsid w:val="005D4F29"/>
    <w:rsid w:val="005F116E"/>
    <w:rsid w:val="005F7727"/>
    <w:rsid w:val="006000C5"/>
    <w:rsid w:val="00604AD6"/>
    <w:rsid w:val="00606F10"/>
    <w:rsid w:val="00607FC6"/>
    <w:rsid w:val="00612674"/>
    <w:rsid w:val="00614105"/>
    <w:rsid w:val="00614218"/>
    <w:rsid w:val="00617DDA"/>
    <w:rsid w:val="00620AB8"/>
    <w:rsid w:val="00630896"/>
    <w:rsid w:val="006416B6"/>
    <w:rsid w:val="0064297F"/>
    <w:rsid w:val="0065181B"/>
    <w:rsid w:val="00651D6D"/>
    <w:rsid w:val="00651EAF"/>
    <w:rsid w:val="006659CD"/>
    <w:rsid w:val="00667526"/>
    <w:rsid w:val="00672446"/>
    <w:rsid w:val="006744BC"/>
    <w:rsid w:val="00684CC4"/>
    <w:rsid w:val="00695D72"/>
    <w:rsid w:val="006A0B97"/>
    <w:rsid w:val="006A255B"/>
    <w:rsid w:val="006B038C"/>
    <w:rsid w:val="006B6D9B"/>
    <w:rsid w:val="006C7D16"/>
    <w:rsid w:val="006E0D2D"/>
    <w:rsid w:val="006E605E"/>
    <w:rsid w:val="006F05AE"/>
    <w:rsid w:val="006F26EE"/>
    <w:rsid w:val="006F6B1B"/>
    <w:rsid w:val="007124D3"/>
    <w:rsid w:val="0071764A"/>
    <w:rsid w:val="0072559C"/>
    <w:rsid w:val="00730177"/>
    <w:rsid w:val="00735CFC"/>
    <w:rsid w:val="00742EB0"/>
    <w:rsid w:val="00747130"/>
    <w:rsid w:val="00766370"/>
    <w:rsid w:val="00773220"/>
    <w:rsid w:val="00791FB8"/>
    <w:rsid w:val="007922B4"/>
    <w:rsid w:val="00793922"/>
    <w:rsid w:val="00794B89"/>
    <w:rsid w:val="007C298F"/>
    <w:rsid w:val="007C2F9B"/>
    <w:rsid w:val="007C40D1"/>
    <w:rsid w:val="007D3464"/>
    <w:rsid w:val="007E0A3E"/>
    <w:rsid w:val="007E4C53"/>
    <w:rsid w:val="007F02B9"/>
    <w:rsid w:val="007F1BD3"/>
    <w:rsid w:val="007F549F"/>
    <w:rsid w:val="00803664"/>
    <w:rsid w:val="00812E71"/>
    <w:rsid w:val="00820F61"/>
    <w:rsid w:val="008215E9"/>
    <w:rsid w:val="008223B8"/>
    <w:rsid w:val="008313DB"/>
    <w:rsid w:val="008342C4"/>
    <w:rsid w:val="00863D82"/>
    <w:rsid w:val="008754A9"/>
    <w:rsid w:val="00887A53"/>
    <w:rsid w:val="008A4188"/>
    <w:rsid w:val="008B6239"/>
    <w:rsid w:val="008B7535"/>
    <w:rsid w:val="008C3253"/>
    <w:rsid w:val="008D5EDC"/>
    <w:rsid w:val="008D781C"/>
    <w:rsid w:val="008E209B"/>
    <w:rsid w:val="008F4C25"/>
    <w:rsid w:val="008F67B1"/>
    <w:rsid w:val="00904EEF"/>
    <w:rsid w:val="00911B56"/>
    <w:rsid w:val="00912ABD"/>
    <w:rsid w:val="0092657C"/>
    <w:rsid w:val="00932A92"/>
    <w:rsid w:val="00932CE0"/>
    <w:rsid w:val="00935156"/>
    <w:rsid w:val="009409FE"/>
    <w:rsid w:val="00950104"/>
    <w:rsid w:val="00952F67"/>
    <w:rsid w:val="00962F1D"/>
    <w:rsid w:val="00971C9D"/>
    <w:rsid w:val="00985CC3"/>
    <w:rsid w:val="00993DC5"/>
    <w:rsid w:val="009A2B53"/>
    <w:rsid w:val="009A50B9"/>
    <w:rsid w:val="009A689A"/>
    <w:rsid w:val="009C0446"/>
    <w:rsid w:val="009C2507"/>
    <w:rsid w:val="009C647C"/>
    <w:rsid w:val="009D2A19"/>
    <w:rsid w:val="009D3FA2"/>
    <w:rsid w:val="009D539E"/>
    <w:rsid w:val="009E0ED8"/>
    <w:rsid w:val="00A008E0"/>
    <w:rsid w:val="00A12027"/>
    <w:rsid w:val="00A22A41"/>
    <w:rsid w:val="00A25BE1"/>
    <w:rsid w:val="00A25CB9"/>
    <w:rsid w:val="00A2613B"/>
    <w:rsid w:val="00A34CBB"/>
    <w:rsid w:val="00A4784C"/>
    <w:rsid w:val="00A50211"/>
    <w:rsid w:val="00A5497C"/>
    <w:rsid w:val="00A67607"/>
    <w:rsid w:val="00A73970"/>
    <w:rsid w:val="00A82581"/>
    <w:rsid w:val="00AA00FC"/>
    <w:rsid w:val="00AA39B8"/>
    <w:rsid w:val="00AA4E1E"/>
    <w:rsid w:val="00AA4FF5"/>
    <w:rsid w:val="00AA534A"/>
    <w:rsid w:val="00AA58A0"/>
    <w:rsid w:val="00AB6747"/>
    <w:rsid w:val="00AC1D19"/>
    <w:rsid w:val="00AC24FB"/>
    <w:rsid w:val="00AD22E6"/>
    <w:rsid w:val="00AD6FB3"/>
    <w:rsid w:val="00AD7E4A"/>
    <w:rsid w:val="00AE1A9C"/>
    <w:rsid w:val="00AF07D3"/>
    <w:rsid w:val="00AF2447"/>
    <w:rsid w:val="00B04574"/>
    <w:rsid w:val="00B04680"/>
    <w:rsid w:val="00B070D3"/>
    <w:rsid w:val="00B3122B"/>
    <w:rsid w:val="00B324E6"/>
    <w:rsid w:val="00B37107"/>
    <w:rsid w:val="00B371DB"/>
    <w:rsid w:val="00B43A69"/>
    <w:rsid w:val="00B526C0"/>
    <w:rsid w:val="00B63112"/>
    <w:rsid w:val="00B6474B"/>
    <w:rsid w:val="00B7027C"/>
    <w:rsid w:val="00B719EB"/>
    <w:rsid w:val="00B97029"/>
    <w:rsid w:val="00BC79E0"/>
    <w:rsid w:val="00BD753D"/>
    <w:rsid w:val="00BE036D"/>
    <w:rsid w:val="00BE313C"/>
    <w:rsid w:val="00BE3423"/>
    <w:rsid w:val="00C05E1F"/>
    <w:rsid w:val="00C06BD8"/>
    <w:rsid w:val="00C0783C"/>
    <w:rsid w:val="00C24343"/>
    <w:rsid w:val="00C24F06"/>
    <w:rsid w:val="00C43BF1"/>
    <w:rsid w:val="00C466B6"/>
    <w:rsid w:val="00C5153B"/>
    <w:rsid w:val="00C61A16"/>
    <w:rsid w:val="00C631DB"/>
    <w:rsid w:val="00C80EAC"/>
    <w:rsid w:val="00CA1553"/>
    <w:rsid w:val="00CA21B8"/>
    <w:rsid w:val="00CA7A76"/>
    <w:rsid w:val="00CB1655"/>
    <w:rsid w:val="00CB17CE"/>
    <w:rsid w:val="00CB559D"/>
    <w:rsid w:val="00CC13B2"/>
    <w:rsid w:val="00CC24EF"/>
    <w:rsid w:val="00CC6B97"/>
    <w:rsid w:val="00CD3FC5"/>
    <w:rsid w:val="00CE0C4D"/>
    <w:rsid w:val="00D037CD"/>
    <w:rsid w:val="00D04804"/>
    <w:rsid w:val="00D12954"/>
    <w:rsid w:val="00D1708D"/>
    <w:rsid w:val="00D21217"/>
    <w:rsid w:val="00D341ED"/>
    <w:rsid w:val="00D408F5"/>
    <w:rsid w:val="00D704C4"/>
    <w:rsid w:val="00D81DB7"/>
    <w:rsid w:val="00DA1411"/>
    <w:rsid w:val="00DA2D9F"/>
    <w:rsid w:val="00DA70E7"/>
    <w:rsid w:val="00DB5F31"/>
    <w:rsid w:val="00DB7875"/>
    <w:rsid w:val="00DC104C"/>
    <w:rsid w:val="00DC1C69"/>
    <w:rsid w:val="00DC5F3C"/>
    <w:rsid w:val="00DD2C1F"/>
    <w:rsid w:val="00DE360E"/>
    <w:rsid w:val="00DE6A68"/>
    <w:rsid w:val="00DE6EF2"/>
    <w:rsid w:val="00E116E3"/>
    <w:rsid w:val="00E12221"/>
    <w:rsid w:val="00E17104"/>
    <w:rsid w:val="00E17A1A"/>
    <w:rsid w:val="00E22F8B"/>
    <w:rsid w:val="00E30D16"/>
    <w:rsid w:val="00E465E4"/>
    <w:rsid w:val="00E515ED"/>
    <w:rsid w:val="00E568B8"/>
    <w:rsid w:val="00E579C5"/>
    <w:rsid w:val="00E57A26"/>
    <w:rsid w:val="00E66BD8"/>
    <w:rsid w:val="00E81DB2"/>
    <w:rsid w:val="00E84701"/>
    <w:rsid w:val="00E84967"/>
    <w:rsid w:val="00E915E3"/>
    <w:rsid w:val="00E93DCB"/>
    <w:rsid w:val="00EF19FC"/>
    <w:rsid w:val="00EF25BD"/>
    <w:rsid w:val="00EF744D"/>
    <w:rsid w:val="00F050E4"/>
    <w:rsid w:val="00F14266"/>
    <w:rsid w:val="00F43215"/>
    <w:rsid w:val="00F64E90"/>
    <w:rsid w:val="00F65448"/>
    <w:rsid w:val="00F70C9D"/>
    <w:rsid w:val="00F91861"/>
    <w:rsid w:val="00F96ACD"/>
    <w:rsid w:val="00FA4F17"/>
    <w:rsid w:val="00FA5036"/>
    <w:rsid w:val="00FC0421"/>
    <w:rsid w:val="00FC3562"/>
    <w:rsid w:val="00FD127C"/>
    <w:rsid w:val="00FD4C47"/>
    <w:rsid w:val="00FD4EF1"/>
    <w:rsid w:val="00FD6A8B"/>
    <w:rsid w:val="00FE2C1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7DAB5"/>
  <w15:docId w15:val="{ADB38FBD-371D-47A5-9D72-F9A696BBC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Pr>
      <w:rFonts w:ascii="Times New Roman" w:eastAsia="Times New Roman" w:hAnsi="Times New Roman" w:cs="Times New Roman"/>
      <w:lang w:val="ru-RU"/>
    </w:rPr>
  </w:style>
  <w:style w:type="paragraph" w:styleId="1">
    <w:name w:val="heading 1"/>
    <w:basedOn w:val="a1"/>
    <w:next w:val="a1"/>
    <w:link w:val="10"/>
    <w:uiPriority w:val="9"/>
    <w:qFormat/>
    <w:rsid w:val="00DA1411"/>
    <w:pPr>
      <w:keepNext/>
      <w:keepLines/>
      <w:widowControl/>
      <w:autoSpaceDE/>
      <w:autoSpaceDN/>
      <w:spacing w:before="480" w:line="276" w:lineRule="auto"/>
      <w:outlineLvl w:val="0"/>
    </w:pPr>
    <w:rPr>
      <w:rFonts w:asciiTheme="majorHAnsi" w:eastAsiaTheme="majorEastAsia" w:hAnsiTheme="majorHAnsi" w:cstheme="majorBidi"/>
      <w:b/>
      <w:bCs/>
      <w:color w:val="365F91" w:themeColor="accent1" w:themeShade="BF"/>
      <w:sz w:val="28"/>
      <w:szCs w:val="28"/>
      <w:lang w:val="en-US"/>
    </w:rPr>
  </w:style>
  <w:style w:type="paragraph" w:styleId="21">
    <w:name w:val="heading 2"/>
    <w:basedOn w:val="a1"/>
    <w:link w:val="22"/>
    <w:uiPriority w:val="9"/>
    <w:qFormat/>
    <w:rsid w:val="00E17A1A"/>
    <w:pPr>
      <w:widowControl/>
      <w:autoSpaceDE/>
      <w:autoSpaceDN/>
      <w:spacing w:before="100" w:beforeAutospacing="1" w:after="100" w:afterAutospacing="1"/>
      <w:outlineLvl w:val="1"/>
    </w:pPr>
    <w:rPr>
      <w:b/>
      <w:bCs/>
      <w:sz w:val="36"/>
      <w:szCs w:val="36"/>
      <w:lang w:eastAsia="ru-RU"/>
    </w:rPr>
  </w:style>
  <w:style w:type="paragraph" w:styleId="31">
    <w:name w:val="heading 3"/>
    <w:basedOn w:val="a1"/>
    <w:next w:val="a1"/>
    <w:link w:val="32"/>
    <w:uiPriority w:val="9"/>
    <w:unhideWhenUsed/>
    <w:qFormat/>
    <w:rsid w:val="00DA1411"/>
    <w:pPr>
      <w:keepNext/>
      <w:keepLines/>
      <w:widowControl/>
      <w:autoSpaceDE/>
      <w:autoSpaceDN/>
      <w:spacing w:before="200" w:line="276" w:lineRule="auto"/>
      <w:outlineLvl w:val="2"/>
    </w:pPr>
    <w:rPr>
      <w:rFonts w:asciiTheme="majorHAnsi" w:eastAsiaTheme="majorEastAsia" w:hAnsiTheme="majorHAnsi" w:cstheme="majorBidi"/>
      <w:b/>
      <w:bCs/>
      <w:color w:val="4F81BD" w:themeColor="accent1"/>
      <w:sz w:val="24"/>
      <w:lang w:val="en-US"/>
    </w:rPr>
  </w:style>
  <w:style w:type="paragraph" w:styleId="4">
    <w:name w:val="heading 4"/>
    <w:basedOn w:val="a1"/>
    <w:next w:val="a1"/>
    <w:link w:val="40"/>
    <w:uiPriority w:val="9"/>
    <w:semiHidden/>
    <w:unhideWhenUsed/>
    <w:qFormat/>
    <w:rsid w:val="00DA1411"/>
    <w:pPr>
      <w:keepNext/>
      <w:keepLines/>
      <w:widowControl/>
      <w:autoSpaceDE/>
      <w:autoSpaceDN/>
      <w:spacing w:before="200" w:line="276" w:lineRule="auto"/>
      <w:outlineLvl w:val="3"/>
    </w:pPr>
    <w:rPr>
      <w:rFonts w:asciiTheme="majorHAnsi" w:eastAsiaTheme="majorEastAsia" w:hAnsiTheme="majorHAnsi" w:cstheme="majorBidi"/>
      <w:b/>
      <w:bCs/>
      <w:i/>
      <w:iCs/>
      <w:color w:val="4F81BD" w:themeColor="accent1"/>
      <w:sz w:val="24"/>
      <w:lang w:val="en-US"/>
    </w:rPr>
  </w:style>
  <w:style w:type="paragraph" w:styleId="5">
    <w:name w:val="heading 5"/>
    <w:basedOn w:val="a1"/>
    <w:next w:val="a1"/>
    <w:link w:val="50"/>
    <w:uiPriority w:val="9"/>
    <w:semiHidden/>
    <w:unhideWhenUsed/>
    <w:qFormat/>
    <w:rsid w:val="00DA1411"/>
    <w:pPr>
      <w:keepNext/>
      <w:keepLines/>
      <w:widowControl/>
      <w:autoSpaceDE/>
      <w:autoSpaceDN/>
      <w:spacing w:before="200" w:line="276" w:lineRule="auto"/>
      <w:outlineLvl w:val="4"/>
    </w:pPr>
    <w:rPr>
      <w:rFonts w:asciiTheme="majorHAnsi" w:eastAsiaTheme="majorEastAsia" w:hAnsiTheme="majorHAnsi" w:cstheme="majorBidi"/>
      <w:color w:val="243F60" w:themeColor="accent1" w:themeShade="7F"/>
      <w:sz w:val="24"/>
      <w:lang w:val="en-US"/>
    </w:rPr>
  </w:style>
  <w:style w:type="paragraph" w:styleId="6">
    <w:name w:val="heading 6"/>
    <w:basedOn w:val="a1"/>
    <w:next w:val="a1"/>
    <w:link w:val="60"/>
    <w:uiPriority w:val="9"/>
    <w:semiHidden/>
    <w:unhideWhenUsed/>
    <w:qFormat/>
    <w:rsid w:val="00DA1411"/>
    <w:pPr>
      <w:keepNext/>
      <w:keepLines/>
      <w:widowControl/>
      <w:autoSpaceDE/>
      <w:autoSpaceDN/>
      <w:spacing w:before="200" w:line="276" w:lineRule="auto"/>
      <w:outlineLvl w:val="5"/>
    </w:pPr>
    <w:rPr>
      <w:rFonts w:asciiTheme="majorHAnsi" w:eastAsiaTheme="majorEastAsia" w:hAnsiTheme="majorHAnsi" w:cstheme="majorBidi"/>
      <w:i/>
      <w:iCs/>
      <w:color w:val="243F60" w:themeColor="accent1" w:themeShade="7F"/>
      <w:sz w:val="24"/>
      <w:lang w:val="en-US"/>
    </w:rPr>
  </w:style>
  <w:style w:type="paragraph" w:styleId="7">
    <w:name w:val="heading 7"/>
    <w:basedOn w:val="a1"/>
    <w:next w:val="a1"/>
    <w:link w:val="70"/>
    <w:uiPriority w:val="9"/>
    <w:semiHidden/>
    <w:unhideWhenUsed/>
    <w:qFormat/>
    <w:rsid w:val="00DA1411"/>
    <w:pPr>
      <w:keepNext/>
      <w:keepLines/>
      <w:widowControl/>
      <w:autoSpaceDE/>
      <w:autoSpaceDN/>
      <w:spacing w:before="200" w:line="276" w:lineRule="auto"/>
      <w:outlineLvl w:val="6"/>
    </w:pPr>
    <w:rPr>
      <w:rFonts w:asciiTheme="majorHAnsi" w:eastAsiaTheme="majorEastAsia" w:hAnsiTheme="majorHAnsi" w:cstheme="majorBidi"/>
      <w:i/>
      <w:iCs/>
      <w:color w:val="404040" w:themeColor="text1" w:themeTint="BF"/>
      <w:sz w:val="24"/>
      <w:lang w:val="en-US"/>
    </w:rPr>
  </w:style>
  <w:style w:type="paragraph" w:styleId="8">
    <w:name w:val="heading 8"/>
    <w:basedOn w:val="a1"/>
    <w:next w:val="a1"/>
    <w:link w:val="80"/>
    <w:uiPriority w:val="9"/>
    <w:semiHidden/>
    <w:unhideWhenUsed/>
    <w:qFormat/>
    <w:rsid w:val="00DA1411"/>
    <w:pPr>
      <w:keepNext/>
      <w:keepLines/>
      <w:widowControl/>
      <w:autoSpaceDE/>
      <w:autoSpaceDN/>
      <w:spacing w:before="200" w:line="276" w:lineRule="auto"/>
      <w:outlineLvl w:val="7"/>
    </w:pPr>
    <w:rPr>
      <w:rFonts w:asciiTheme="majorHAnsi" w:eastAsiaTheme="majorEastAsia" w:hAnsiTheme="majorHAnsi" w:cstheme="majorBidi"/>
      <w:color w:val="4F81BD" w:themeColor="accent1"/>
      <w:sz w:val="20"/>
      <w:szCs w:val="20"/>
      <w:lang w:val="en-US"/>
    </w:rPr>
  </w:style>
  <w:style w:type="paragraph" w:styleId="9">
    <w:name w:val="heading 9"/>
    <w:basedOn w:val="a1"/>
    <w:next w:val="a1"/>
    <w:link w:val="90"/>
    <w:uiPriority w:val="9"/>
    <w:semiHidden/>
    <w:unhideWhenUsed/>
    <w:qFormat/>
    <w:rsid w:val="00DA1411"/>
    <w:pPr>
      <w:keepNext/>
      <w:keepLines/>
      <w:widowControl/>
      <w:autoSpaceDE/>
      <w:autoSpaceDN/>
      <w:spacing w:before="20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DA1411"/>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E17A1A"/>
    <w:rPr>
      <w:rFonts w:ascii="Times New Roman" w:eastAsia="Times New Roman" w:hAnsi="Times New Roman" w:cs="Times New Roman"/>
      <w:b/>
      <w:bCs/>
      <w:sz w:val="36"/>
      <w:szCs w:val="36"/>
      <w:lang w:val="ru-RU" w:eastAsia="ru-RU"/>
    </w:rPr>
  </w:style>
  <w:style w:type="character" w:customStyle="1" w:styleId="32">
    <w:name w:val="Заголовок 3 Знак"/>
    <w:basedOn w:val="a2"/>
    <w:link w:val="31"/>
    <w:uiPriority w:val="9"/>
    <w:rsid w:val="00DA1411"/>
    <w:rPr>
      <w:rFonts w:asciiTheme="majorHAnsi" w:eastAsiaTheme="majorEastAsia" w:hAnsiTheme="majorHAnsi" w:cstheme="majorBidi"/>
      <w:b/>
      <w:bCs/>
      <w:color w:val="4F81BD" w:themeColor="accent1"/>
      <w:sz w:val="24"/>
    </w:rPr>
  </w:style>
  <w:style w:type="character" w:customStyle="1" w:styleId="40">
    <w:name w:val="Заголовок 4 Знак"/>
    <w:basedOn w:val="a2"/>
    <w:link w:val="4"/>
    <w:uiPriority w:val="9"/>
    <w:semiHidden/>
    <w:rsid w:val="00DA1411"/>
    <w:rPr>
      <w:rFonts w:asciiTheme="majorHAnsi" w:eastAsiaTheme="majorEastAsia" w:hAnsiTheme="majorHAnsi" w:cstheme="majorBidi"/>
      <w:b/>
      <w:bCs/>
      <w:i/>
      <w:iCs/>
      <w:color w:val="4F81BD" w:themeColor="accent1"/>
      <w:sz w:val="24"/>
    </w:rPr>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5">
    <w:name w:val="Body Text"/>
    <w:basedOn w:val="a1"/>
    <w:link w:val="a6"/>
    <w:uiPriority w:val="99"/>
    <w:qFormat/>
    <w:rPr>
      <w:sz w:val="24"/>
      <w:szCs w:val="24"/>
    </w:rPr>
  </w:style>
  <w:style w:type="character" w:customStyle="1" w:styleId="a6">
    <w:name w:val="Основной текст Знак"/>
    <w:basedOn w:val="a2"/>
    <w:link w:val="a5"/>
    <w:uiPriority w:val="99"/>
    <w:rsid w:val="00DA1411"/>
    <w:rPr>
      <w:rFonts w:ascii="Times New Roman" w:eastAsia="Times New Roman" w:hAnsi="Times New Roman" w:cs="Times New Roman"/>
      <w:sz w:val="24"/>
      <w:szCs w:val="24"/>
      <w:lang w:val="ru-RU"/>
    </w:rPr>
  </w:style>
  <w:style w:type="paragraph" w:styleId="a7">
    <w:name w:val="Title"/>
    <w:basedOn w:val="a1"/>
    <w:link w:val="a8"/>
    <w:uiPriority w:val="10"/>
    <w:qFormat/>
    <w:pPr>
      <w:spacing w:before="58"/>
      <w:ind w:left="240"/>
    </w:pPr>
    <w:rPr>
      <w:b/>
      <w:bCs/>
      <w:sz w:val="36"/>
      <w:szCs w:val="36"/>
    </w:rPr>
  </w:style>
  <w:style w:type="character" w:customStyle="1" w:styleId="a8">
    <w:name w:val="Заголовок Знак"/>
    <w:basedOn w:val="a2"/>
    <w:link w:val="a7"/>
    <w:uiPriority w:val="10"/>
    <w:rsid w:val="00DA1411"/>
    <w:rPr>
      <w:rFonts w:ascii="Times New Roman" w:eastAsia="Times New Roman" w:hAnsi="Times New Roman" w:cs="Times New Roman"/>
      <w:b/>
      <w:bCs/>
      <w:sz w:val="36"/>
      <w:szCs w:val="36"/>
      <w:lang w:val="ru-RU"/>
    </w:rPr>
  </w:style>
  <w:style w:type="paragraph" w:styleId="a9">
    <w:name w:val="List Paragraph"/>
    <w:basedOn w:val="a1"/>
    <w:uiPriority w:val="34"/>
    <w:qFormat/>
    <w:pPr>
      <w:ind w:left="600" w:hanging="360"/>
    </w:pPr>
  </w:style>
  <w:style w:type="paragraph" w:customStyle="1" w:styleId="TableParagraph">
    <w:name w:val="Table Paragraph"/>
    <w:basedOn w:val="a1"/>
    <w:uiPriority w:val="1"/>
    <w:qFormat/>
    <w:pPr>
      <w:spacing w:before="77"/>
      <w:ind w:left="65"/>
    </w:pPr>
  </w:style>
  <w:style w:type="character" w:styleId="aa">
    <w:name w:val="Strong"/>
    <w:basedOn w:val="a2"/>
    <w:uiPriority w:val="22"/>
    <w:qFormat/>
    <w:rsid w:val="00383BA4"/>
    <w:rPr>
      <w:b/>
      <w:bCs/>
    </w:rPr>
  </w:style>
  <w:style w:type="table" w:styleId="ab">
    <w:name w:val="Grid Table Light"/>
    <w:basedOn w:val="a3"/>
    <w:uiPriority w:val="40"/>
    <w:rsid w:val="0010329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c">
    <w:name w:val="Table Grid"/>
    <w:basedOn w:val="a3"/>
    <w:uiPriority w:val="59"/>
    <w:rsid w:val="00A549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rmal (Web)"/>
    <w:basedOn w:val="a1"/>
    <w:uiPriority w:val="99"/>
    <w:unhideWhenUsed/>
    <w:rsid w:val="00E17A1A"/>
    <w:pPr>
      <w:widowControl/>
      <w:autoSpaceDE/>
      <w:autoSpaceDN/>
      <w:spacing w:before="100" w:beforeAutospacing="1" w:after="100" w:afterAutospacing="1"/>
    </w:pPr>
    <w:rPr>
      <w:sz w:val="24"/>
      <w:szCs w:val="24"/>
      <w:lang w:eastAsia="ru-RU"/>
    </w:rPr>
  </w:style>
  <w:style w:type="character" w:styleId="ae">
    <w:name w:val="Hyperlink"/>
    <w:basedOn w:val="a2"/>
    <w:uiPriority w:val="99"/>
    <w:unhideWhenUsed/>
    <w:rsid w:val="00DB5F31"/>
    <w:rPr>
      <w:color w:val="0000FF"/>
      <w:u w:val="single"/>
    </w:rPr>
  </w:style>
  <w:style w:type="character" w:styleId="af">
    <w:name w:val="Emphasis"/>
    <w:basedOn w:val="a2"/>
    <w:uiPriority w:val="20"/>
    <w:qFormat/>
    <w:rsid w:val="002D1E40"/>
    <w:rPr>
      <w:i/>
      <w:iCs/>
    </w:rPr>
  </w:style>
  <w:style w:type="table" w:styleId="-1">
    <w:name w:val="Grid Table 1 Light"/>
    <w:basedOn w:val="a3"/>
    <w:uiPriority w:val="46"/>
    <w:rsid w:val="00A5021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arkdown-bold-text">
    <w:name w:val="markdown-bold-text"/>
    <w:basedOn w:val="a2"/>
    <w:rsid w:val="001324B5"/>
  </w:style>
  <w:style w:type="paragraph" w:customStyle="1" w:styleId="western">
    <w:name w:val="western"/>
    <w:basedOn w:val="a1"/>
    <w:rsid w:val="00E57A26"/>
    <w:pPr>
      <w:widowControl/>
      <w:autoSpaceDE/>
      <w:autoSpaceDN/>
      <w:spacing w:before="100" w:beforeAutospacing="1" w:after="100" w:afterAutospacing="1"/>
    </w:pPr>
    <w:rPr>
      <w:rFonts w:eastAsiaTheme="minorEastAsia"/>
      <w:sz w:val="24"/>
      <w:szCs w:val="24"/>
      <w:lang w:eastAsia="ru-RU"/>
    </w:rPr>
  </w:style>
  <w:style w:type="character" w:customStyle="1" w:styleId="50">
    <w:name w:val="Заголовок 5 Знак"/>
    <w:basedOn w:val="a2"/>
    <w:link w:val="5"/>
    <w:uiPriority w:val="9"/>
    <w:semiHidden/>
    <w:rsid w:val="00DA1411"/>
    <w:rPr>
      <w:rFonts w:asciiTheme="majorHAnsi" w:eastAsiaTheme="majorEastAsia" w:hAnsiTheme="majorHAnsi" w:cstheme="majorBidi"/>
      <w:color w:val="243F60" w:themeColor="accent1" w:themeShade="7F"/>
      <w:sz w:val="24"/>
    </w:rPr>
  </w:style>
  <w:style w:type="character" w:customStyle="1" w:styleId="60">
    <w:name w:val="Заголовок 6 Знак"/>
    <w:basedOn w:val="a2"/>
    <w:link w:val="6"/>
    <w:uiPriority w:val="9"/>
    <w:semiHidden/>
    <w:rsid w:val="00DA1411"/>
    <w:rPr>
      <w:rFonts w:asciiTheme="majorHAnsi" w:eastAsiaTheme="majorEastAsia" w:hAnsiTheme="majorHAnsi" w:cstheme="majorBidi"/>
      <w:i/>
      <w:iCs/>
      <w:color w:val="243F60" w:themeColor="accent1" w:themeShade="7F"/>
      <w:sz w:val="24"/>
    </w:rPr>
  </w:style>
  <w:style w:type="character" w:customStyle="1" w:styleId="70">
    <w:name w:val="Заголовок 7 Знак"/>
    <w:basedOn w:val="a2"/>
    <w:link w:val="7"/>
    <w:uiPriority w:val="9"/>
    <w:semiHidden/>
    <w:rsid w:val="00DA1411"/>
    <w:rPr>
      <w:rFonts w:asciiTheme="majorHAnsi" w:eastAsiaTheme="majorEastAsia" w:hAnsiTheme="majorHAnsi" w:cstheme="majorBidi"/>
      <w:i/>
      <w:iCs/>
      <w:color w:val="404040" w:themeColor="text1" w:themeTint="BF"/>
      <w:sz w:val="24"/>
    </w:rPr>
  </w:style>
  <w:style w:type="character" w:customStyle="1" w:styleId="80">
    <w:name w:val="Заголовок 8 Знак"/>
    <w:basedOn w:val="a2"/>
    <w:link w:val="8"/>
    <w:uiPriority w:val="9"/>
    <w:semiHidden/>
    <w:rsid w:val="00DA1411"/>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DA1411"/>
    <w:rPr>
      <w:rFonts w:asciiTheme="majorHAnsi" w:eastAsiaTheme="majorEastAsia" w:hAnsiTheme="majorHAnsi" w:cstheme="majorBidi"/>
      <w:i/>
      <w:iCs/>
      <w:color w:val="404040" w:themeColor="text1" w:themeTint="BF"/>
      <w:sz w:val="20"/>
      <w:szCs w:val="20"/>
    </w:rPr>
  </w:style>
  <w:style w:type="paragraph" w:styleId="af0">
    <w:name w:val="header"/>
    <w:basedOn w:val="a1"/>
    <w:link w:val="af1"/>
    <w:uiPriority w:val="99"/>
    <w:unhideWhenUsed/>
    <w:rsid w:val="00DA1411"/>
    <w:pPr>
      <w:widowControl/>
      <w:tabs>
        <w:tab w:val="center" w:pos="4680"/>
        <w:tab w:val="right" w:pos="9360"/>
      </w:tabs>
      <w:autoSpaceDE/>
      <w:autoSpaceDN/>
    </w:pPr>
    <w:rPr>
      <w:rFonts w:cstheme="minorBidi"/>
      <w:sz w:val="24"/>
      <w:lang w:val="en-US"/>
    </w:rPr>
  </w:style>
  <w:style w:type="character" w:customStyle="1" w:styleId="af1">
    <w:name w:val="Верхний колонтитул Знак"/>
    <w:basedOn w:val="a2"/>
    <w:link w:val="af0"/>
    <w:uiPriority w:val="99"/>
    <w:rsid w:val="00DA1411"/>
    <w:rPr>
      <w:rFonts w:ascii="Times New Roman" w:eastAsia="Times New Roman" w:hAnsi="Times New Roman"/>
      <w:sz w:val="24"/>
    </w:rPr>
  </w:style>
  <w:style w:type="paragraph" w:styleId="af2">
    <w:name w:val="footer"/>
    <w:basedOn w:val="a1"/>
    <w:link w:val="af3"/>
    <w:uiPriority w:val="99"/>
    <w:unhideWhenUsed/>
    <w:rsid w:val="00DA1411"/>
    <w:pPr>
      <w:widowControl/>
      <w:tabs>
        <w:tab w:val="center" w:pos="4680"/>
        <w:tab w:val="right" w:pos="9360"/>
      </w:tabs>
      <w:autoSpaceDE/>
      <w:autoSpaceDN/>
    </w:pPr>
    <w:rPr>
      <w:rFonts w:cstheme="minorBidi"/>
      <w:sz w:val="24"/>
      <w:lang w:val="en-US"/>
    </w:rPr>
  </w:style>
  <w:style w:type="character" w:customStyle="1" w:styleId="af3">
    <w:name w:val="Нижний колонтитул Знак"/>
    <w:basedOn w:val="a2"/>
    <w:link w:val="af2"/>
    <w:uiPriority w:val="99"/>
    <w:rsid w:val="00DA1411"/>
    <w:rPr>
      <w:rFonts w:ascii="Times New Roman" w:eastAsia="Times New Roman" w:hAnsi="Times New Roman"/>
      <w:sz w:val="24"/>
    </w:rPr>
  </w:style>
  <w:style w:type="paragraph" w:styleId="af4">
    <w:name w:val="No Spacing"/>
    <w:uiPriority w:val="1"/>
    <w:qFormat/>
    <w:rsid w:val="00DA1411"/>
    <w:pPr>
      <w:widowControl/>
      <w:autoSpaceDE/>
      <w:autoSpaceDN/>
    </w:pPr>
    <w:rPr>
      <w:rFonts w:eastAsiaTheme="minorEastAsia"/>
    </w:rPr>
  </w:style>
  <w:style w:type="paragraph" w:styleId="af5">
    <w:name w:val="Subtitle"/>
    <w:basedOn w:val="a1"/>
    <w:next w:val="a1"/>
    <w:link w:val="af6"/>
    <w:uiPriority w:val="11"/>
    <w:qFormat/>
    <w:rsid w:val="00DA1411"/>
    <w:pPr>
      <w:widowControl/>
      <w:numPr>
        <w:ilvl w:val="1"/>
      </w:numPr>
      <w:autoSpaceDE/>
      <w:autoSpaceDN/>
      <w:spacing w:after="200" w:line="276" w:lineRule="auto"/>
    </w:pPr>
    <w:rPr>
      <w:rFonts w:asciiTheme="majorHAnsi" w:eastAsiaTheme="majorEastAsia" w:hAnsiTheme="majorHAnsi" w:cstheme="majorBidi"/>
      <w:i/>
      <w:iCs/>
      <w:color w:val="4F81BD" w:themeColor="accent1"/>
      <w:spacing w:val="15"/>
      <w:sz w:val="24"/>
      <w:szCs w:val="24"/>
      <w:lang w:val="en-US"/>
    </w:rPr>
  </w:style>
  <w:style w:type="character" w:customStyle="1" w:styleId="af6">
    <w:name w:val="Подзаголовок Знак"/>
    <w:basedOn w:val="a2"/>
    <w:link w:val="af5"/>
    <w:uiPriority w:val="11"/>
    <w:rsid w:val="00DA1411"/>
    <w:rPr>
      <w:rFonts w:asciiTheme="majorHAnsi" w:eastAsiaTheme="majorEastAsia" w:hAnsiTheme="majorHAnsi" w:cstheme="majorBidi"/>
      <w:i/>
      <w:iCs/>
      <w:color w:val="4F81BD" w:themeColor="accent1"/>
      <w:spacing w:val="15"/>
      <w:sz w:val="24"/>
      <w:szCs w:val="24"/>
    </w:rPr>
  </w:style>
  <w:style w:type="paragraph" w:styleId="23">
    <w:name w:val="Body Text 2"/>
    <w:basedOn w:val="a1"/>
    <w:link w:val="24"/>
    <w:uiPriority w:val="99"/>
    <w:unhideWhenUsed/>
    <w:rsid w:val="00DA1411"/>
    <w:pPr>
      <w:widowControl/>
      <w:autoSpaceDE/>
      <w:autoSpaceDN/>
      <w:spacing w:after="120" w:line="480" w:lineRule="auto"/>
    </w:pPr>
    <w:rPr>
      <w:rFonts w:cstheme="minorBidi"/>
      <w:sz w:val="24"/>
      <w:lang w:val="en-US"/>
    </w:rPr>
  </w:style>
  <w:style w:type="character" w:customStyle="1" w:styleId="24">
    <w:name w:val="Основной текст 2 Знак"/>
    <w:basedOn w:val="a2"/>
    <w:link w:val="23"/>
    <w:uiPriority w:val="99"/>
    <w:rsid w:val="00DA1411"/>
    <w:rPr>
      <w:rFonts w:ascii="Times New Roman" w:eastAsia="Times New Roman" w:hAnsi="Times New Roman"/>
      <w:sz w:val="24"/>
    </w:rPr>
  </w:style>
  <w:style w:type="paragraph" w:styleId="33">
    <w:name w:val="Body Text 3"/>
    <w:basedOn w:val="a1"/>
    <w:link w:val="34"/>
    <w:uiPriority w:val="99"/>
    <w:unhideWhenUsed/>
    <w:rsid w:val="00DA1411"/>
    <w:pPr>
      <w:widowControl/>
      <w:autoSpaceDE/>
      <w:autoSpaceDN/>
      <w:spacing w:after="120" w:line="276" w:lineRule="auto"/>
    </w:pPr>
    <w:rPr>
      <w:rFonts w:cstheme="minorBidi"/>
      <w:sz w:val="16"/>
      <w:szCs w:val="16"/>
      <w:lang w:val="en-US"/>
    </w:rPr>
  </w:style>
  <w:style w:type="character" w:customStyle="1" w:styleId="34">
    <w:name w:val="Основной текст 3 Знак"/>
    <w:basedOn w:val="a2"/>
    <w:link w:val="33"/>
    <w:uiPriority w:val="99"/>
    <w:rsid w:val="00DA1411"/>
    <w:rPr>
      <w:rFonts w:ascii="Times New Roman" w:eastAsia="Times New Roman" w:hAnsi="Times New Roman"/>
      <w:sz w:val="16"/>
      <w:szCs w:val="16"/>
    </w:rPr>
  </w:style>
  <w:style w:type="paragraph" w:styleId="af7">
    <w:name w:val="List"/>
    <w:basedOn w:val="a1"/>
    <w:uiPriority w:val="99"/>
    <w:unhideWhenUsed/>
    <w:rsid w:val="00DA1411"/>
    <w:pPr>
      <w:widowControl/>
      <w:autoSpaceDE/>
      <w:autoSpaceDN/>
      <w:spacing w:after="200" w:line="276" w:lineRule="auto"/>
      <w:ind w:left="360" w:hanging="360"/>
      <w:contextualSpacing/>
    </w:pPr>
    <w:rPr>
      <w:rFonts w:cstheme="minorBidi"/>
      <w:sz w:val="24"/>
      <w:lang w:val="en-US"/>
    </w:rPr>
  </w:style>
  <w:style w:type="paragraph" w:styleId="25">
    <w:name w:val="List 2"/>
    <w:basedOn w:val="a1"/>
    <w:uiPriority w:val="99"/>
    <w:unhideWhenUsed/>
    <w:rsid w:val="00DA1411"/>
    <w:pPr>
      <w:widowControl/>
      <w:autoSpaceDE/>
      <w:autoSpaceDN/>
      <w:spacing w:after="200" w:line="276" w:lineRule="auto"/>
      <w:ind w:left="720" w:hanging="360"/>
      <w:contextualSpacing/>
    </w:pPr>
    <w:rPr>
      <w:rFonts w:cstheme="minorBidi"/>
      <w:sz w:val="24"/>
      <w:lang w:val="en-US"/>
    </w:rPr>
  </w:style>
  <w:style w:type="paragraph" w:styleId="35">
    <w:name w:val="List 3"/>
    <w:basedOn w:val="a1"/>
    <w:uiPriority w:val="99"/>
    <w:unhideWhenUsed/>
    <w:rsid w:val="00DA1411"/>
    <w:pPr>
      <w:widowControl/>
      <w:autoSpaceDE/>
      <w:autoSpaceDN/>
      <w:spacing w:after="200" w:line="276" w:lineRule="auto"/>
      <w:ind w:left="1080" w:hanging="360"/>
      <w:contextualSpacing/>
    </w:pPr>
    <w:rPr>
      <w:rFonts w:cstheme="minorBidi"/>
      <w:sz w:val="24"/>
      <w:lang w:val="en-US"/>
    </w:rPr>
  </w:style>
  <w:style w:type="paragraph" w:styleId="a0">
    <w:name w:val="List Bullet"/>
    <w:basedOn w:val="a1"/>
    <w:uiPriority w:val="99"/>
    <w:unhideWhenUsed/>
    <w:rsid w:val="00DA1411"/>
    <w:pPr>
      <w:widowControl/>
      <w:numPr>
        <w:numId w:val="35"/>
      </w:numPr>
      <w:autoSpaceDE/>
      <w:autoSpaceDN/>
      <w:spacing w:after="200" w:line="276" w:lineRule="auto"/>
      <w:contextualSpacing/>
    </w:pPr>
    <w:rPr>
      <w:rFonts w:cstheme="minorBidi"/>
      <w:sz w:val="24"/>
      <w:lang w:val="en-US"/>
    </w:rPr>
  </w:style>
  <w:style w:type="paragraph" w:styleId="20">
    <w:name w:val="List Bullet 2"/>
    <w:basedOn w:val="a1"/>
    <w:uiPriority w:val="99"/>
    <w:unhideWhenUsed/>
    <w:rsid w:val="00DA1411"/>
    <w:pPr>
      <w:widowControl/>
      <w:numPr>
        <w:numId w:val="36"/>
      </w:numPr>
      <w:autoSpaceDE/>
      <w:autoSpaceDN/>
      <w:spacing w:after="200" w:line="276" w:lineRule="auto"/>
      <w:contextualSpacing/>
    </w:pPr>
    <w:rPr>
      <w:rFonts w:cstheme="minorBidi"/>
      <w:sz w:val="24"/>
      <w:lang w:val="en-US"/>
    </w:rPr>
  </w:style>
  <w:style w:type="paragraph" w:styleId="30">
    <w:name w:val="List Bullet 3"/>
    <w:basedOn w:val="a1"/>
    <w:uiPriority w:val="99"/>
    <w:unhideWhenUsed/>
    <w:rsid w:val="00DA1411"/>
    <w:pPr>
      <w:widowControl/>
      <w:numPr>
        <w:numId w:val="37"/>
      </w:numPr>
      <w:autoSpaceDE/>
      <w:autoSpaceDN/>
      <w:spacing w:after="200" w:line="276" w:lineRule="auto"/>
      <w:contextualSpacing/>
    </w:pPr>
    <w:rPr>
      <w:rFonts w:cstheme="minorBidi"/>
      <w:sz w:val="24"/>
      <w:lang w:val="en-US"/>
    </w:rPr>
  </w:style>
  <w:style w:type="paragraph" w:styleId="a">
    <w:name w:val="List Number"/>
    <w:basedOn w:val="a1"/>
    <w:uiPriority w:val="99"/>
    <w:unhideWhenUsed/>
    <w:rsid w:val="00DA1411"/>
    <w:pPr>
      <w:widowControl/>
      <w:numPr>
        <w:numId w:val="39"/>
      </w:numPr>
      <w:autoSpaceDE/>
      <w:autoSpaceDN/>
      <w:spacing w:after="200" w:line="276" w:lineRule="auto"/>
      <w:contextualSpacing/>
    </w:pPr>
    <w:rPr>
      <w:rFonts w:cstheme="minorBidi"/>
      <w:sz w:val="24"/>
      <w:lang w:val="en-US"/>
    </w:rPr>
  </w:style>
  <w:style w:type="paragraph" w:styleId="2">
    <w:name w:val="List Number 2"/>
    <w:basedOn w:val="a1"/>
    <w:uiPriority w:val="99"/>
    <w:unhideWhenUsed/>
    <w:rsid w:val="00DA1411"/>
    <w:pPr>
      <w:widowControl/>
      <w:numPr>
        <w:numId w:val="40"/>
      </w:numPr>
      <w:autoSpaceDE/>
      <w:autoSpaceDN/>
      <w:spacing w:after="200" w:line="276" w:lineRule="auto"/>
      <w:contextualSpacing/>
    </w:pPr>
    <w:rPr>
      <w:rFonts w:cstheme="minorBidi"/>
      <w:sz w:val="24"/>
      <w:lang w:val="en-US"/>
    </w:rPr>
  </w:style>
  <w:style w:type="paragraph" w:styleId="3">
    <w:name w:val="List Number 3"/>
    <w:basedOn w:val="a1"/>
    <w:uiPriority w:val="99"/>
    <w:unhideWhenUsed/>
    <w:rsid w:val="00DA1411"/>
    <w:pPr>
      <w:widowControl/>
      <w:numPr>
        <w:numId w:val="41"/>
      </w:numPr>
      <w:autoSpaceDE/>
      <w:autoSpaceDN/>
      <w:spacing w:after="200" w:line="276" w:lineRule="auto"/>
      <w:contextualSpacing/>
    </w:pPr>
    <w:rPr>
      <w:rFonts w:cstheme="minorBidi"/>
      <w:sz w:val="24"/>
      <w:lang w:val="en-US"/>
    </w:rPr>
  </w:style>
  <w:style w:type="paragraph" w:styleId="af8">
    <w:name w:val="List Continue"/>
    <w:basedOn w:val="a1"/>
    <w:uiPriority w:val="99"/>
    <w:unhideWhenUsed/>
    <w:rsid w:val="00DA1411"/>
    <w:pPr>
      <w:widowControl/>
      <w:autoSpaceDE/>
      <w:autoSpaceDN/>
      <w:spacing w:after="120" w:line="276" w:lineRule="auto"/>
      <w:ind w:left="360"/>
      <w:contextualSpacing/>
    </w:pPr>
    <w:rPr>
      <w:rFonts w:cstheme="minorBidi"/>
      <w:sz w:val="24"/>
      <w:lang w:val="en-US"/>
    </w:rPr>
  </w:style>
  <w:style w:type="paragraph" w:styleId="26">
    <w:name w:val="List Continue 2"/>
    <w:basedOn w:val="a1"/>
    <w:uiPriority w:val="99"/>
    <w:unhideWhenUsed/>
    <w:rsid w:val="00DA1411"/>
    <w:pPr>
      <w:widowControl/>
      <w:autoSpaceDE/>
      <w:autoSpaceDN/>
      <w:spacing w:after="120" w:line="276" w:lineRule="auto"/>
      <w:ind w:left="720"/>
      <w:contextualSpacing/>
    </w:pPr>
    <w:rPr>
      <w:rFonts w:cstheme="minorBidi"/>
      <w:sz w:val="24"/>
      <w:lang w:val="en-US"/>
    </w:rPr>
  </w:style>
  <w:style w:type="paragraph" w:styleId="36">
    <w:name w:val="List Continue 3"/>
    <w:basedOn w:val="a1"/>
    <w:uiPriority w:val="99"/>
    <w:unhideWhenUsed/>
    <w:rsid w:val="00DA1411"/>
    <w:pPr>
      <w:widowControl/>
      <w:autoSpaceDE/>
      <w:autoSpaceDN/>
      <w:spacing w:after="120" w:line="276" w:lineRule="auto"/>
      <w:ind w:left="1080"/>
      <w:contextualSpacing/>
    </w:pPr>
    <w:rPr>
      <w:rFonts w:cstheme="minorBidi"/>
      <w:sz w:val="24"/>
      <w:lang w:val="en-US"/>
    </w:rPr>
  </w:style>
  <w:style w:type="paragraph" w:styleId="af9">
    <w:name w:val="macro"/>
    <w:link w:val="afa"/>
    <w:uiPriority w:val="99"/>
    <w:unhideWhenUsed/>
    <w:rsid w:val="00DA1411"/>
    <w:pPr>
      <w:widowControl/>
      <w:tabs>
        <w:tab w:val="left" w:pos="576"/>
        <w:tab w:val="left" w:pos="1152"/>
        <w:tab w:val="left" w:pos="1728"/>
        <w:tab w:val="left" w:pos="2304"/>
        <w:tab w:val="left" w:pos="2880"/>
        <w:tab w:val="left" w:pos="3456"/>
        <w:tab w:val="left" w:pos="4032"/>
      </w:tabs>
      <w:autoSpaceDE/>
      <w:autoSpaceDN/>
      <w:spacing w:after="200" w:line="276" w:lineRule="auto"/>
    </w:pPr>
    <w:rPr>
      <w:rFonts w:ascii="Courier" w:eastAsiaTheme="minorEastAsia" w:hAnsi="Courier"/>
      <w:sz w:val="20"/>
      <w:szCs w:val="20"/>
    </w:rPr>
  </w:style>
  <w:style w:type="character" w:customStyle="1" w:styleId="afa">
    <w:name w:val="Текст макроса Знак"/>
    <w:basedOn w:val="a2"/>
    <w:link w:val="af9"/>
    <w:uiPriority w:val="99"/>
    <w:rsid w:val="00DA1411"/>
    <w:rPr>
      <w:rFonts w:ascii="Courier" w:eastAsiaTheme="minorEastAsia" w:hAnsi="Courier"/>
      <w:sz w:val="20"/>
      <w:szCs w:val="20"/>
    </w:rPr>
  </w:style>
  <w:style w:type="paragraph" w:styleId="27">
    <w:name w:val="Quote"/>
    <w:basedOn w:val="a1"/>
    <w:next w:val="a1"/>
    <w:link w:val="28"/>
    <w:uiPriority w:val="29"/>
    <w:qFormat/>
    <w:rsid w:val="00DA1411"/>
    <w:pPr>
      <w:widowControl/>
      <w:autoSpaceDE/>
      <w:autoSpaceDN/>
      <w:spacing w:after="200" w:line="276" w:lineRule="auto"/>
    </w:pPr>
    <w:rPr>
      <w:rFonts w:cstheme="minorBidi"/>
      <w:i/>
      <w:iCs/>
      <w:color w:val="000000" w:themeColor="text1"/>
      <w:sz w:val="24"/>
      <w:lang w:val="en-US"/>
    </w:rPr>
  </w:style>
  <w:style w:type="character" w:customStyle="1" w:styleId="28">
    <w:name w:val="Цитата 2 Знак"/>
    <w:basedOn w:val="a2"/>
    <w:link w:val="27"/>
    <w:uiPriority w:val="29"/>
    <w:rsid w:val="00DA1411"/>
    <w:rPr>
      <w:rFonts w:ascii="Times New Roman" w:eastAsia="Times New Roman" w:hAnsi="Times New Roman"/>
      <w:i/>
      <w:iCs/>
      <w:color w:val="000000" w:themeColor="text1"/>
      <w:sz w:val="24"/>
    </w:rPr>
  </w:style>
  <w:style w:type="paragraph" w:styleId="afb">
    <w:name w:val="caption"/>
    <w:basedOn w:val="a1"/>
    <w:next w:val="a1"/>
    <w:uiPriority w:val="35"/>
    <w:semiHidden/>
    <w:unhideWhenUsed/>
    <w:qFormat/>
    <w:rsid w:val="00DA1411"/>
    <w:pPr>
      <w:widowControl/>
      <w:autoSpaceDE/>
      <w:autoSpaceDN/>
      <w:spacing w:after="200"/>
    </w:pPr>
    <w:rPr>
      <w:rFonts w:cstheme="minorBidi"/>
      <w:b/>
      <w:bCs/>
      <w:color w:val="4F81BD" w:themeColor="accent1"/>
      <w:sz w:val="18"/>
      <w:szCs w:val="18"/>
      <w:lang w:val="en-US"/>
    </w:rPr>
  </w:style>
  <w:style w:type="paragraph" w:styleId="afc">
    <w:name w:val="Intense Quote"/>
    <w:basedOn w:val="a1"/>
    <w:next w:val="a1"/>
    <w:link w:val="afd"/>
    <w:uiPriority w:val="30"/>
    <w:qFormat/>
    <w:rsid w:val="00DA1411"/>
    <w:pPr>
      <w:widowControl/>
      <w:pBdr>
        <w:bottom w:val="single" w:sz="4" w:space="4" w:color="4F81BD" w:themeColor="accent1"/>
      </w:pBdr>
      <w:autoSpaceDE/>
      <w:autoSpaceDN/>
      <w:spacing w:before="200" w:after="280" w:line="276" w:lineRule="auto"/>
      <w:ind w:left="936" w:right="936"/>
    </w:pPr>
    <w:rPr>
      <w:rFonts w:cstheme="minorBidi"/>
      <w:b/>
      <w:bCs/>
      <w:i/>
      <w:iCs/>
      <w:color w:val="4F81BD" w:themeColor="accent1"/>
      <w:sz w:val="24"/>
      <w:lang w:val="en-US"/>
    </w:rPr>
  </w:style>
  <w:style w:type="character" w:customStyle="1" w:styleId="afd">
    <w:name w:val="Выделенная цитата Знак"/>
    <w:basedOn w:val="a2"/>
    <w:link w:val="afc"/>
    <w:uiPriority w:val="30"/>
    <w:rsid w:val="00DA1411"/>
    <w:rPr>
      <w:rFonts w:ascii="Times New Roman" w:eastAsia="Times New Roman" w:hAnsi="Times New Roman"/>
      <w:b/>
      <w:bCs/>
      <w:i/>
      <w:iCs/>
      <w:color w:val="4F81BD" w:themeColor="accent1"/>
      <w:sz w:val="24"/>
    </w:rPr>
  </w:style>
  <w:style w:type="character" w:styleId="afe">
    <w:name w:val="Subtle Emphasis"/>
    <w:basedOn w:val="a2"/>
    <w:uiPriority w:val="19"/>
    <w:qFormat/>
    <w:rsid w:val="00DA1411"/>
    <w:rPr>
      <w:i/>
      <w:iCs/>
      <w:color w:val="808080" w:themeColor="text1" w:themeTint="7F"/>
    </w:rPr>
  </w:style>
  <w:style w:type="character" w:styleId="aff">
    <w:name w:val="Intense Emphasis"/>
    <w:basedOn w:val="a2"/>
    <w:uiPriority w:val="21"/>
    <w:qFormat/>
    <w:rsid w:val="00DA1411"/>
    <w:rPr>
      <w:b/>
      <w:bCs/>
      <w:i/>
      <w:iCs/>
      <w:color w:val="4F81BD" w:themeColor="accent1"/>
    </w:rPr>
  </w:style>
  <w:style w:type="character" w:styleId="aff0">
    <w:name w:val="Subtle Reference"/>
    <w:basedOn w:val="a2"/>
    <w:uiPriority w:val="31"/>
    <w:qFormat/>
    <w:rsid w:val="00DA1411"/>
    <w:rPr>
      <w:smallCaps/>
      <w:color w:val="C0504D" w:themeColor="accent2"/>
      <w:u w:val="single"/>
    </w:rPr>
  </w:style>
  <w:style w:type="character" w:styleId="aff1">
    <w:name w:val="Intense Reference"/>
    <w:basedOn w:val="a2"/>
    <w:uiPriority w:val="32"/>
    <w:qFormat/>
    <w:rsid w:val="00DA1411"/>
    <w:rPr>
      <w:b/>
      <w:bCs/>
      <w:smallCaps/>
      <w:color w:val="C0504D" w:themeColor="accent2"/>
      <w:spacing w:val="5"/>
      <w:u w:val="single"/>
    </w:rPr>
  </w:style>
  <w:style w:type="character" w:styleId="aff2">
    <w:name w:val="Book Title"/>
    <w:basedOn w:val="a2"/>
    <w:uiPriority w:val="33"/>
    <w:qFormat/>
    <w:rsid w:val="00DA1411"/>
    <w:rPr>
      <w:b/>
      <w:bCs/>
      <w:smallCaps/>
      <w:spacing w:val="5"/>
    </w:rPr>
  </w:style>
  <w:style w:type="paragraph" w:styleId="aff3">
    <w:name w:val="TOC Heading"/>
    <w:basedOn w:val="1"/>
    <w:next w:val="a1"/>
    <w:uiPriority w:val="39"/>
    <w:semiHidden/>
    <w:unhideWhenUsed/>
    <w:qFormat/>
    <w:rsid w:val="00DA1411"/>
    <w:pPr>
      <w:outlineLvl w:val="9"/>
    </w:pPr>
  </w:style>
  <w:style w:type="character" w:customStyle="1" w:styleId="relative">
    <w:name w:val="relative"/>
    <w:basedOn w:val="a2"/>
    <w:rsid w:val="006F05AE"/>
  </w:style>
  <w:style w:type="paragraph" w:customStyle="1" w:styleId="not-prose">
    <w:name w:val="not-prose"/>
    <w:basedOn w:val="a1"/>
    <w:rsid w:val="006F05AE"/>
    <w:pPr>
      <w:widowControl/>
      <w:autoSpaceDE/>
      <w:autoSpaceDN/>
      <w:spacing w:before="100" w:beforeAutospacing="1" w:after="100" w:afterAutospacing="1"/>
    </w:pPr>
    <w:rPr>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55126">
      <w:bodyDiv w:val="1"/>
      <w:marLeft w:val="0"/>
      <w:marRight w:val="0"/>
      <w:marTop w:val="0"/>
      <w:marBottom w:val="0"/>
      <w:divBdr>
        <w:top w:val="none" w:sz="0" w:space="0" w:color="auto"/>
        <w:left w:val="none" w:sz="0" w:space="0" w:color="auto"/>
        <w:bottom w:val="none" w:sz="0" w:space="0" w:color="auto"/>
        <w:right w:val="none" w:sz="0" w:space="0" w:color="auto"/>
      </w:divBdr>
    </w:div>
    <w:div w:id="13505117">
      <w:bodyDiv w:val="1"/>
      <w:marLeft w:val="0"/>
      <w:marRight w:val="0"/>
      <w:marTop w:val="0"/>
      <w:marBottom w:val="0"/>
      <w:divBdr>
        <w:top w:val="none" w:sz="0" w:space="0" w:color="auto"/>
        <w:left w:val="none" w:sz="0" w:space="0" w:color="auto"/>
        <w:bottom w:val="none" w:sz="0" w:space="0" w:color="auto"/>
        <w:right w:val="none" w:sz="0" w:space="0" w:color="auto"/>
      </w:divBdr>
      <w:divsChild>
        <w:div w:id="290865210">
          <w:marLeft w:val="0"/>
          <w:marRight w:val="0"/>
          <w:marTop w:val="240"/>
          <w:marBottom w:val="240"/>
          <w:divBdr>
            <w:top w:val="single" w:sz="4" w:space="0" w:color="2A2A2A"/>
            <w:left w:val="single" w:sz="4" w:space="0" w:color="2A2A2A"/>
            <w:bottom w:val="single" w:sz="4" w:space="0" w:color="2A2A2A"/>
            <w:right w:val="single" w:sz="4" w:space="0" w:color="2A2A2A"/>
          </w:divBdr>
          <w:divsChild>
            <w:div w:id="158676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6108">
      <w:bodyDiv w:val="1"/>
      <w:marLeft w:val="0"/>
      <w:marRight w:val="0"/>
      <w:marTop w:val="0"/>
      <w:marBottom w:val="0"/>
      <w:divBdr>
        <w:top w:val="none" w:sz="0" w:space="0" w:color="auto"/>
        <w:left w:val="none" w:sz="0" w:space="0" w:color="auto"/>
        <w:bottom w:val="none" w:sz="0" w:space="0" w:color="auto"/>
        <w:right w:val="none" w:sz="0" w:space="0" w:color="auto"/>
      </w:divBdr>
    </w:div>
    <w:div w:id="69355119">
      <w:bodyDiv w:val="1"/>
      <w:marLeft w:val="0"/>
      <w:marRight w:val="0"/>
      <w:marTop w:val="0"/>
      <w:marBottom w:val="0"/>
      <w:divBdr>
        <w:top w:val="none" w:sz="0" w:space="0" w:color="auto"/>
        <w:left w:val="none" w:sz="0" w:space="0" w:color="auto"/>
        <w:bottom w:val="none" w:sz="0" w:space="0" w:color="auto"/>
        <w:right w:val="none" w:sz="0" w:space="0" w:color="auto"/>
      </w:divBdr>
      <w:divsChild>
        <w:div w:id="1296523751">
          <w:marLeft w:val="0"/>
          <w:marRight w:val="0"/>
          <w:marTop w:val="0"/>
          <w:marBottom w:val="0"/>
          <w:divBdr>
            <w:top w:val="none" w:sz="0" w:space="0" w:color="auto"/>
            <w:left w:val="none" w:sz="0" w:space="0" w:color="auto"/>
            <w:bottom w:val="none" w:sz="0" w:space="0" w:color="auto"/>
            <w:right w:val="none" w:sz="0" w:space="0" w:color="auto"/>
          </w:divBdr>
          <w:divsChild>
            <w:div w:id="184138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3582">
      <w:bodyDiv w:val="1"/>
      <w:marLeft w:val="0"/>
      <w:marRight w:val="0"/>
      <w:marTop w:val="0"/>
      <w:marBottom w:val="0"/>
      <w:divBdr>
        <w:top w:val="none" w:sz="0" w:space="0" w:color="auto"/>
        <w:left w:val="none" w:sz="0" w:space="0" w:color="auto"/>
        <w:bottom w:val="none" w:sz="0" w:space="0" w:color="auto"/>
        <w:right w:val="none" w:sz="0" w:space="0" w:color="auto"/>
      </w:divBdr>
    </w:div>
    <w:div w:id="99227817">
      <w:bodyDiv w:val="1"/>
      <w:marLeft w:val="0"/>
      <w:marRight w:val="0"/>
      <w:marTop w:val="0"/>
      <w:marBottom w:val="0"/>
      <w:divBdr>
        <w:top w:val="none" w:sz="0" w:space="0" w:color="auto"/>
        <w:left w:val="none" w:sz="0" w:space="0" w:color="auto"/>
        <w:bottom w:val="none" w:sz="0" w:space="0" w:color="auto"/>
        <w:right w:val="none" w:sz="0" w:space="0" w:color="auto"/>
      </w:divBdr>
    </w:div>
    <w:div w:id="128474123">
      <w:bodyDiv w:val="1"/>
      <w:marLeft w:val="0"/>
      <w:marRight w:val="0"/>
      <w:marTop w:val="0"/>
      <w:marBottom w:val="0"/>
      <w:divBdr>
        <w:top w:val="none" w:sz="0" w:space="0" w:color="auto"/>
        <w:left w:val="none" w:sz="0" w:space="0" w:color="auto"/>
        <w:bottom w:val="none" w:sz="0" w:space="0" w:color="auto"/>
        <w:right w:val="none" w:sz="0" w:space="0" w:color="auto"/>
      </w:divBdr>
    </w:div>
    <w:div w:id="136799129">
      <w:bodyDiv w:val="1"/>
      <w:marLeft w:val="0"/>
      <w:marRight w:val="0"/>
      <w:marTop w:val="0"/>
      <w:marBottom w:val="0"/>
      <w:divBdr>
        <w:top w:val="none" w:sz="0" w:space="0" w:color="auto"/>
        <w:left w:val="none" w:sz="0" w:space="0" w:color="auto"/>
        <w:bottom w:val="none" w:sz="0" w:space="0" w:color="auto"/>
        <w:right w:val="none" w:sz="0" w:space="0" w:color="auto"/>
      </w:divBdr>
      <w:divsChild>
        <w:div w:id="1059406516">
          <w:marLeft w:val="0"/>
          <w:marRight w:val="0"/>
          <w:marTop w:val="0"/>
          <w:marBottom w:val="0"/>
          <w:divBdr>
            <w:top w:val="none" w:sz="0" w:space="0" w:color="auto"/>
            <w:left w:val="none" w:sz="0" w:space="0" w:color="auto"/>
            <w:bottom w:val="none" w:sz="0" w:space="0" w:color="auto"/>
            <w:right w:val="none" w:sz="0" w:space="0" w:color="auto"/>
          </w:divBdr>
          <w:divsChild>
            <w:div w:id="172991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67944">
      <w:bodyDiv w:val="1"/>
      <w:marLeft w:val="0"/>
      <w:marRight w:val="0"/>
      <w:marTop w:val="0"/>
      <w:marBottom w:val="0"/>
      <w:divBdr>
        <w:top w:val="none" w:sz="0" w:space="0" w:color="auto"/>
        <w:left w:val="none" w:sz="0" w:space="0" w:color="auto"/>
        <w:bottom w:val="none" w:sz="0" w:space="0" w:color="auto"/>
        <w:right w:val="none" w:sz="0" w:space="0" w:color="auto"/>
      </w:divBdr>
    </w:div>
    <w:div w:id="147407243">
      <w:bodyDiv w:val="1"/>
      <w:marLeft w:val="0"/>
      <w:marRight w:val="0"/>
      <w:marTop w:val="0"/>
      <w:marBottom w:val="0"/>
      <w:divBdr>
        <w:top w:val="none" w:sz="0" w:space="0" w:color="auto"/>
        <w:left w:val="none" w:sz="0" w:space="0" w:color="auto"/>
        <w:bottom w:val="none" w:sz="0" w:space="0" w:color="auto"/>
        <w:right w:val="none" w:sz="0" w:space="0" w:color="auto"/>
      </w:divBdr>
    </w:div>
    <w:div w:id="151992646">
      <w:bodyDiv w:val="1"/>
      <w:marLeft w:val="0"/>
      <w:marRight w:val="0"/>
      <w:marTop w:val="0"/>
      <w:marBottom w:val="0"/>
      <w:divBdr>
        <w:top w:val="none" w:sz="0" w:space="0" w:color="auto"/>
        <w:left w:val="none" w:sz="0" w:space="0" w:color="auto"/>
        <w:bottom w:val="none" w:sz="0" w:space="0" w:color="auto"/>
        <w:right w:val="none" w:sz="0" w:space="0" w:color="auto"/>
      </w:divBdr>
    </w:div>
    <w:div w:id="159926620">
      <w:bodyDiv w:val="1"/>
      <w:marLeft w:val="0"/>
      <w:marRight w:val="0"/>
      <w:marTop w:val="0"/>
      <w:marBottom w:val="0"/>
      <w:divBdr>
        <w:top w:val="none" w:sz="0" w:space="0" w:color="auto"/>
        <w:left w:val="none" w:sz="0" w:space="0" w:color="auto"/>
        <w:bottom w:val="none" w:sz="0" w:space="0" w:color="auto"/>
        <w:right w:val="none" w:sz="0" w:space="0" w:color="auto"/>
      </w:divBdr>
    </w:div>
    <w:div w:id="165747740">
      <w:bodyDiv w:val="1"/>
      <w:marLeft w:val="0"/>
      <w:marRight w:val="0"/>
      <w:marTop w:val="0"/>
      <w:marBottom w:val="0"/>
      <w:divBdr>
        <w:top w:val="none" w:sz="0" w:space="0" w:color="auto"/>
        <w:left w:val="none" w:sz="0" w:space="0" w:color="auto"/>
        <w:bottom w:val="none" w:sz="0" w:space="0" w:color="auto"/>
        <w:right w:val="none" w:sz="0" w:space="0" w:color="auto"/>
      </w:divBdr>
    </w:div>
    <w:div w:id="206649886">
      <w:bodyDiv w:val="1"/>
      <w:marLeft w:val="0"/>
      <w:marRight w:val="0"/>
      <w:marTop w:val="0"/>
      <w:marBottom w:val="0"/>
      <w:divBdr>
        <w:top w:val="none" w:sz="0" w:space="0" w:color="auto"/>
        <w:left w:val="none" w:sz="0" w:space="0" w:color="auto"/>
        <w:bottom w:val="none" w:sz="0" w:space="0" w:color="auto"/>
        <w:right w:val="none" w:sz="0" w:space="0" w:color="auto"/>
      </w:divBdr>
    </w:div>
    <w:div w:id="210970028">
      <w:bodyDiv w:val="1"/>
      <w:marLeft w:val="0"/>
      <w:marRight w:val="0"/>
      <w:marTop w:val="0"/>
      <w:marBottom w:val="0"/>
      <w:divBdr>
        <w:top w:val="none" w:sz="0" w:space="0" w:color="auto"/>
        <w:left w:val="none" w:sz="0" w:space="0" w:color="auto"/>
        <w:bottom w:val="none" w:sz="0" w:space="0" w:color="auto"/>
        <w:right w:val="none" w:sz="0" w:space="0" w:color="auto"/>
      </w:divBdr>
    </w:div>
    <w:div w:id="222109695">
      <w:bodyDiv w:val="1"/>
      <w:marLeft w:val="0"/>
      <w:marRight w:val="0"/>
      <w:marTop w:val="0"/>
      <w:marBottom w:val="0"/>
      <w:divBdr>
        <w:top w:val="none" w:sz="0" w:space="0" w:color="auto"/>
        <w:left w:val="none" w:sz="0" w:space="0" w:color="auto"/>
        <w:bottom w:val="none" w:sz="0" w:space="0" w:color="auto"/>
        <w:right w:val="none" w:sz="0" w:space="0" w:color="auto"/>
      </w:divBdr>
    </w:div>
    <w:div w:id="269943032">
      <w:bodyDiv w:val="1"/>
      <w:marLeft w:val="0"/>
      <w:marRight w:val="0"/>
      <w:marTop w:val="0"/>
      <w:marBottom w:val="0"/>
      <w:divBdr>
        <w:top w:val="none" w:sz="0" w:space="0" w:color="auto"/>
        <w:left w:val="none" w:sz="0" w:space="0" w:color="auto"/>
        <w:bottom w:val="none" w:sz="0" w:space="0" w:color="auto"/>
        <w:right w:val="none" w:sz="0" w:space="0" w:color="auto"/>
      </w:divBdr>
    </w:div>
    <w:div w:id="281376476">
      <w:bodyDiv w:val="1"/>
      <w:marLeft w:val="0"/>
      <w:marRight w:val="0"/>
      <w:marTop w:val="0"/>
      <w:marBottom w:val="0"/>
      <w:divBdr>
        <w:top w:val="none" w:sz="0" w:space="0" w:color="auto"/>
        <w:left w:val="none" w:sz="0" w:space="0" w:color="auto"/>
        <w:bottom w:val="none" w:sz="0" w:space="0" w:color="auto"/>
        <w:right w:val="none" w:sz="0" w:space="0" w:color="auto"/>
      </w:divBdr>
    </w:div>
    <w:div w:id="282343493">
      <w:bodyDiv w:val="1"/>
      <w:marLeft w:val="0"/>
      <w:marRight w:val="0"/>
      <w:marTop w:val="0"/>
      <w:marBottom w:val="0"/>
      <w:divBdr>
        <w:top w:val="none" w:sz="0" w:space="0" w:color="auto"/>
        <w:left w:val="none" w:sz="0" w:space="0" w:color="auto"/>
        <w:bottom w:val="none" w:sz="0" w:space="0" w:color="auto"/>
        <w:right w:val="none" w:sz="0" w:space="0" w:color="auto"/>
      </w:divBdr>
    </w:div>
    <w:div w:id="320742450">
      <w:bodyDiv w:val="1"/>
      <w:marLeft w:val="0"/>
      <w:marRight w:val="0"/>
      <w:marTop w:val="0"/>
      <w:marBottom w:val="0"/>
      <w:divBdr>
        <w:top w:val="none" w:sz="0" w:space="0" w:color="auto"/>
        <w:left w:val="none" w:sz="0" w:space="0" w:color="auto"/>
        <w:bottom w:val="none" w:sz="0" w:space="0" w:color="auto"/>
        <w:right w:val="none" w:sz="0" w:space="0" w:color="auto"/>
      </w:divBdr>
    </w:div>
    <w:div w:id="329022879">
      <w:bodyDiv w:val="1"/>
      <w:marLeft w:val="0"/>
      <w:marRight w:val="0"/>
      <w:marTop w:val="0"/>
      <w:marBottom w:val="0"/>
      <w:divBdr>
        <w:top w:val="none" w:sz="0" w:space="0" w:color="auto"/>
        <w:left w:val="none" w:sz="0" w:space="0" w:color="auto"/>
        <w:bottom w:val="none" w:sz="0" w:space="0" w:color="auto"/>
        <w:right w:val="none" w:sz="0" w:space="0" w:color="auto"/>
      </w:divBdr>
    </w:div>
    <w:div w:id="341398735">
      <w:bodyDiv w:val="1"/>
      <w:marLeft w:val="0"/>
      <w:marRight w:val="0"/>
      <w:marTop w:val="0"/>
      <w:marBottom w:val="0"/>
      <w:divBdr>
        <w:top w:val="none" w:sz="0" w:space="0" w:color="auto"/>
        <w:left w:val="none" w:sz="0" w:space="0" w:color="auto"/>
        <w:bottom w:val="none" w:sz="0" w:space="0" w:color="auto"/>
        <w:right w:val="none" w:sz="0" w:space="0" w:color="auto"/>
      </w:divBdr>
      <w:divsChild>
        <w:div w:id="1963993632">
          <w:marLeft w:val="0"/>
          <w:marRight w:val="0"/>
          <w:marTop w:val="0"/>
          <w:marBottom w:val="0"/>
          <w:divBdr>
            <w:top w:val="none" w:sz="0" w:space="0" w:color="auto"/>
            <w:left w:val="none" w:sz="0" w:space="0" w:color="auto"/>
            <w:bottom w:val="none" w:sz="0" w:space="0" w:color="auto"/>
            <w:right w:val="none" w:sz="0" w:space="0" w:color="auto"/>
          </w:divBdr>
          <w:divsChild>
            <w:div w:id="195324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871355">
      <w:bodyDiv w:val="1"/>
      <w:marLeft w:val="0"/>
      <w:marRight w:val="0"/>
      <w:marTop w:val="0"/>
      <w:marBottom w:val="0"/>
      <w:divBdr>
        <w:top w:val="none" w:sz="0" w:space="0" w:color="auto"/>
        <w:left w:val="none" w:sz="0" w:space="0" w:color="auto"/>
        <w:bottom w:val="none" w:sz="0" w:space="0" w:color="auto"/>
        <w:right w:val="none" w:sz="0" w:space="0" w:color="auto"/>
      </w:divBdr>
      <w:divsChild>
        <w:div w:id="148179289">
          <w:marLeft w:val="0"/>
          <w:marRight w:val="0"/>
          <w:marTop w:val="0"/>
          <w:marBottom w:val="0"/>
          <w:divBdr>
            <w:top w:val="none" w:sz="0" w:space="0" w:color="auto"/>
            <w:left w:val="none" w:sz="0" w:space="0" w:color="auto"/>
            <w:bottom w:val="none" w:sz="0" w:space="0" w:color="auto"/>
            <w:right w:val="none" w:sz="0" w:space="0" w:color="auto"/>
          </w:divBdr>
          <w:divsChild>
            <w:div w:id="197440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525150">
      <w:bodyDiv w:val="1"/>
      <w:marLeft w:val="0"/>
      <w:marRight w:val="0"/>
      <w:marTop w:val="0"/>
      <w:marBottom w:val="0"/>
      <w:divBdr>
        <w:top w:val="none" w:sz="0" w:space="0" w:color="auto"/>
        <w:left w:val="none" w:sz="0" w:space="0" w:color="auto"/>
        <w:bottom w:val="none" w:sz="0" w:space="0" w:color="auto"/>
        <w:right w:val="none" w:sz="0" w:space="0" w:color="auto"/>
      </w:divBdr>
    </w:div>
    <w:div w:id="358317587">
      <w:bodyDiv w:val="1"/>
      <w:marLeft w:val="0"/>
      <w:marRight w:val="0"/>
      <w:marTop w:val="0"/>
      <w:marBottom w:val="0"/>
      <w:divBdr>
        <w:top w:val="none" w:sz="0" w:space="0" w:color="auto"/>
        <w:left w:val="none" w:sz="0" w:space="0" w:color="auto"/>
        <w:bottom w:val="none" w:sz="0" w:space="0" w:color="auto"/>
        <w:right w:val="none" w:sz="0" w:space="0" w:color="auto"/>
      </w:divBdr>
    </w:div>
    <w:div w:id="371468155">
      <w:bodyDiv w:val="1"/>
      <w:marLeft w:val="0"/>
      <w:marRight w:val="0"/>
      <w:marTop w:val="0"/>
      <w:marBottom w:val="0"/>
      <w:divBdr>
        <w:top w:val="none" w:sz="0" w:space="0" w:color="auto"/>
        <w:left w:val="none" w:sz="0" w:space="0" w:color="auto"/>
        <w:bottom w:val="none" w:sz="0" w:space="0" w:color="auto"/>
        <w:right w:val="none" w:sz="0" w:space="0" w:color="auto"/>
      </w:divBdr>
    </w:div>
    <w:div w:id="387188597">
      <w:bodyDiv w:val="1"/>
      <w:marLeft w:val="0"/>
      <w:marRight w:val="0"/>
      <w:marTop w:val="0"/>
      <w:marBottom w:val="0"/>
      <w:divBdr>
        <w:top w:val="none" w:sz="0" w:space="0" w:color="auto"/>
        <w:left w:val="none" w:sz="0" w:space="0" w:color="auto"/>
        <w:bottom w:val="none" w:sz="0" w:space="0" w:color="auto"/>
        <w:right w:val="none" w:sz="0" w:space="0" w:color="auto"/>
      </w:divBdr>
    </w:div>
    <w:div w:id="446581895">
      <w:bodyDiv w:val="1"/>
      <w:marLeft w:val="0"/>
      <w:marRight w:val="0"/>
      <w:marTop w:val="0"/>
      <w:marBottom w:val="0"/>
      <w:divBdr>
        <w:top w:val="none" w:sz="0" w:space="0" w:color="auto"/>
        <w:left w:val="none" w:sz="0" w:space="0" w:color="auto"/>
        <w:bottom w:val="none" w:sz="0" w:space="0" w:color="auto"/>
        <w:right w:val="none" w:sz="0" w:space="0" w:color="auto"/>
      </w:divBdr>
    </w:div>
    <w:div w:id="452213712">
      <w:bodyDiv w:val="1"/>
      <w:marLeft w:val="0"/>
      <w:marRight w:val="0"/>
      <w:marTop w:val="0"/>
      <w:marBottom w:val="0"/>
      <w:divBdr>
        <w:top w:val="none" w:sz="0" w:space="0" w:color="auto"/>
        <w:left w:val="none" w:sz="0" w:space="0" w:color="auto"/>
        <w:bottom w:val="none" w:sz="0" w:space="0" w:color="auto"/>
        <w:right w:val="none" w:sz="0" w:space="0" w:color="auto"/>
      </w:divBdr>
    </w:div>
    <w:div w:id="487287288">
      <w:bodyDiv w:val="1"/>
      <w:marLeft w:val="0"/>
      <w:marRight w:val="0"/>
      <w:marTop w:val="0"/>
      <w:marBottom w:val="0"/>
      <w:divBdr>
        <w:top w:val="none" w:sz="0" w:space="0" w:color="auto"/>
        <w:left w:val="none" w:sz="0" w:space="0" w:color="auto"/>
        <w:bottom w:val="none" w:sz="0" w:space="0" w:color="auto"/>
        <w:right w:val="none" w:sz="0" w:space="0" w:color="auto"/>
      </w:divBdr>
    </w:div>
    <w:div w:id="502286548">
      <w:bodyDiv w:val="1"/>
      <w:marLeft w:val="0"/>
      <w:marRight w:val="0"/>
      <w:marTop w:val="0"/>
      <w:marBottom w:val="0"/>
      <w:divBdr>
        <w:top w:val="none" w:sz="0" w:space="0" w:color="auto"/>
        <w:left w:val="none" w:sz="0" w:space="0" w:color="auto"/>
        <w:bottom w:val="none" w:sz="0" w:space="0" w:color="auto"/>
        <w:right w:val="none" w:sz="0" w:space="0" w:color="auto"/>
      </w:divBdr>
    </w:div>
    <w:div w:id="514267457">
      <w:bodyDiv w:val="1"/>
      <w:marLeft w:val="0"/>
      <w:marRight w:val="0"/>
      <w:marTop w:val="0"/>
      <w:marBottom w:val="0"/>
      <w:divBdr>
        <w:top w:val="none" w:sz="0" w:space="0" w:color="auto"/>
        <w:left w:val="none" w:sz="0" w:space="0" w:color="auto"/>
        <w:bottom w:val="none" w:sz="0" w:space="0" w:color="auto"/>
        <w:right w:val="none" w:sz="0" w:space="0" w:color="auto"/>
      </w:divBdr>
      <w:divsChild>
        <w:div w:id="652608356">
          <w:marLeft w:val="0"/>
          <w:marRight w:val="0"/>
          <w:marTop w:val="0"/>
          <w:marBottom w:val="0"/>
          <w:divBdr>
            <w:top w:val="none" w:sz="0" w:space="0" w:color="auto"/>
            <w:left w:val="none" w:sz="0" w:space="0" w:color="auto"/>
            <w:bottom w:val="none" w:sz="0" w:space="0" w:color="auto"/>
            <w:right w:val="none" w:sz="0" w:space="0" w:color="auto"/>
          </w:divBdr>
          <w:divsChild>
            <w:div w:id="77505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424337">
      <w:bodyDiv w:val="1"/>
      <w:marLeft w:val="0"/>
      <w:marRight w:val="0"/>
      <w:marTop w:val="0"/>
      <w:marBottom w:val="0"/>
      <w:divBdr>
        <w:top w:val="none" w:sz="0" w:space="0" w:color="auto"/>
        <w:left w:val="none" w:sz="0" w:space="0" w:color="auto"/>
        <w:bottom w:val="none" w:sz="0" w:space="0" w:color="auto"/>
        <w:right w:val="none" w:sz="0" w:space="0" w:color="auto"/>
      </w:divBdr>
      <w:divsChild>
        <w:div w:id="1298141419">
          <w:marLeft w:val="0"/>
          <w:marRight w:val="0"/>
          <w:marTop w:val="0"/>
          <w:marBottom w:val="0"/>
          <w:divBdr>
            <w:top w:val="none" w:sz="0" w:space="0" w:color="auto"/>
            <w:left w:val="none" w:sz="0" w:space="0" w:color="auto"/>
            <w:bottom w:val="none" w:sz="0" w:space="0" w:color="auto"/>
            <w:right w:val="none" w:sz="0" w:space="0" w:color="auto"/>
          </w:divBdr>
          <w:divsChild>
            <w:div w:id="197906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047787">
      <w:bodyDiv w:val="1"/>
      <w:marLeft w:val="0"/>
      <w:marRight w:val="0"/>
      <w:marTop w:val="0"/>
      <w:marBottom w:val="0"/>
      <w:divBdr>
        <w:top w:val="none" w:sz="0" w:space="0" w:color="auto"/>
        <w:left w:val="none" w:sz="0" w:space="0" w:color="auto"/>
        <w:bottom w:val="none" w:sz="0" w:space="0" w:color="auto"/>
        <w:right w:val="none" w:sz="0" w:space="0" w:color="auto"/>
      </w:divBdr>
    </w:div>
    <w:div w:id="587158349">
      <w:bodyDiv w:val="1"/>
      <w:marLeft w:val="0"/>
      <w:marRight w:val="0"/>
      <w:marTop w:val="0"/>
      <w:marBottom w:val="0"/>
      <w:divBdr>
        <w:top w:val="none" w:sz="0" w:space="0" w:color="auto"/>
        <w:left w:val="none" w:sz="0" w:space="0" w:color="auto"/>
        <w:bottom w:val="none" w:sz="0" w:space="0" w:color="auto"/>
        <w:right w:val="none" w:sz="0" w:space="0" w:color="auto"/>
      </w:divBdr>
    </w:div>
    <w:div w:id="607587807">
      <w:bodyDiv w:val="1"/>
      <w:marLeft w:val="0"/>
      <w:marRight w:val="0"/>
      <w:marTop w:val="0"/>
      <w:marBottom w:val="0"/>
      <w:divBdr>
        <w:top w:val="none" w:sz="0" w:space="0" w:color="auto"/>
        <w:left w:val="none" w:sz="0" w:space="0" w:color="auto"/>
        <w:bottom w:val="none" w:sz="0" w:space="0" w:color="auto"/>
        <w:right w:val="none" w:sz="0" w:space="0" w:color="auto"/>
      </w:divBdr>
    </w:div>
    <w:div w:id="610938465">
      <w:bodyDiv w:val="1"/>
      <w:marLeft w:val="0"/>
      <w:marRight w:val="0"/>
      <w:marTop w:val="0"/>
      <w:marBottom w:val="0"/>
      <w:divBdr>
        <w:top w:val="none" w:sz="0" w:space="0" w:color="auto"/>
        <w:left w:val="none" w:sz="0" w:space="0" w:color="auto"/>
        <w:bottom w:val="none" w:sz="0" w:space="0" w:color="auto"/>
        <w:right w:val="none" w:sz="0" w:space="0" w:color="auto"/>
      </w:divBdr>
    </w:div>
    <w:div w:id="630208539">
      <w:bodyDiv w:val="1"/>
      <w:marLeft w:val="0"/>
      <w:marRight w:val="0"/>
      <w:marTop w:val="0"/>
      <w:marBottom w:val="0"/>
      <w:divBdr>
        <w:top w:val="none" w:sz="0" w:space="0" w:color="auto"/>
        <w:left w:val="none" w:sz="0" w:space="0" w:color="auto"/>
        <w:bottom w:val="none" w:sz="0" w:space="0" w:color="auto"/>
        <w:right w:val="none" w:sz="0" w:space="0" w:color="auto"/>
      </w:divBdr>
    </w:div>
    <w:div w:id="665784957">
      <w:bodyDiv w:val="1"/>
      <w:marLeft w:val="0"/>
      <w:marRight w:val="0"/>
      <w:marTop w:val="0"/>
      <w:marBottom w:val="0"/>
      <w:divBdr>
        <w:top w:val="none" w:sz="0" w:space="0" w:color="auto"/>
        <w:left w:val="none" w:sz="0" w:space="0" w:color="auto"/>
        <w:bottom w:val="none" w:sz="0" w:space="0" w:color="auto"/>
        <w:right w:val="none" w:sz="0" w:space="0" w:color="auto"/>
      </w:divBdr>
    </w:div>
    <w:div w:id="692731640">
      <w:bodyDiv w:val="1"/>
      <w:marLeft w:val="0"/>
      <w:marRight w:val="0"/>
      <w:marTop w:val="0"/>
      <w:marBottom w:val="0"/>
      <w:divBdr>
        <w:top w:val="none" w:sz="0" w:space="0" w:color="auto"/>
        <w:left w:val="none" w:sz="0" w:space="0" w:color="auto"/>
        <w:bottom w:val="none" w:sz="0" w:space="0" w:color="auto"/>
        <w:right w:val="none" w:sz="0" w:space="0" w:color="auto"/>
      </w:divBdr>
    </w:div>
    <w:div w:id="777339253">
      <w:bodyDiv w:val="1"/>
      <w:marLeft w:val="0"/>
      <w:marRight w:val="0"/>
      <w:marTop w:val="0"/>
      <w:marBottom w:val="0"/>
      <w:divBdr>
        <w:top w:val="none" w:sz="0" w:space="0" w:color="auto"/>
        <w:left w:val="none" w:sz="0" w:space="0" w:color="auto"/>
        <w:bottom w:val="none" w:sz="0" w:space="0" w:color="auto"/>
        <w:right w:val="none" w:sz="0" w:space="0" w:color="auto"/>
      </w:divBdr>
    </w:div>
    <w:div w:id="813064338">
      <w:bodyDiv w:val="1"/>
      <w:marLeft w:val="0"/>
      <w:marRight w:val="0"/>
      <w:marTop w:val="0"/>
      <w:marBottom w:val="0"/>
      <w:divBdr>
        <w:top w:val="none" w:sz="0" w:space="0" w:color="auto"/>
        <w:left w:val="none" w:sz="0" w:space="0" w:color="auto"/>
        <w:bottom w:val="none" w:sz="0" w:space="0" w:color="auto"/>
        <w:right w:val="none" w:sz="0" w:space="0" w:color="auto"/>
      </w:divBdr>
    </w:div>
    <w:div w:id="868495196">
      <w:bodyDiv w:val="1"/>
      <w:marLeft w:val="0"/>
      <w:marRight w:val="0"/>
      <w:marTop w:val="0"/>
      <w:marBottom w:val="0"/>
      <w:divBdr>
        <w:top w:val="none" w:sz="0" w:space="0" w:color="auto"/>
        <w:left w:val="none" w:sz="0" w:space="0" w:color="auto"/>
        <w:bottom w:val="none" w:sz="0" w:space="0" w:color="auto"/>
        <w:right w:val="none" w:sz="0" w:space="0" w:color="auto"/>
      </w:divBdr>
    </w:div>
    <w:div w:id="875847384">
      <w:bodyDiv w:val="1"/>
      <w:marLeft w:val="0"/>
      <w:marRight w:val="0"/>
      <w:marTop w:val="0"/>
      <w:marBottom w:val="0"/>
      <w:divBdr>
        <w:top w:val="none" w:sz="0" w:space="0" w:color="auto"/>
        <w:left w:val="none" w:sz="0" w:space="0" w:color="auto"/>
        <w:bottom w:val="none" w:sz="0" w:space="0" w:color="auto"/>
        <w:right w:val="none" w:sz="0" w:space="0" w:color="auto"/>
      </w:divBdr>
    </w:div>
    <w:div w:id="881404965">
      <w:bodyDiv w:val="1"/>
      <w:marLeft w:val="0"/>
      <w:marRight w:val="0"/>
      <w:marTop w:val="0"/>
      <w:marBottom w:val="0"/>
      <w:divBdr>
        <w:top w:val="none" w:sz="0" w:space="0" w:color="auto"/>
        <w:left w:val="none" w:sz="0" w:space="0" w:color="auto"/>
        <w:bottom w:val="none" w:sz="0" w:space="0" w:color="auto"/>
        <w:right w:val="none" w:sz="0" w:space="0" w:color="auto"/>
      </w:divBdr>
    </w:div>
    <w:div w:id="897324426">
      <w:bodyDiv w:val="1"/>
      <w:marLeft w:val="0"/>
      <w:marRight w:val="0"/>
      <w:marTop w:val="0"/>
      <w:marBottom w:val="0"/>
      <w:divBdr>
        <w:top w:val="none" w:sz="0" w:space="0" w:color="auto"/>
        <w:left w:val="none" w:sz="0" w:space="0" w:color="auto"/>
        <w:bottom w:val="none" w:sz="0" w:space="0" w:color="auto"/>
        <w:right w:val="none" w:sz="0" w:space="0" w:color="auto"/>
      </w:divBdr>
    </w:div>
    <w:div w:id="899291045">
      <w:bodyDiv w:val="1"/>
      <w:marLeft w:val="0"/>
      <w:marRight w:val="0"/>
      <w:marTop w:val="0"/>
      <w:marBottom w:val="0"/>
      <w:divBdr>
        <w:top w:val="none" w:sz="0" w:space="0" w:color="auto"/>
        <w:left w:val="none" w:sz="0" w:space="0" w:color="auto"/>
        <w:bottom w:val="none" w:sz="0" w:space="0" w:color="auto"/>
        <w:right w:val="none" w:sz="0" w:space="0" w:color="auto"/>
      </w:divBdr>
      <w:divsChild>
        <w:div w:id="1033926299">
          <w:marLeft w:val="0"/>
          <w:marRight w:val="0"/>
          <w:marTop w:val="240"/>
          <w:marBottom w:val="240"/>
          <w:divBdr>
            <w:top w:val="single" w:sz="4" w:space="0" w:color="2A2A2A"/>
            <w:left w:val="single" w:sz="4" w:space="0" w:color="2A2A2A"/>
            <w:bottom w:val="single" w:sz="4" w:space="0" w:color="2A2A2A"/>
            <w:right w:val="single" w:sz="4" w:space="0" w:color="2A2A2A"/>
          </w:divBdr>
          <w:divsChild>
            <w:div w:id="214102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482246">
      <w:bodyDiv w:val="1"/>
      <w:marLeft w:val="0"/>
      <w:marRight w:val="0"/>
      <w:marTop w:val="0"/>
      <w:marBottom w:val="0"/>
      <w:divBdr>
        <w:top w:val="none" w:sz="0" w:space="0" w:color="auto"/>
        <w:left w:val="none" w:sz="0" w:space="0" w:color="auto"/>
        <w:bottom w:val="none" w:sz="0" w:space="0" w:color="auto"/>
        <w:right w:val="none" w:sz="0" w:space="0" w:color="auto"/>
      </w:divBdr>
    </w:div>
    <w:div w:id="950015642">
      <w:bodyDiv w:val="1"/>
      <w:marLeft w:val="0"/>
      <w:marRight w:val="0"/>
      <w:marTop w:val="0"/>
      <w:marBottom w:val="0"/>
      <w:divBdr>
        <w:top w:val="none" w:sz="0" w:space="0" w:color="auto"/>
        <w:left w:val="none" w:sz="0" w:space="0" w:color="auto"/>
        <w:bottom w:val="none" w:sz="0" w:space="0" w:color="auto"/>
        <w:right w:val="none" w:sz="0" w:space="0" w:color="auto"/>
      </w:divBdr>
      <w:divsChild>
        <w:div w:id="2130926189">
          <w:marLeft w:val="0"/>
          <w:marRight w:val="0"/>
          <w:marTop w:val="240"/>
          <w:marBottom w:val="240"/>
          <w:divBdr>
            <w:top w:val="single" w:sz="4" w:space="0" w:color="2A2A2A"/>
            <w:left w:val="single" w:sz="4" w:space="0" w:color="2A2A2A"/>
            <w:bottom w:val="single" w:sz="4" w:space="0" w:color="2A2A2A"/>
            <w:right w:val="single" w:sz="4" w:space="0" w:color="2A2A2A"/>
          </w:divBdr>
          <w:divsChild>
            <w:div w:id="120536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412772">
      <w:bodyDiv w:val="1"/>
      <w:marLeft w:val="0"/>
      <w:marRight w:val="0"/>
      <w:marTop w:val="0"/>
      <w:marBottom w:val="0"/>
      <w:divBdr>
        <w:top w:val="none" w:sz="0" w:space="0" w:color="auto"/>
        <w:left w:val="none" w:sz="0" w:space="0" w:color="auto"/>
        <w:bottom w:val="none" w:sz="0" w:space="0" w:color="auto"/>
        <w:right w:val="none" w:sz="0" w:space="0" w:color="auto"/>
      </w:divBdr>
    </w:div>
    <w:div w:id="969241778">
      <w:bodyDiv w:val="1"/>
      <w:marLeft w:val="0"/>
      <w:marRight w:val="0"/>
      <w:marTop w:val="0"/>
      <w:marBottom w:val="0"/>
      <w:divBdr>
        <w:top w:val="none" w:sz="0" w:space="0" w:color="auto"/>
        <w:left w:val="none" w:sz="0" w:space="0" w:color="auto"/>
        <w:bottom w:val="none" w:sz="0" w:space="0" w:color="auto"/>
        <w:right w:val="none" w:sz="0" w:space="0" w:color="auto"/>
      </w:divBdr>
    </w:div>
    <w:div w:id="982004155">
      <w:bodyDiv w:val="1"/>
      <w:marLeft w:val="0"/>
      <w:marRight w:val="0"/>
      <w:marTop w:val="0"/>
      <w:marBottom w:val="0"/>
      <w:divBdr>
        <w:top w:val="none" w:sz="0" w:space="0" w:color="auto"/>
        <w:left w:val="none" w:sz="0" w:space="0" w:color="auto"/>
        <w:bottom w:val="none" w:sz="0" w:space="0" w:color="auto"/>
        <w:right w:val="none" w:sz="0" w:space="0" w:color="auto"/>
      </w:divBdr>
    </w:div>
    <w:div w:id="996030418">
      <w:bodyDiv w:val="1"/>
      <w:marLeft w:val="0"/>
      <w:marRight w:val="0"/>
      <w:marTop w:val="0"/>
      <w:marBottom w:val="0"/>
      <w:divBdr>
        <w:top w:val="none" w:sz="0" w:space="0" w:color="auto"/>
        <w:left w:val="none" w:sz="0" w:space="0" w:color="auto"/>
        <w:bottom w:val="none" w:sz="0" w:space="0" w:color="auto"/>
        <w:right w:val="none" w:sz="0" w:space="0" w:color="auto"/>
      </w:divBdr>
    </w:div>
    <w:div w:id="1031220983">
      <w:bodyDiv w:val="1"/>
      <w:marLeft w:val="0"/>
      <w:marRight w:val="0"/>
      <w:marTop w:val="0"/>
      <w:marBottom w:val="0"/>
      <w:divBdr>
        <w:top w:val="none" w:sz="0" w:space="0" w:color="auto"/>
        <w:left w:val="none" w:sz="0" w:space="0" w:color="auto"/>
        <w:bottom w:val="none" w:sz="0" w:space="0" w:color="auto"/>
        <w:right w:val="none" w:sz="0" w:space="0" w:color="auto"/>
      </w:divBdr>
    </w:div>
    <w:div w:id="1050495127">
      <w:bodyDiv w:val="1"/>
      <w:marLeft w:val="0"/>
      <w:marRight w:val="0"/>
      <w:marTop w:val="0"/>
      <w:marBottom w:val="0"/>
      <w:divBdr>
        <w:top w:val="none" w:sz="0" w:space="0" w:color="auto"/>
        <w:left w:val="none" w:sz="0" w:space="0" w:color="auto"/>
        <w:bottom w:val="none" w:sz="0" w:space="0" w:color="auto"/>
        <w:right w:val="none" w:sz="0" w:space="0" w:color="auto"/>
      </w:divBdr>
    </w:div>
    <w:div w:id="1090539896">
      <w:bodyDiv w:val="1"/>
      <w:marLeft w:val="0"/>
      <w:marRight w:val="0"/>
      <w:marTop w:val="0"/>
      <w:marBottom w:val="0"/>
      <w:divBdr>
        <w:top w:val="none" w:sz="0" w:space="0" w:color="auto"/>
        <w:left w:val="none" w:sz="0" w:space="0" w:color="auto"/>
        <w:bottom w:val="none" w:sz="0" w:space="0" w:color="auto"/>
        <w:right w:val="none" w:sz="0" w:space="0" w:color="auto"/>
      </w:divBdr>
    </w:div>
    <w:div w:id="1115054062">
      <w:bodyDiv w:val="1"/>
      <w:marLeft w:val="0"/>
      <w:marRight w:val="0"/>
      <w:marTop w:val="0"/>
      <w:marBottom w:val="0"/>
      <w:divBdr>
        <w:top w:val="none" w:sz="0" w:space="0" w:color="auto"/>
        <w:left w:val="none" w:sz="0" w:space="0" w:color="auto"/>
        <w:bottom w:val="none" w:sz="0" w:space="0" w:color="auto"/>
        <w:right w:val="none" w:sz="0" w:space="0" w:color="auto"/>
      </w:divBdr>
    </w:div>
    <w:div w:id="1126705109">
      <w:bodyDiv w:val="1"/>
      <w:marLeft w:val="0"/>
      <w:marRight w:val="0"/>
      <w:marTop w:val="0"/>
      <w:marBottom w:val="0"/>
      <w:divBdr>
        <w:top w:val="none" w:sz="0" w:space="0" w:color="auto"/>
        <w:left w:val="none" w:sz="0" w:space="0" w:color="auto"/>
        <w:bottom w:val="none" w:sz="0" w:space="0" w:color="auto"/>
        <w:right w:val="none" w:sz="0" w:space="0" w:color="auto"/>
      </w:divBdr>
      <w:divsChild>
        <w:div w:id="652222638">
          <w:marLeft w:val="0"/>
          <w:marRight w:val="0"/>
          <w:marTop w:val="0"/>
          <w:marBottom w:val="0"/>
          <w:divBdr>
            <w:top w:val="none" w:sz="0" w:space="0" w:color="auto"/>
            <w:left w:val="none" w:sz="0" w:space="0" w:color="auto"/>
            <w:bottom w:val="none" w:sz="0" w:space="0" w:color="auto"/>
            <w:right w:val="none" w:sz="0" w:space="0" w:color="auto"/>
          </w:divBdr>
          <w:divsChild>
            <w:div w:id="30736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748053">
      <w:bodyDiv w:val="1"/>
      <w:marLeft w:val="0"/>
      <w:marRight w:val="0"/>
      <w:marTop w:val="0"/>
      <w:marBottom w:val="0"/>
      <w:divBdr>
        <w:top w:val="none" w:sz="0" w:space="0" w:color="auto"/>
        <w:left w:val="none" w:sz="0" w:space="0" w:color="auto"/>
        <w:bottom w:val="none" w:sz="0" w:space="0" w:color="auto"/>
        <w:right w:val="none" w:sz="0" w:space="0" w:color="auto"/>
      </w:divBdr>
    </w:div>
    <w:div w:id="1137378293">
      <w:bodyDiv w:val="1"/>
      <w:marLeft w:val="0"/>
      <w:marRight w:val="0"/>
      <w:marTop w:val="0"/>
      <w:marBottom w:val="0"/>
      <w:divBdr>
        <w:top w:val="none" w:sz="0" w:space="0" w:color="auto"/>
        <w:left w:val="none" w:sz="0" w:space="0" w:color="auto"/>
        <w:bottom w:val="none" w:sz="0" w:space="0" w:color="auto"/>
        <w:right w:val="none" w:sz="0" w:space="0" w:color="auto"/>
      </w:divBdr>
    </w:div>
    <w:div w:id="1140608282">
      <w:bodyDiv w:val="1"/>
      <w:marLeft w:val="0"/>
      <w:marRight w:val="0"/>
      <w:marTop w:val="0"/>
      <w:marBottom w:val="0"/>
      <w:divBdr>
        <w:top w:val="none" w:sz="0" w:space="0" w:color="auto"/>
        <w:left w:val="none" w:sz="0" w:space="0" w:color="auto"/>
        <w:bottom w:val="none" w:sz="0" w:space="0" w:color="auto"/>
        <w:right w:val="none" w:sz="0" w:space="0" w:color="auto"/>
      </w:divBdr>
    </w:div>
    <w:div w:id="1161458463">
      <w:bodyDiv w:val="1"/>
      <w:marLeft w:val="0"/>
      <w:marRight w:val="0"/>
      <w:marTop w:val="0"/>
      <w:marBottom w:val="0"/>
      <w:divBdr>
        <w:top w:val="none" w:sz="0" w:space="0" w:color="auto"/>
        <w:left w:val="none" w:sz="0" w:space="0" w:color="auto"/>
        <w:bottom w:val="none" w:sz="0" w:space="0" w:color="auto"/>
        <w:right w:val="none" w:sz="0" w:space="0" w:color="auto"/>
      </w:divBdr>
    </w:div>
    <w:div w:id="1174799782">
      <w:bodyDiv w:val="1"/>
      <w:marLeft w:val="0"/>
      <w:marRight w:val="0"/>
      <w:marTop w:val="0"/>
      <w:marBottom w:val="0"/>
      <w:divBdr>
        <w:top w:val="none" w:sz="0" w:space="0" w:color="auto"/>
        <w:left w:val="none" w:sz="0" w:space="0" w:color="auto"/>
        <w:bottom w:val="none" w:sz="0" w:space="0" w:color="auto"/>
        <w:right w:val="none" w:sz="0" w:space="0" w:color="auto"/>
      </w:divBdr>
    </w:div>
    <w:div w:id="1178884152">
      <w:bodyDiv w:val="1"/>
      <w:marLeft w:val="0"/>
      <w:marRight w:val="0"/>
      <w:marTop w:val="0"/>
      <w:marBottom w:val="0"/>
      <w:divBdr>
        <w:top w:val="none" w:sz="0" w:space="0" w:color="auto"/>
        <w:left w:val="none" w:sz="0" w:space="0" w:color="auto"/>
        <w:bottom w:val="none" w:sz="0" w:space="0" w:color="auto"/>
        <w:right w:val="none" w:sz="0" w:space="0" w:color="auto"/>
      </w:divBdr>
    </w:div>
    <w:div w:id="1209226711">
      <w:bodyDiv w:val="1"/>
      <w:marLeft w:val="0"/>
      <w:marRight w:val="0"/>
      <w:marTop w:val="0"/>
      <w:marBottom w:val="0"/>
      <w:divBdr>
        <w:top w:val="none" w:sz="0" w:space="0" w:color="auto"/>
        <w:left w:val="none" w:sz="0" w:space="0" w:color="auto"/>
        <w:bottom w:val="none" w:sz="0" w:space="0" w:color="auto"/>
        <w:right w:val="none" w:sz="0" w:space="0" w:color="auto"/>
      </w:divBdr>
    </w:div>
    <w:div w:id="1230380038">
      <w:bodyDiv w:val="1"/>
      <w:marLeft w:val="0"/>
      <w:marRight w:val="0"/>
      <w:marTop w:val="0"/>
      <w:marBottom w:val="0"/>
      <w:divBdr>
        <w:top w:val="none" w:sz="0" w:space="0" w:color="auto"/>
        <w:left w:val="none" w:sz="0" w:space="0" w:color="auto"/>
        <w:bottom w:val="none" w:sz="0" w:space="0" w:color="auto"/>
        <w:right w:val="none" w:sz="0" w:space="0" w:color="auto"/>
      </w:divBdr>
    </w:div>
    <w:div w:id="1266496565">
      <w:bodyDiv w:val="1"/>
      <w:marLeft w:val="0"/>
      <w:marRight w:val="0"/>
      <w:marTop w:val="0"/>
      <w:marBottom w:val="0"/>
      <w:divBdr>
        <w:top w:val="none" w:sz="0" w:space="0" w:color="auto"/>
        <w:left w:val="none" w:sz="0" w:space="0" w:color="auto"/>
        <w:bottom w:val="none" w:sz="0" w:space="0" w:color="auto"/>
        <w:right w:val="none" w:sz="0" w:space="0" w:color="auto"/>
      </w:divBdr>
    </w:div>
    <w:div w:id="1290283657">
      <w:bodyDiv w:val="1"/>
      <w:marLeft w:val="0"/>
      <w:marRight w:val="0"/>
      <w:marTop w:val="0"/>
      <w:marBottom w:val="0"/>
      <w:divBdr>
        <w:top w:val="none" w:sz="0" w:space="0" w:color="auto"/>
        <w:left w:val="none" w:sz="0" w:space="0" w:color="auto"/>
        <w:bottom w:val="none" w:sz="0" w:space="0" w:color="auto"/>
        <w:right w:val="none" w:sz="0" w:space="0" w:color="auto"/>
      </w:divBdr>
    </w:div>
    <w:div w:id="1321076055">
      <w:bodyDiv w:val="1"/>
      <w:marLeft w:val="0"/>
      <w:marRight w:val="0"/>
      <w:marTop w:val="0"/>
      <w:marBottom w:val="0"/>
      <w:divBdr>
        <w:top w:val="none" w:sz="0" w:space="0" w:color="auto"/>
        <w:left w:val="none" w:sz="0" w:space="0" w:color="auto"/>
        <w:bottom w:val="none" w:sz="0" w:space="0" w:color="auto"/>
        <w:right w:val="none" w:sz="0" w:space="0" w:color="auto"/>
      </w:divBdr>
    </w:div>
    <w:div w:id="1339311638">
      <w:bodyDiv w:val="1"/>
      <w:marLeft w:val="0"/>
      <w:marRight w:val="0"/>
      <w:marTop w:val="0"/>
      <w:marBottom w:val="0"/>
      <w:divBdr>
        <w:top w:val="none" w:sz="0" w:space="0" w:color="auto"/>
        <w:left w:val="none" w:sz="0" w:space="0" w:color="auto"/>
        <w:bottom w:val="none" w:sz="0" w:space="0" w:color="auto"/>
        <w:right w:val="none" w:sz="0" w:space="0" w:color="auto"/>
      </w:divBdr>
    </w:div>
    <w:div w:id="1351300219">
      <w:bodyDiv w:val="1"/>
      <w:marLeft w:val="0"/>
      <w:marRight w:val="0"/>
      <w:marTop w:val="0"/>
      <w:marBottom w:val="0"/>
      <w:divBdr>
        <w:top w:val="none" w:sz="0" w:space="0" w:color="auto"/>
        <w:left w:val="none" w:sz="0" w:space="0" w:color="auto"/>
        <w:bottom w:val="none" w:sz="0" w:space="0" w:color="auto"/>
        <w:right w:val="none" w:sz="0" w:space="0" w:color="auto"/>
      </w:divBdr>
    </w:div>
    <w:div w:id="1356687930">
      <w:bodyDiv w:val="1"/>
      <w:marLeft w:val="0"/>
      <w:marRight w:val="0"/>
      <w:marTop w:val="0"/>
      <w:marBottom w:val="0"/>
      <w:divBdr>
        <w:top w:val="none" w:sz="0" w:space="0" w:color="auto"/>
        <w:left w:val="none" w:sz="0" w:space="0" w:color="auto"/>
        <w:bottom w:val="none" w:sz="0" w:space="0" w:color="auto"/>
        <w:right w:val="none" w:sz="0" w:space="0" w:color="auto"/>
      </w:divBdr>
    </w:div>
    <w:div w:id="1359815082">
      <w:bodyDiv w:val="1"/>
      <w:marLeft w:val="0"/>
      <w:marRight w:val="0"/>
      <w:marTop w:val="0"/>
      <w:marBottom w:val="0"/>
      <w:divBdr>
        <w:top w:val="none" w:sz="0" w:space="0" w:color="auto"/>
        <w:left w:val="none" w:sz="0" w:space="0" w:color="auto"/>
        <w:bottom w:val="none" w:sz="0" w:space="0" w:color="auto"/>
        <w:right w:val="none" w:sz="0" w:space="0" w:color="auto"/>
      </w:divBdr>
    </w:div>
    <w:div w:id="1377393305">
      <w:bodyDiv w:val="1"/>
      <w:marLeft w:val="0"/>
      <w:marRight w:val="0"/>
      <w:marTop w:val="0"/>
      <w:marBottom w:val="0"/>
      <w:divBdr>
        <w:top w:val="none" w:sz="0" w:space="0" w:color="auto"/>
        <w:left w:val="none" w:sz="0" w:space="0" w:color="auto"/>
        <w:bottom w:val="none" w:sz="0" w:space="0" w:color="auto"/>
        <w:right w:val="none" w:sz="0" w:space="0" w:color="auto"/>
      </w:divBdr>
    </w:div>
    <w:div w:id="1378122512">
      <w:bodyDiv w:val="1"/>
      <w:marLeft w:val="0"/>
      <w:marRight w:val="0"/>
      <w:marTop w:val="0"/>
      <w:marBottom w:val="0"/>
      <w:divBdr>
        <w:top w:val="none" w:sz="0" w:space="0" w:color="auto"/>
        <w:left w:val="none" w:sz="0" w:space="0" w:color="auto"/>
        <w:bottom w:val="none" w:sz="0" w:space="0" w:color="auto"/>
        <w:right w:val="none" w:sz="0" w:space="0" w:color="auto"/>
      </w:divBdr>
    </w:div>
    <w:div w:id="1399935871">
      <w:bodyDiv w:val="1"/>
      <w:marLeft w:val="0"/>
      <w:marRight w:val="0"/>
      <w:marTop w:val="0"/>
      <w:marBottom w:val="0"/>
      <w:divBdr>
        <w:top w:val="none" w:sz="0" w:space="0" w:color="auto"/>
        <w:left w:val="none" w:sz="0" w:space="0" w:color="auto"/>
        <w:bottom w:val="none" w:sz="0" w:space="0" w:color="auto"/>
        <w:right w:val="none" w:sz="0" w:space="0" w:color="auto"/>
      </w:divBdr>
    </w:div>
    <w:div w:id="1429348784">
      <w:bodyDiv w:val="1"/>
      <w:marLeft w:val="0"/>
      <w:marRight w:val="0"/>
      <w:marTop w:val="0"/>
      <w:marBottom w:val="0"/>
      <w:divBdr>
        <w:top w:val="none" w:sz="0" w:space="0" w:color="auto"/>
        <w:left w:val="none" w:sz="0" w:space="0" w:color="auto"/>
        <w:bottom w:val="none" w:sz="0" w:space="0" w:color="auto"/>
        <w:right w:val="none" w:sz="0" w:space="0" w:color="auto"/>
      </w:divBdr>
    </w:div>
    <w:div w:id="1477915649">
      <w:bodyDiv w:val="1"/>
      <w:marLeft w:val="0"/>
      <w:marRight w:val="0"/>
      <w:marTop w:val="0"/>
      <w:marBottom w:val="0"/>
      <w:divBdr>
        <w:top w:val="none" w:sz="0" w:space="0" w:color="auto"/>
        <w:left w:val="none" w:sz="0" w:space="0" w:color="auto"/>
        <w:bottom w:val="none" w:sz="0" w:space="0" w:color="auto"/>
        <w:right w:val="none" w:sz="0" w:space="0" w:color="auto"/>
      </w:divBdr>
    </w:div>
    <w:div w:id="1483887715">
      <w:bodyDiv w:val="1"/>
      <w:marLeft w:val="0"/>
      <w:marRight w:val="0"/>
      <w:marTop w:val="0"/>
      <w:marBottom w:val="0"/>
      <w:divBdr>
        <w:top w:val="none" w:sz="0" w:space="0" w:color="auto"/>
        <w:left w:val="none" w:sz="0" w:space="0" w:color="auto"/>
        <w:bottom w:val="none" w:sz="0" w:space="0" w:color="auto"/>
        <w:right w:val="none" w:sz="0" w:space="0" w:color="auto"/>
      </w:divBdr>
    </w:div>
    <w:div w:id="1501042303">
      <w:bodyDiv w:val="1"/>
      <w:marLeft w:val="0"/>
      <w:marRight w:val="0"/>
      <w:marTop w:val="0"/>
      <w:marBottom w:val="0"/>
      <w:divBdr>
        <w:top w:val="none" w:sz="0" w:space="0" w:color="auto"/>
        <w:left w:val="none" w:sz="0" w:space="0" w:color="auto"/>
        <w:bottom w:val="none" w:sz="0" w:space="0" w:color="auto"/>
        <w:right w:val="none" w:sz="0" w:space="0" w:color="auto"/>
      </w:divBdr>
      <w:divsChild>
        <w:div w:id="1289241377">
          <w:marLeft w:val="0"/>
          <w:marRight w:val="0"/>
          <w:marTop w:val="0"/>
          <w:marBottom w:val="0"/>
          <w:divBdr>
            <w:top w:val="none" w:sz="0" w:space="0" w:color="auto"/>
            <w:left w:val="none" w:sz="0" w:space="0" w:color="auto"/>
            <w:bottom w:val="none" w:sz="0" w:space="0" w:color="auto"/>
            <w:right w:val="none" w:sz="0" w:space="0" w:color="auto"/>
          </w:divBdr>
          <w:divsChild>
            <w:div w:id="68610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00949">
      <w:bodyDiv w:val="1"/>
      <w:marLeft w:val="0"/>
      <w:marRight w:val="0"/>
      <w:marTop w:val="0"/>
      <w:marBottom w:val="0"/>
      <w:divBdr>
        <w:top w:val="none" w:sz="0" w:space="0" w:color="auto"/>
        <w:left w:val="none" w:sz="0" w:space="0" w:color="auto"/>
        <w:bottom w:val="none" w:sz="0" w:space="0" w:color="auto"/>
        <w:right w:val="none" w:sz="0" w:space="0" w:color="auto"/>
      </w:divBdr>
    </w:div>
    <w:div w:id="1593976036">
      <w:bodyDiv w:val="1"/>
      <w:marLeft w:val="0"/>
      <w:marRight w:val="0"/>
      <w:marTop w:val="0"/>
      <w:marBottom w:val="0"/>
      <w:divBdr>
        <w:top w:val="none" w:sz="0" w:space="0" w:color="auto"/>
        <w:left w:val="none" w:sz="0" w:space="0" w:color="auto"/>
        <w:bottom w:val="none" w:sz="0" w:space="0" w:color="auto"/>
        <w:right w:val="none" w:sz="0" w:space="0" w:color="auto"/>
      </w:divBdr>
      <w:divsChild>
        <w:div w:id="1045562414">
          <w:marLeft w:val="0"/>
          <w:marRight w:val="0"/>
          <w:marTop w:val="0"/>
          <w:marBottom w:val="0"/>
          <w:divBdr>
            <w:top w:val="none" w:sz="0" w:space="0" w:color="auto"/>
            <w:left w:val="none" w:sz="0" w:space="0" w:color="auto"/>
            <w:bottom w:val="none" w:sz="0" w:space="0" w:color="auto"/>
            <w:right w:val="none" w:sz="0" w:space="0" w:color="auto"/>
          </w:divBdr>
          <w:divsChild>
            <w:div w:id="200280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154778">
      <w:bodyDiv w:val="1"/>
      <w:marLeft w:val="0"/>
      <w:marRight w:val="0"/>
      <w:marTop w:val="0"/>
      <w:marBottom w:val="0"/>
      <w:divBdr>
        <w:top w:val="none" w:sz="0" w:space="0" w:color="auto"/>
        <w:left w:val="none" w:sz="0" w:space="0" w:color="auto"/>
        <w:bottom w:val="none" w:sz="0" w:space="0" w:color="auto"/>
        <w:right w:val="none" w:sz="0" w:space="0" w:color="auto"/>
      </w:divBdr>
    </w:div>
    <w:div w:id="1678186960">
      <w:bodyDiv w:val="1"/>
      <w:marLeft w:val="0"/>
      <w:marRight w:val="0"/>
      <w:marTop w:val="0"/>
      <w:marBottom w:val="0"/>
      <w:divBdr>
        <w:top w:val="none" w:sz="0" w:space="0" w:color="auto"/>
        <w:left w:val="none" w:sz="0" w:space="0" w:color="auto"/>
        <w:bottom w:val="none" w:sz="0" w:space="0" w:color="auto"/>
        <w:right w:val="none" w:sz="0" w:space="0" w:color="auto"/>
      </w:divBdr>
    </w:div>
    <w:div w:id="1680619475">
      <w:bodyDiv w:val="1"/>
      <w:marLeft w:val="0"/>
      <w:marRight w:val="0"/>
      <w:marTop w:val="0"/>
      <w:marBottom w:val="0"/>
      <w:divBdr>
        <w:top w:val="none" w:sz="0" w:space="0" w:color="auto"/>
        <w:left w:val="none" w:sz="0" w:space="0" w:color="auto"/>
        <w:bottom w:val="none" w:sz="0" w:space="0" w:color="auto"/>
        <w:right w:val="none" w:sz="0" w:space="0" w:color="auto"/>
      </w:divBdr>
    </w:div>
    <w:div w:id="1682514089">
      <w:bodyDiv w:val="1"/>
      <w:marLeft w:val="0"/>
      <w:marRight w:val="0"/>
      <w:marTop w:val="0"/>
      <w:marBottom w:val="0"/>
      <w:divBdr>
        <w:top w:val="none" w:sz="0" w:space="0" w:color="auto"/>
        <w:left w:val="none" w:sz="0" w:space="0" w:color="auto"/>
        <w:bottom w:val="none" w:sz="0" w:space="0" w:color="auto"/>
        <w:right w:val="none" w:sz="0" w:space="0" w:color="auto"/>
      </w:divBdr>
    </w:div>
    <w:div w:id="1695033603">
      <w:bodyDiv w:val="1"/>
      <w:marLeft w:val="0"/>
      <w:marRight w:val="0"/>
      <w:marTop w:val="0"/>
      <w:marBottom w:val="0"/>
      <w:divBdr>
        <w:top w:val="none" w:sz="0" w:space="0" w:color="auto"/>
        <w:left w:val="none" w:sz="0" w:space="0" w:color="auto"/>
        <w:bottom w:val="none" w:sz="0" w:space="0" w:color="auto"/>
        <w:right w:val="none" w:sz="0" w:space="0" w:color="auto"/>
      </w:divBdr>
    </w:div>
    <w:div w:id="1697542398">
      <w:bodyDiv w:val="1"/>
      <w:marLeft w:val="0"/>
      <w:marRight w:val="0"/>
      <w:marTop w:val="0"/>
      <w:marBottom w:val="0"/>
      <w:divBdr>
        <w:top w:val="none" w:sz="0" w:space="0" w:color="auto"/>
        <w:left w:val="none" w:sz="0" w:space="0" w:color="auto"/>
        <w:bottom w:val="none" w:sz="0" w:space="0" w:color="auto"/>
        <w:right w:val="none" w:sz="0" w:space="0" w:color="auto"/>
      </w:divBdr>
    </w:div>
    <w:div w:id="1714885661">
      <w:bodyDiv w:val="1"/>
      <w:marLeft w:val="0"/>
      <w:marRight w:val="0"/>
      <w:marTop w:val="0"/>
      <w:marBottom w:val="0"/>
      <w:divBdr>
        <w:top w:val="none" w:sz="0" w:space="0" w:color="auto"/>
        <w:left w:val="none" w:sz="0" w:space="0" w:color="auto"/>
        <w:bottom w:val="none" w:sz="0" w:space="0" w:color="auto"/>
        <w:right w:val="none" w:sz="0" w:space="0" w:color="auto"/>
      </w:divBdr>
      <w:divsChild>
        <w:div w:id="1602638399">
          <w:marLeft w:val="0"/>
          <w:marRight w:val="0"/>
          <w:marTop w:val="240"/>
          <w:marBottom w:val="240"/>
          <w:divBdr>
            <w:top w:val="single" w:sz="4" w:space="0" w:color="2A2A2A"/>
            <w:left w:val="single" w:sz="4" w:space="0" w:color="2A2A2A"/>
            <w:bottom w:val="single" w:sz="4" w:space="0" w:color="2A2A2A"/>
            <w:right w:val="single" w:sz="4" w:space="0" w:color="2A2A2A"/>
          </w:divBdr>
          <w:divsChild>
            <w:div w:id="209566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69065">
      <w:bodyDiv w:val="1"/>
      <w:marLeft w:val="0"/>
      <w:marRight w:val="0"/>
      <w:marTop w:val="0"/>
      <w:marBottom w:val="0"/>
      <w:divBdr>
        <w:top w:val="none" w:sz="0" w:space="0" w:color="auto"/>
        <w:left w:val="none" w:sz="0" w:space="0" w:color="auto"/>
        <w:bottom w:val="none" w:sz="0" w:space="0" w:color="auto"/>
        <w:right w:val="none" w:sz="0" w:space="0" w:color="auto"/>
      </w:divBdr>
    </w:div>
    <w:div w:id="1737194049">
      <w:bodyDiv w:val="1"/>
      <w:marLeft w:val="0"/>
      <w:marRight w:val="0"/>
      <w:marTop w:val="0"/>
      <w:marBottom w:val="0"/>
      <w:divBdr>
        <w:top w:val="none" w:sz="0" w:space="0" w:color="auto"/>
        <w:left w:val="none" w:sz="0" w:space="0" w:color="auto"/>
        <w:bottom w:val="none" w:sz="0" w:space="0" w:color="auto"/>
        <w:right w:val="none" w:sz="0" w:space="0" w:color="auto"/>
      </w:divBdr>
    </w:div>
    <w:div w:id="1761019995">
      <w:bodyDiv w:val="1"/>
      <w:marLeft w:val="0"/>
      <w:marRight w:val="0"/>
      <w:marTop w:val="0"/>
      <w:marBottom w:val="0"/>
      <w:divBdr>
        <w:top w:val="none" w:sz="0" w:space="0" w:color="auto"/>
        <w:left w:val="none" w:sz="0" w:space="0" w:color="auto"/>
        <w:bottom w:val="none" w:sz="0" w:space="0" w:color="auto"/>
        <w:right w:val="none" w:sz="0" w:space="0" w:color="auto"/>
      </w:divBdr>
    </w:div>
    <w:div w:id="1765758378">
      <w:bodyDiv w:val="1"/>
      <w:marLeft w:val="0"/>
      <w:marRight w:val="0"/>
      <w:marTop w:val="0"/>
      <w:marBottom w:val="0"/>
      <w:divBdr>
        <w:top w:val="none" w:sz="0" w:space="0" w:color="auto"/>
        <w:left w:val="none" w:sz="0" w:space="0" w:color="auto"/>
        <w:bottom w:val="none" w:sz="0" w:space="0" w:color="auto"/>
        <w:right w:val="none" w:sz="0" w:space="0" w:color="auto"/>
      </w:divBdr>
    </w:div>
    <w:div w:id="1767000351">
      <w:bodyDiv w:val="1"/>
      <w:marLeft w:val="0"/>
      <w:marRight w:val="0"/>
      <w:marTop w:val="0"/>
      <w:marBottom w:val="0"/>
      <w:divBdr>
        <w:top w:val="none" w:sz="0" w:space="0" w:color="auto"/>
        <w:left w:val="none" w:sz="0" w:space="0" w:color="auto"/>
        <w:bottom w:val="none" w:sz="0" w:space="0" w:color="auto"/>
        <w:right w:val="none" w:sz="0" w:space="0" w:color="auto"/>
      </w:divBdr>
    </w:div>
    <w:div w:id="1768692026">
      <w:bodyDiv w:val="1"/>
      <w:marLeft w:val="0"/>
      <w:marRight w:val="0"/>
      <w:marTop w:val="0"/>
      <w:marBottom w:val="0"/>
      <w:divBdr>
        <w:top w:val="none" w:sz="0" w:space="0" w:color="auto"/>
        <w:left w:val="none" w:sz="0" w:space="0" w:color="auto"/>
        <w:bottom w:val="none" w:sz="0" w:space="0" w:color="auto"/>
        <w:right w:val="none" w:sz="0" w:space="0" w:color="auto"/>
      </w:divBdr>
    </w:div>
    <w:div w:id="1777560843">
      <w:bodyDiv w:val="1"/>
      <w:marLeft w:val="0"/>
      <w:marRight w:val="0"/>
      <w:marTop w:val="0"/>
      <w:marBottom w:val="0"/>
      <w:divBdr>
        <w:top w:val="none" w:sz="0" w:space="0" w:color="auto"/>
        <w:left w:val="none" w:sz="0" w:space="0" w:color="auto"/>
        <w:bottom w:val="none" w:sz="0" w:space="0" w:color="auto"/>
        <w:right w:val="none" w:sz="0" w:space="0" w:color="auto"/>
      </w:divBdr>
    </w:div>
    <w:div w:id="1795171151">
      <w:bodyDiv w:val="1"/>
      <w:marLeft w:val="0"/>
      <w:marRight w:val="0"/>
      <w:marTop w:val="0"/>
      <w:marBottom w:val="0"/>
      <w:divBdr>
        <w:top w:val="none" w:sz="0" w:space="0" w:color="auto"/>
        <w:left w:val="none" w:sz="0" w:space="0" w:color="auto"/>
        <w:bottom w:val="none" w:sz="0" w:space="0" w:color="auto"/>
        <w:right w:val="none" w:sz="0" w:space="0" w:color="auto"/>
      </w:divBdr>
    </w:div>
    <w:div w:id="1815751722">
      <w:bodyDiv w:val="1"/>
      <w:marLeft w:val="0"/>
      <w:marRight w:val="0"/>
      <w:marTop w:val="0"/>
      <w:marBottom w:val="0"/>
      <w:divBdr>
        <w:top w:val="none" w:sz="0" w:space="0" w:color="auto"/>
        <w:left w:val="none" w:sz="0" w:space="0" w:color="auto"/>
        <w:bottom w:val="none" w:sz="0" w:space="0" w:color="auto"/>
        <w:right w:val="none" w:sz="0" w:space="0" w:color="auto"/>
      </w:divBdr>
    </w:div>
    <w:div w:id="1837185644">
      <w:bodyDiv w:val="1"/>
      <w:marLeft w:val="0"/>
      <w:marRight w:val="0"/>
      <w:marTop w:val="0"/>
      <w:marBottom w:val="0"/>
      <w:divBdr>
        <w:top w:val="none" w:sz="0" w:space="0" w:color="auto"/>
        <w:left w:val="none" w:sz="0" w:space="0" w:color="auto"/>
        <w:bottom w:val="none" w:sz="0" w:space="0" w:color="auto"/>
        <w:right w:val="none" w:sz="0" w:space="0" w:color="auto"/>
      </w:divBdr>
    </w:div>
    <w:div w:id="1844275305">
      <w:bodyDiv w:val="1"/>
      <w:marLeft w:val="0"/>
      <w:marRight w:val="0"/>
      <w:marTop w:val="0"/>
      <w:marBottom w:val="0"/>
      <w:divBdr>
        <w:top w:val="none" w:sz="0" w:space="0" w:color="auto"/>
        <w:left w:val="none" w:sz="0" w:space="0" w:color="auto"/>
        <w:bottom w:val="none" w:sz="0" w:space="0" w:color="auto"/>
        <w:right w:val="none" w:sz="0" w:space="0" w:color="auto"/>
      </w:divBdr>
    </w:div>
    <w:div w:id="1846699794">
      <w:bodyDiv w:val="1"/>
      <w:marLeft w:val="0"/>
      <w:marRight w:val="0"/>
      <w:marTop w:val="0"/>
      <w:marBottom w:val="0"/>
      <w:divBdr>
        <w:top w:val="none" w:sz="0" w:space="0" w:color="auto"/>
        <w:left w:val="none" w:sz="0" w:space="0" w:color="auto"/>
        <w:bottom w:val="none" w:sz="0" w:space="0" w:color="auto"/>
        <w:right w:val="none" w:sz="0" w:space="0" w:color="auto"/>
      </w:divBdr>
    </w:div>
    <w:div w:id="1862469545">
      <w:bodyDiv w:val="1"/>
      <w:marLeft w:val="0"/>
      <w:marRight w:val="0"/>
      <w:marTop w:val="0"/>
      <w:marBottom w:val="0"/>
      <w:divBdr>
        <w:top w:val="none" w:sz="0" w:space="0" w:color="auto"/>
        <w:left w:val="none" w:sz="0" w:space="0" w:color="auto"/>
        <w:bottom w:val="none" w:sz="0" w:space="0" w:color="auto"/>
        <w:right w:val="none" w:sz="0" w:space="0" w:color="auto"/>
      </w:divBdr>
    </w:div>
    <w:div w:id="1864705629">
      <w:bodyDiv w:val="1"/>
      <w:marLeft w:val="0"/>
      <w:marRight w:val="0"/>
      <w:marTop w:val="0"/>
      <w:marBottom w:val="0"/>
      <w:divBdr>
        <w:top w:val="none" w:sz="0" w:space="0" w:color="auto"/>
        <w:left w:val="none" w:sz="0" w:space="0" w:color="auto"/>
        <w:bottom w:val="none" w:sz="0" w:space="0" w:color="auto"/>
        <w:right w:val="none" w:sz="0" w:space="0" w:color="auto"/>
      </w:divBdr>
    </w:div>
    <w:div w:id="1902010781">
      <w:bodyDiv w:val="1"/>
      <w:marLeft w:val="0"/>
      <w:marRight w:val="0"/>
      <w:marTop w:val="0"/>
      <w:marBottom w:val="0"/>
      <w:divBdr>
        <w:top w:val="none" w:sz="0" w:space="0" w:color="auto"/>
        <w:left w:val="none" w:sz="0" w:space="0" w:color="auto"/>
        <w:bottom w:val="none" w:sz="0" w:space="0" w:color="auto"/>
        <w:right w:val="none" w:sz="0" w:space="0" w:color="auto"/>
      </w:divBdr>
    </w:div>
    <w:div w:id="1912041305">
      <w:bodyDiv w:val="1"/>
      <w:marLeft w:val="0"/>
      <w:marRight w:val="0"/>
      <w:marTop w:val="0"/>
      <w:marBottom w:val="0"/>
      <w:divBdr>
        <w:top w:val="none" w:sz="0" w:space="0" w:color="auto"/>
        <w:left w:val="none" w:sz="0" w:space="0" w:color="auto"/>
        <w:bottom w:val="none" w:sz="0" w:space="0" w:color="auto"/>
        <w:right w:val="none" w:sz="0" w:space="0" w:color="auto"/>
      </w:divBdr>
    </w:div>
    <w:div w:id="1912885039">
      <w:bodyDiv w:val="1"/>
      <w:marLeft w:val="0"/>
      <w:marRight w:val="0"/>
      <w:marTop w:val="0"/>
      <w:marBottom w:val="0"/>
      <w:divBdr>
        <w:top w:val="none" w:sz="0" w:space="0" w:color="auto"/>
        <w:left w:val="none" w:sz="0" w:space="0" w:color="auto"/>
        <w:bottom w:val="none" w:sz="0" w:space="0" w:color="auto"/>
        <w:right w:val="none" w:sz="0" w:space="0" w:color="auto"/>
      </w:divBdr>
    </w:div>
    <w:div w:id="1913814940">
      <w:bodyDiv w:val="1"/>
      <w:marLeft w:val="0"/>
      <w:marRight w:val="0"/>
      <w:marTop w:val="0"/>
      <w:marBottom w:val="0"/>
      <w:divBdr>
        <w:top w:val="none" w:sz="0" w:space="0" w:color="auto"/>
        <w:left w:val="none" w:sz="0" w:space="0" w:color="auto"/>
        <w:bottom w:val="none" w:sz="0" w:space="0" w:color="auto"/>
        <w:right w:val="none" w:sz="0" w:space="0" w:color="auto"/>
      </w:divBdr>
    </w:div>
    <w:div w:id="1950817435">
      <w:bodyDiv w:val="1"/>
      <w:marLeft w:val="0"/>
      <w:marRight w:val="0"/>
      <w:marTop w:val="0"/>
      <w:marBottom w:val="0"/>
      <w:divBdr>
        <w:top w:val="none" w:sz="0" w:space="0" w:color="auto"/>
        <w:left w:val="none" w:sz="0" w:space="0" w:color="auto"/>
        <w:bottom w:val="none" w:sz="0" w:space="0" w:color="auto"/>
        <w:right w:val="none" w:sz="0" w:space="0" w:color="auto"/>
      </w:divBdr>
    </w:div>
    <w:div w:id="1960185532">
      <w:bodyDiv w:val="1"/>
      <w:marLeft w:val="0"/>
      <w:marRight w:val="0"/>
      <w:marTop w:val="0"/>
      <w:marBottom w:val="0"/>
      <w:divBdr>
        <w:top w:val="none" w:sz="0" w:space="0" w:color="auto"/>
        <w:left w:val="none" w:sz="0" w:space="0" w:color="auto"/>
        <w:bottom w:val="none" w:sz="0" w:space="0" w:color="auto"/>
        <w:right w:val="none" w:sz="0" w:space="0" w:color="auto"/>
      </w:divBdr>
      <w:divsChild>
        <w:div w:id="1816799905">
          <w:marLeft w:val="0"/>
          <w:marRight w:val="0"/>
          <w:marTop w:val="0"/>
          <w:marBottom w:val="0"/>
          <w:divBdr>
            <w:top w:val="none" w:sz="0" w:space="0" w:color="auto"/>
            <w:left w:val="none" w:sz="0" w:space="0" w:color="auto"/>
            <w:bottom w:val="none" w:sz="0" w:space="0" w:color="auto"/>
            <w:right w:val="none" w:sz="0" w:space="0" w:color="auto"/>
          </w:divBdr>
          <w:divsChild>
            <w:div w:id="39459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271292">
      <w:bodyDiv w:val="1"/>
      <w:marLeft w:val="0"/>
      <w:marRight w:val="0"/>
      <w:marTop w:val="0"/>
      <w:marBottom w:val="0"/>
      <w:divBdr>
        <w:top w:val="none" w:sz="0" w:space="0" w:color="auto"/>
        <w:left w:val="none" w:sz="0" w:space="0" w:color="auto"/>
        <w:bottom w:val="none" w:sz="0" w:space="0" w:color="auto"/>
        <w:right w:val="none" w:sz="0" w:space="0" w:color="auto"/>
      </w:divBdr>
    </w:div>
    <w:div w:id="1974212549">
      <w:bodyDiv w:val="1"/>
      <w:marLeft w:val="0"/>
      <w:marRight w:val="0"/>
      <w:marTop w:val="0"/>
      <w:marBottom w:val="0"/>
      <w:divBdr>
        <w:top w:val="none" w:sz="0" w:space="0" w:color="auto"/>
        <w:left w:val="none" w:sz="0" w:space="0" w:color="auto"/>
        <w:bottom w:val="none" w:sz="0" w:space="0" w:color="auto"/>
        <w:right w:val="none" w:sz="0" w:space="0" w:color="auto"/>
      </w:divBdr>
    </w:div>
    <w:div w:id="1979720218">
      <w:bodyDiv w:val="1"/>
      <w:marLeft w:val="0"/>
      <w:marRight w:val="0"/>
      <w:marTop w:val="0"/>
      <w:marBottom w:val="0"/>
      <w:divBdr>
        <w:top w:val="none" w:sz="0" w:space="0" w:color="auto"/>
        <w:left w:val="none" w:sz="0" w:space="0" w:color="auto"/>
        <w:bottom w:val="none" w:sz="0" w:space="0" w:color="auto"/>
        <w:right w:val="none" w:sz="0" w:space="0" w:color="auto"/>
      </w:divBdr>
    </w:div>
    <w:div w:id="1980919735">
      <w:bodyDiv w:val="1"/>
      <w:marLeft w:val="0"/>
      <w:marRight w:val="0"/>
      <w:marTop w:val="0"/>
      <w:marBottom w:val="0"/>
      <w:divBdr>
        <w:top w:val="none" w:sz="0" w:space="0" w:color="auto"/>
        <w:left w:val="none" w:sz="0" w:space="0" w:color="auto"/>
        <w:bottom w:val="none" w:sz="0" w:space="0" w:color="auto"/>
        <w:right w:val="none" w:sz="0" w:space="0" w:color="auto"/>
      </w:divBdr>
    </w:div>
    <w:div w:id="1983849703">
      <w:bodyDiv w:val="1"/>
      <w:marLeft w:val="0"/>
      <w:marRight w:val="0"/>
      <w:marTop w:val="0"/>
      <w:marBottom w:val="0"/>
      <w:divBdr>
        <w:top w:val="none" w:sz="0" w:space="0" w:color="auto"/>
        <w:left w:val="none" w:sz="0" w:space="0" w:color="auto"/>
        <w:bottom w:val="none" w:sz="0" w:space="0" w:color="auto"/>
        <w:right w:val="none" w:sz="0" w:space="0" w:color="auto"/>
      </w:divBdr>
    </w:div>
    <w:div w:id="2015181152">
      <w:bodyDiv w:val="1"/>
      <w:marLeft w:val="0"/>
      <w:marRight w:val="0"/>
      <w:marTop w:val="0"/>
      <w:marBottom w:val="0"/>
      <w:divBdr>
        <w:top w:val="none" w:sz="0" w:space="0" w:color="auto"/>
        <w:left w:val="none" w:sz="0" w:space="0" w:color="auto"/>
        <w:bottom w:val="none" w:sz="0" w:space="0" w:color="auto"/>
        <w:right w:val="none" w:sz="0" w:space="0" w:color="auto"/>
      </w:divBdr>
    </w:div>
    <w:div w:id="2026832190">
      <w:bodyDiv w:val="1"/>
      <w:marLeft w:val="0"/>
      <w:marRight w:val="0"/>
      <w:marTop w:val="0"/>
      <w:marBottom w:val="0"/>
      <w:divBdr>
        <w:top w:val="none" w:sz="0" w:space="0" w:color="auto"/>
        <w:left w:val="none" w:sz="0" w:space="0" w:color="auto"/>
        <w:bottom w:val="none" w:sz="0" w:space="0" w:color="auto"/>
        <w:right w:val="none" w:sz="0" w:space="0" w:color="auto"/>
      </w:divBdr>
    </w:div>
    <w:div w:id="2034649029">
      <w:bodyDiv w:val="1"/>
      <w:marLeft w:val="0"/>
      <w:marRight w:val="0"/>
      <w:marTop w:val="0"/>
      <w:marBottom w:val="0"/>
      <w:divBdr>
        <w:top w:val="none" w:sz="0" w:space="0" w:color="auto"/>
        <w:left w:val="none" w:sz="0" w:space="0" w:color="auto"/>
        <w:bottom w:val="none" w:sz="0" w:space="0" w:color="auto"/>
        <w:right w:val="none" w:sz="0" w:space="0" w:color="auto"/>
      </w:divBdr>
      <w:divsChild>
        <w:div w:id="1607617534">
          <w:marLeft w:val="0"/>
          <w:marRight w:val="0"/>
          <w:marTop w:val="0"/>
          <w:marBottom w:val="0"/>
          <w:divBdr>
            <w:top w:val="none" w:sz="0" w:space="0" w:color="auto"/>
            <w:left w:val="none" w:sz="0" w:space="0" w:color="auto"/>
            <w:bottom w:val="none" w:sz="0" w:space="0" w:color="auto"/>
            <w:right w:val="none" w:sz="0" w:space="0" w:color="auto"/>
          </w:divBdr>
          <w:divsChild>
            <w:div w:id="199879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9795">
      <w:bodyDiv w:val="1"/>
      <w:marLeft w:val="0"/>
      <w:marRight w:val="0"/>
      <w:marTop w:val="0"/>
      <w:marBottom w:val="0"/>
      <w:divBdr>
        <w:top w:val="none" w:sz="0" w:space="0" w:color="auto"/>
        <w:left w:val="none" w:sz="0" w:space="0" w:color="auto"/>
        <w:bottom w:val="none" w:sz="0" w:space="0" w:color="auto"/>
        <w:right w:val="none" w:sz="0" w:space="0" w:color="auto"/>
      </w:divBdr>
      <w:divsChild>
        <w:div w:id="1296526950">
          <w:marLeft w:val="0"/>
          <w:marRight w:val="0"/>
          <w:marTop w:val="0"/>
          <w:marBottom w:val="0"/>
          <w:divBdr>
            <w:top w:val="none" w:sz="0" w:space="0" w:color="auto"/>
            <w:left w:val="none" w:sz="0" w:space="0" w:color="auto"/>
            <w:bottom w:val="none" w:sz="0" w:space="0" w:color="auto"/>
            <w:right w:val="none" w:sz="0" w:space="0" w:color="auto"/>
          </w:divBdr>
          <w:divsChild>
            <w:div w:id="7818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2222">
      <w:bodyDiv w:val="1"/>
      <w:marLeft w:val="0"/>
      <w:marRight w:val="0"/>
      <w:marTop w:val="0"/>
      <w:marBottom w:val="0"/>
      <w:divBdr>
        <w:top w:val="none" w:sz="0" w:space="0" w:color="auto"/>
        <w:left w:val="none" w:sz="0" w:space="0" w:color="auto"/>
        <w:bottom w:val="none" w:sz="0" w:space="0" w:color="auto"/>
        <w:right w:val="none" w:sz="0" w:space="0" w:color="auto"/>
      </w:divBdr>
    </w:div>
    <w:div w:id="2057047105">
      <w:bodyDiv w:val="1"/>
      <w:marLeft w:val="0"/>
      <w:marRight w:val="0"/>
      <w:marTop w:val="0"/>
      <w:marBottom w:val="0"/>
      <w:divBdr>
        <w:top w:val="none" w:sz="0" w:space="0" w:color="auto"/>
        <w:left w:val="none" w:sz="0" w:space="0" w:color="auto"/>
        <w:bottom w:val="none" w:sz="0" w:space="0" w:color="auto"/>
        <w:right w:val="none" w:sz="0" w:space="0" w:color="auto"/>
      </w:divBdr>
    </w:div>
    <w:div w:id="21222171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3292</TotalTime>
  <Pages>1</Pages>
  <Words>3866</Words>
  <Characters>22039</Characters>
  <Application>Microsoft Office Word</Application>
  <DocSecurity>0</DocSecurity>
  <Lines>183</Lines>
  <Paragraphs>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Швецов Сергей Вячеславович</dc:creator>
  <cp:lastModifiedBy>Швецов Сергей Вячеславович</cp:lastModifiedBy>
  <cp:revision>216</cp:revision>
  <dcterms:created xsi:type="dcterms:W3CDTF">2025-12-18T13:25:00Z</dcterms:created>
  <dcterms:modified xsi:type="dcterms:W3CDTF">2026-01-19T09:16:00Z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2025-12-18T00:00:00Z</vt:filetime>
  </property>
  <property fmtid="{D5CDD505-2E9C-101B-9397-08002B2CF9AE}" pid="3" name="LastSaved">
    <vt:filetime>2025-12-18T00:00:00Z</vt:filetime>
  </property>
</Properties>
</file>