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97" w:rsidRPr="001F22B0" w:rsidRDefault="001F22B0" w:rsidP="001F22B0">
      <w:pPr>
        <w:rPr>
          <w:b/>
        </w:rPr>
      </w:pPr>
      <w:r>
        <w:t>ТБП63: "Рассмотреть вопрос о приостановлении"</w:t>
      </w:r>
      <w:r w:rsidR="006A255B" w:rsidRPr="000A394D">
        <w:rPr>
          <w:spacing w:val="-4"/>
        </w:rPr>
        <w:t>.</w:t>
      </w:r>
      <w:r w:rsidR="006A255B" w:rsidRPr="000A394D">
        <w:rPr>
          <w:spacing w:val="-18"/>
        </w:rPr>
        <w:t xml:space="preserve"> </w:t>
      </w:r>
      <w:proofErr w:type="spellStart"/>
      <w:r w:rsidR="006A255B" w:rsidRPr="000A394D">
        <w:rPr>
          <w:spacing w:val="-4"/>
        </w:rPr>
        <w:t>To</w:t>
      </w:r>
      <w:proofErr w:type="spellEnd"/>
      <w:r w:rsidR="006A255B" w:rsidRPr="000A394D">
        <w:rPr>
          <w:spacing w:val="-18"/>
        </w:rPr>
        <w:t xml:space="preserve"> </w:t>
      </w:r>
      <w:proofErr w:type="spellStart"/>
      <w:r w:rsidR="006A255B" w:rsidRPr="000A394D">
        <w:rPr>
          <w:spacing w:val="-5"/>
        </w:rPr>
        <w:t>Be</w:t>
      </w:r>
      <w:proofErr w:type="spellEnd"/>
    </w:p>
    <w:tbl>
      <w:tblPr>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691"/>
        <w:gridCol w:w="9736"/>
      </w:tblGrid>
      <w:tr w:rsidR="006A0B97" w:rsidRPr="000A394D" w:rsidTr="0063444D">
        <w:trPr>
          <w:trHeight w:val="280"/>
        </w:trPr>
        <w:tc>
          <w:tcPr>
            <w:tcW w:w="1686" w:type="dxa"/>
            <w:tcBorders>
              <w:left w:val="single" w:sz="4" w:space="0" w:color="C0C6D0"/>
              <w:right w:val="single" w:sz="6" w:space="0" w:color="C0C6D0"/>
            </w:tcBorders>
            <w:shd w:val="clear" w:color="auto" w:fill="F3F4F7"/>
          </w:tcPr>
          <w:p w:rsidR="006A0B97" w:rsidRPr="000A394D" w:rsidRDefault="006A255B">
            <w:pPr>
              <w:pStyle w:val="TableParagraph"/>
              <w:spacing w:before="118" w:line="280" w:lineRule="auto"/>
              <w:ind w:left="152"/>
              <w:rPr>
                <w:sz w:val="24"/>
                <w:szCs w:val="24"/>
              </w:rPr>
            </w:pPr>
            <w:r w:rsidRPr="000A394D">
              <w:rPr>
                <w:spacing w:val="-2"/>
                <w:w w:val="90"/>
                <w:sz w:val="24"/>
                <w:szCs w:val="24"/>
              </w:rPr>
              <w:t>Наименование</w:t>
            </w:r>
            <w:r w:rsidRPr="000A394D">
              <w:rPr>
                <w:spacing w:val="40"/>
                <w:sz w:val="24"/>
                <w:szCs w:val="24"/>
              </w:rPr>
              <w:t xml:space="preserve"> </w:t>
            </w:r>
            <w:r w:rsidRPr="000A394D">
              <w:rPr>
                <w:spacing w:val="-2"/>
                <w:sz w:val="24"/>
                <w:szCs w:val="24"/>
              </w:rPr>
              <w:t>процесса</w:t>
            </w:r>
          </w:p>
        </w:tc>
        <w:tc>
          <w:tcPr>
            <w:tcW w:w="9736" w:type="dxa"/>
            <w:tcBorders>
              <w:left w:val="single" w:sz="6" w:space="0" w:color="C0C6D0"/>
              <w:right w:val="single" w:sz="4" w:space="0" w:color="C0C6D0"/>
            </w:tcBorders>
          </w:tcPr>
          <w:p w:rsidR="006A0B97" w:rsidRPr="000A394D" w:rsidRDefault="00E57A26" w:rsidP="004A19CD">
            <w:pPr>
              <w:pStyle w:val="TableParagraph"/>
              <w:spacing w:before="0"/>
              <w:ind w:left="0"/>
              <w:jc w:val="both"/>
              <w:rPr>
                <w:sz w:val="24"/>
                <w:szCs w:val="24"/>
              </w:rPr>
            </w:pPr>
            <w:r w:rsidRPr="000A394D">
              <w:rPr>
                <w:sz w:val="24"/>
                <w:szCs w:val="24"/>
              </w:rPr>
              <w:t>ТБП6</w:t>
            </w:r>
            <w:r w:rsidR="001F22B0">
              <w:rPr>
                <w:sz w:val="24"/>
                <w:szCs w:val="24"/>
              </w:rPr>
              <w:t>3</w:t>
            </w:r>
            <w:proofErr w:type="gramStart"/>
            <w:r w:rsidRPr="000A394D">
              <w:rPr>
                <w:sz w:val="24"/>
                <w:szCs w:val="24"/>
              </w:rPr>
              <w:t xml:space="preserve">: </w:t>
            </w:r>
            <w:r w:rsidR="001F22B0">
              <w:t>Рассмотреть</w:t>
            </w:r>
            <w:proofErr w:type="gramEnd"/>
            <w:r w:rsidR="001F22B0">
              <w:t xml:space="preserve"> вопрос о приостановлении</w:t>
            </w:r>
          </w:p>
        </w:tc>
      </w:tr>
      <w:tr w:rsidR="006A0B97" w:rsidRPr="000A394D" w:rsidTr="0063444D">
        <w:trPr>
          <w:trHeight w:val="188"/>
        </w:trPr>
        <w:tc>
          <w:tcPr>
            <w:tcW w:w="1686" w:type="dxa"/>
            <w:tcBorders>
              <w:left w:val="single" w:sz="4" w:space="0" w:color="C0C6D0"/>
              <w:bottom w:val="single" w:sz="6" w:space="0" w:color="C0C6D0"/>
              <w:right w:val="single" w:sz="6" w:space="0" w:color="C0C6D0"/>
            </w:tcBorders>
            <w:shd w:val="clear" w:color="auto" w:fill="F3F4F7"/>
          </w:tcPr>
          <w:p w:rsidR="006A0B97" w:rsidRPr="000A394D" w:rsidRDefault="006A255B">
            <w:pPr>
              <w:pStyle w:val="TableParagraph"/>
              <w:spacing w:before="118"/>
              <w:ind w:left="152"/>
              <w:rPr>
                <w:sz w:val="24"/>
                <w:szCs w:val="24"/>
              </w:rPr>
            </w:pPr>
            <w:r w:rsidRPr="000A394D">
              <w:rPr>
                <w:w w:val="90"/>
                <w:sz w:val="24"/>
                <w:szCs w:val="24"/>
              </w:rPr>
              <w:t>Суть</w:t>
            </w:r>
            <w:r w:rsidRPr="000A394D">
              <w:rPr>
                <w:spacing w:val="3"/>
                <w:sz w:val="24"/>
                <w:szCs w:val="24"/>
              </w:rPr>
              <w:t xml:space="preserve"> </w:t>
            </w:r>
            <w:r w:rsidRPr="000A394D">
              <w:rPr>
                <w:spacing w:val="-2"/>
                <w:sz w:val="24"/>
                <w:szCs w:val="24"/>
              </w:rPr>
              <w:t>процесса</w:t>
            </w:r>
          </w:p>
        </w:tc>
        <w:tc>
          <w:tcPr>
            <w:tcW w:w="9736" w:type="dxa"/>
            <w:tcBorders>
              <w:left w:val="single" w:sz="6" w:space="0" w:color="C0C6D0"/>
              <w:bottom w:val="single" w:sz="6" w:space="0" w:color="C0C6D0"/>
              <w:right w:val="single" w:sz="4" w:space="0" w:color="C0C6D0"/>
            </w:tcBorders>
          </w:tcPr>
          <w:p w:rsidR="006A0B97" w:rsidRPr="00246E36" w:rsidRDefault="0063444D" w:rsidP="00246E36">
            <w:pPr>
              <w:rPr>
                <w:sz w:val="24"/>
                <w:szCs w:val="24"/>
              </w:rPr>
            </w:pPr>
            <w:r>
              <w:rPr>
                <w:sz w:val="24"/>
                <w:szCs w:val="24"/>
              </w:rPr>
              <w:t>Р</w:t>
            </w:r>
            <w:r w:rsidRPr="0063444D">
              <w:rPr>
                <w:sz w:val="24"/>
                <w:szCs w:val="24"/>
              </w:rPr>
              <w:t>ассмотр</w:t>
            </w:r>
            <w:bookmarkStart w:id="0" w:name="_GoBack"/>
            <w:bookmarkEnd w:id="0"/>
            <w:r w:rsidRPr="0063444D">
              <w:rPr>
                <w:sz w:val="24"/>
                <w:szCs w:val="24"/>
              </w:rPr>
              <w:t>ение судьёй вопроса о приостановлении производства по делу в арбитражном суде на основании главы 16 АПК РФ. Процесс включает автоматизированную проверку наличия законных оснований для приостановления (например, назначение экспертизы, смерть стороны, недееспособность, участие в боевых действиях и др.), формирование судебного акта (о приостановлении или об отказе) и последующее возобновление производства при устранении обстоятельств.</w:t>
            </w:r>
          </w:p>
        </w:tc>
      </w:tr>
      <w:tr w:rsidR="005F116E" w:rsidRPr="000A394D" w:rsidTr="0063444D">
        <w:trPr>
          <w:trHeight w:val="282"/>
        </w:trPr>
        <w:tc>
          <w:tcPr>
            <w:tcW w:w="1686" w:type="dxa"/>
            <w:tcBorders>
              <w:top w:val="single" w:sz="6" w:space="0" w:color="C0C6D0"/>
              <w:left w:val="single" w:sz="4" w:space="0" w:color="C0C6D0"/>
              <w:bottom w:val="single" w:sz="6" w:space="0" w:color="C0C6D0"/>
              <w:right w:val="single" w:sz="6" w:space="0" w:color="C0C6D0"/>
            </w:tcBorders>
            <w:shd w:val="clear" w:color="auto" w:fill="F3F4F7"/>
          </w:tcPr>
          <w:p w:rsidR="005F116E" w:rsidRPr="000A394D" w:rsidRDefault="005F116E" w:rsidP="005F116E">
            <w:pPr>
              <w:pStyle w:val="TableParagraph"/>
              <w:spacing w:before="121" w:line="280" w:lineRule="auto"/>
              <w:ind w:left="152"/>
              <w:rPr>
                <w:sz w:val="24"/>
                <w:szCs w:val="24"/>
              </w:rPr>
            </w:pPr>
            <w:r w:rsidRPr="000A394D">
              <w:rPr>
                <w:spacing w:val="-2"/>
                <w:w w:val="90"/>
                <w:sz w:val="24"/>
                <w:szCs w:val="24"/>
              </w:rPr>
              <w:t>Участники</w:t>
            </w:r>
            <w:r w:rsidRPr="000A394D">
              <w:rPr>
                <w:spacing w:val="40"/>
                <w:sz w:val="24"/>
                <w:szCs w:val="24"/>
              </w:rPr>
              <w:t xml:space="preserve"> </w:t>
            </w:r>
            <w:r w:rsidRPr="000A394D">
              <w:rPr>
                <w:spacing w:val="-2"/>
                <w:sz w:val="24"/>
                <w:szCs w:val="24"/>
              </w:rPr>
              <w:t>процесса</w:t>
            </w:r>
          </w:p>
        </w:tc>
        <w:tc>
          <w:tcPr>
            <w:tcW w:w="9736" w:type="dxa"/>
            <w:tcBorders>
              <w:top w:val="single" w:sz="6" w:space="0" w:color="C0C6D0"/>
              <w:left w:val="single" w:sz="6" w:space="0" w:color="C0C6D0"/>
              <w:bottom w:val="single" w:sz="6" w:space="0" w:color="C0C6D0"/>
              <w:right w:val="single" w:sz="4" w:space="0" w:color="C0C6D0"/>
            </w:tcBorders>
          </w:tcPr>
          <w:p w:rsidR="005F116E" w:rsidRPr="000A394D" w:rsidRDefault="001F22B0" w:rsidP="0063444D">
            <w:pPr>
              <w:jc w:val="both"/>
              <w:rPr>
                <w:sz w:val="24"/>
                <w:szCs w:val="24"/>
              </w:rPr>
            </w:pPr>
            <w:proofErr w:type="spellStart"/>
            <w:proofErr w:type="gramStart"/>
            <w:r w:rsidRPr="001F22B0">
              <w:rPr>
                <w:sz w:val="24"/>
                <w:szCs w:val="24"/>
              </w:rPr>
              <w:t>Судья</w:t>
            </w:r>
            <w:r w:rsidR="0063444D">
              <w:rPr>
                <w:sz w:val="24"/>
                <w:szCs w:val="24"/>
              </w:rPr>
              <w:t>,</w:t>
            </w:r>
            <w:r w:rsidRPr="001F22B0">
              <w:rPr>
                <w:sz w:val="24"/>
                <w:szCs w:val="24"/>
              </w:rPr>
              <w:t>Канцелярия</w:t>
            </w:r>
            <w:proofErr w:type="gramEnd"/>
            <w:r w:rsidR="0063444D">
              <w:rPr>
                <w:sz w:val="24"/>
                <w:szCs w:val="24"/>
              </w:rPr>
              <w:t>,</w:t>
            </w:r>
            <w:r w:rsidRPr="001F22B0">
              <w:rPr>
                <w:sz w:val="24"/>
                <w:szCs w:val="24"/>
              </w:rPr>
              <w:t>ЛУВД</w:t>
            </w:r>
            <w:proofErr w:type="spellEnd"/>
            <w:r w:rsidRPr="001F22B0">
              <w:rPr>
                <w:sz w:val="24"/>
                <w:szCs w:val="24"/>
              </w:rPr>
              <w:t xml:space="preserve"> (Лица, участвующие в деле)</w:t>
            </w:r>
          </w:p>
        </w:tc>
      </w:tr>
      <w:tr w:rsidR="005F116E" w:rsidRPr="000A394D" w:rsidTr="0063444D">
        <w:trPr>
          <w:trHeight w:val="1555"/>
        </w:trPr>
        <w:tc>
          <w:tcPr>
            <w:tcW w:w="1686" w:type="dxa"/>
            <w:tcBorders>
              <w:top w:val="single" w:sz="6" w:space="0" w:color="C0C6D0"/>
              <w:left w:val="single" w:sz="4" w:space="0" w:color="C0C6D0"/>
              <w:right w:val="single" w:sz="6" w:space="0" w:color="C0C6D0"/>
            </w:tcBorders>
            <w:shd w:val="clear" w:color="auto" w:fill="F3F4F7"/>
          </w:tcPr>
          <w:p w:rsidR="005F116E" w:rsidRPr="000A394D" w:rsidRDefault="005F116E" w:rsidP="005F116E">
            <w:pPr>
              <w:pStyle w:val="TableParagraph"/>
              <w:spacing w:before="121"/>
              <w:ind w:left="152"/>
              <w:rPr>
                <w:sz w:val="24"/>
                <w:szCs w:val="24"/>
              </w:rPr>
            </w:pPr>
            <w:r w:rsidRPr="000A394D">
              <w:rPr>
                <w:spacing w:val="-5"/>
                <w:sz w:val="24"/>
                <w:szCs w:val="24"/>
              </w:rPr>
              <w:t>НПА</w:t>
            </w:r>
          </w:p>
        </w:tc>
        <w:tc>
          <w:tcPr>
            <w:tcW w:w="9736" w:type="dxa"/>
            <w:tcBorders>
              <w:top w:val="single" w:sz="6" w:space="0" w:color="C0C6D0"/>
              <w:left w:val="single" w:sz="6" w:space="0" w:color="C0C6D0"/>
              <w:right w:val="single" w:sz="4" w:space="0" w:color="C0C6D0"/>
            </w:tcBorders>
          </w:tcPr>
          <w:p w:rsidR="001F22B0" w:rsidRPr="001F22B0" w:rsidRDefault="001F22B0" w:rsidP="001F22B0">
            <w:r w:rsidRPr="001F22B0">
              <w:t>"Арбитражный процессуальный кодекс Российской Федерации" от 24.07.2002 N 95-ФЗ</w:t>
            </w:r>
          </w:p>
          <w:p w:rsidR="001F22B0" w:rsidRPr="001F22B0" w:rsidRDefault="001F22B0" w:rsidP="001F22B0">
            <w:r w:rsidRPr="001F22B0">
              <w:t>Постановление Пленума Верховного Суда РФ от 04.06.2024 N 12 "О подготовке дела к судебному разбирательству в арбитражном суде"</w:t>
            </w:r>
          </w:p>
          <w:p w:rsidR="001F22B0" w:rsidRPr="001F22B0" w:rsidRDefault="001F22B0" w:rsidP="001F22B0">
            <w:r w:rsidRPr="001F22B0">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p w:rsidR="005F116E" w:rsidRPr="000A394D" w:rsidRDefault="005F116E" w:rsidP="001F22B0">
            <w:pPr>
              <w:rPr>
                <w:sz w:val="24"/>
                <w:szCs w:val="24"/>
              </w:rPr>
            </w:pPr>
          </w:p>
        </w:tc>
      </w:tr>
    </w:tbl>
    <w:p w:rsidR="006A0B97" w:rsidRPr="000A394D" w:rsidRDefault="006A0B97">
      <w:pPr>
        <w:pStyle w:val="a5"/>
        <w:spacing w:before="38"/>
      </w:pPr>
    </w:p>
    <w:p w:rsidR="006F05AE" w:rsidRDefault="006A255B" w:rsidP="009D539E">
      <w:pPr>
        <w:pStyle w:val="a5"/>
        <w:numPr>
          <w:ilvl w:val="0"/>
          <w:numId w:val="13"/>
        </w:numPr>
        <w:rPr>
          <w:spacing w:val="-5"/>
        </w:rPr>
      </w:pPr>
      <w:r w:rsidRPr="000A394D">
        <w:t xml:space="preserve">Реестр </w:t>
      </w:r>
      <w:r w:rsidRPr="000A394D">
        <w:rPr>
          <w:spacing w:val="-5"/>
        </w:rPr>
        <w:t>US</w:t>
      </w:r>
    </w:p>
    <w:p w:rsidR="00E30D16" w:rsidRPr="00E30D16" w:rsidRDefault="00E30D16" w:rsidP="00E30D16">
      <w:pPr>
        <w:widowControl/>
        <w:autoSpaceDE/>
        <w:autoSpaceDN/>
        <w:rPr>
          <w:vanish/>
          <w:sz w:val="24"/>
          <w:szCs w:val="24"/>
          <w:lang w:eastAsia="ru-RU"/>
        </w:rPr>
      </w:pPr>
    </w:p>
    <w:tbl>
      <w:tblPr>
        <w:tblStyle w:val="ac"/>
        <w:tblW w:w="0" w:type="auto"/>
        <w:tblLook w:val="04A0" w:firstRow="1" w:lastRow="0" w:firstColumn="1" w:lastColumn="0" w:noHBand="0" w:noVBand="1"/>
      </w:tblPr>
      <w:tblGrid>
        <w:gridCol w:w="480"/>
        <w:gridCol w:w="480"/>
        <w:gridCol w:w="480"/>
        <w:gridCol w:w="480"/>
      </w:tblGrid>
      <w:tr w:rsidR="00521448" w:rsidRPr="00521448" w:rsidTr="00521448">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Я КАК</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ХОЧУ</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ЧТОБЫ</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инициировать рассмотрение вопроса о приостановлении производства по делу</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выполнить требования гл. 16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анализировала поступающие документы</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запускать процесс приостановления</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проверяла факт назначения экспертизы</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1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реорганизации лица, участвующего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2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привлечение лица к государственной обязанности</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3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нахождение лица в лечебном учреждении или командировке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4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возможность рассмотрения дела до разрешения другого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5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участие гражданина в боевых действиях</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6 ст. 144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невозможность рассмотрения дела до разрешения другого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1 ст. 143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смерти стороны или третьего лица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3 ст. 143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допустимость правопреемства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определить возможность приостановления при смерти стороны</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утраты дееспособности гражданином</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4 ст. 143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иные основания для приостановления, предусмотренные ФЗ</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полное рассмотрение всех возможных оснований</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оценивать доказательства по делу</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принять решение о наличии или отсутствии оснований для приостановления производства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формировала отчет по итогам всех проверок</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иметь полную информацию для принятия решения о приостановлении</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подготавливала проект определения об отказе в приостановлении</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рассмотрение вопроса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определять срок приостановления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временные рамки действия судебного акта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приостанавливала течение процессуальных сроков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процессуального законодательства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19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подготавливала проект определения о приостановлении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оформление судебного акта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отслеживала окончание срока приостановления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возобновить производство по делу</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направлять копии определения об отказе в приостановлении лицам, участвующим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требований ст. 147 АПК РФ</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регистрировать ходатайство о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своевременный учет поступившего документа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проверять устранение обстоятельств, вызвавших приостановление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принять решение о возобновлении производства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подготавливала проект определения об отказе в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оперативно оформить судебный акт</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подготавливала проект определения о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оформление судебного акта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возобновляла течение процессуальных сроков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правильное исчисление сроков после возобновления производства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уведомляла о поступлении новых документов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ознакомиться с судебными актами</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отправляла данные о дате и времени ознакомления с документом в систему суда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подтвердить факт уведомления</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29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уведомляла об окончании срока приостановления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подготовить ходатайство о возобновлении</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30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подать ходатайство о возобновлении производства по делу через личный кабинет</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возобновить рассмотрение дела</w:t>
            </w:r>
          </w:p>
        </w:tc>
      </w:tr>
      <w:tr w:rsidR="00521448" w:rsidRPr="00521448" w:rsidTr="00521448">
        <w:tc>
          <w:tcPr>
            <w:tcW w:w="0" w:type="auto"/>
          </w:tcPr>
          <w:p w:rsidR="00521448" w:rsidRPr="00521448" w:rsidRDefault="00521448" w:rsidP="00521448">
            <w:pPr>
              <w:widowControl/>
              <w:autoSpaceDE/>
              <w:autoSpaceDN/>
              <w:rPr>
                <w:sz w:val="24"/>
                <w:szCs w:val="24"/>
                <w:lang w:eastAsia="ru-RU"/>
              </w:rPr>
            </w:pPr>
            <w:r>
              <w:rPr>
                <w:sz w:val="24"/>
                <w:szCs w:val="24"/>
                <w:lang w:eastAsia="ru-RU"/>
              </w:rPr>
              <w:t>31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направлять копии определения о возобновлении производства лицам, участвующим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требований ст. 147 АПК РФ</w:t>
            </w:r>
          </w:p>
        </w:tc>
      </w:tr>
    </w:tbl>
    <w:p w:rsidR="00E30D16" w:rsidRPr="009D539E" w:rsidRDefault="00E30D16" w:rsidP="00E30D16">
      <w:pPr>
        <w:pStyle w:val="a5"/>
        <w:rPr>
          <w:spacing w:val="-5"/>
        </w:rPr>
      </w:pPr>
    </w:p>
    <w:p w:rsidR="006A0B97" w:rsidRPr="000A394D" w:rsidRDefault="006A0B97">
      <w:pPr>
        <w:pStyle w:val="a5"/>
        <w:spacing w:before="63"/>
      </w:pPr>
    </w:p>
    <w:p w:rsidR="006A0B97" w:rsidRDefault="00DD2C1F" w:rsidP="00DD2C1F">
      <w:pPr>
        <w:tabs>
          <w:tab w:val="left" w:pos="600"/>
        </w:tabs>
        <w:ind w:left="142"/>
        <w:rPr>
          <w:spacing w:val="-2"/>
          <w:sz w:val="24"/>
          <w:szCs w:val="24"/>
        </w:rPr>
      </w:pPr>
      <w:r w:rsidRPr="000A394D">
        <w:rPr>
          <w:sz w:val="24"/>
          <w:szCs w:val="24"/>
        </w:rPr>
        <w:t xml:space="preserve">2.1. </w:t>
      </w:r>
      <w:r w:rsidR="006A255B" w:rsidRPr="000A394D">
        <w:rPr>
          <w:sz w:val="24"/>
          <w:szCs w:val="24"/>
        </w:rPr>
        <w:t>Описание</w:t>
      </w:r>
      <w:r w:rsidR="006A255B" w:rsidRPr="000A394D">
        <w:rPr>
          <w:spacing w:val="-7"/>
          <w:sz w:val="24"/>
          <w:szCs w:val="24"/>
        </w:rPr>
        <w:t xml:space="preserve"> </w:t>
      </w:r>
      <w:r w:rsidR="006A255B" w:rsidRPr="000A394D">
        <w:rPr>
          <w:sz w:val="24"/>
          <w:szCs w:val="24"/>
        </w:rPr>
        <w:t>схемы</w:t>
      </w:r>
      <w:r w:rsidR="006A255B" w:rsidRPr="000A394D">
        <w:rPr>
          <w:spacing w:val="-6"/>
          <w:sz w:val="24"/>
          <w:szCs w:val="24"/>
        </w:rPr>
        <w:t xml:space="preserve"> </w:t>
      </w:r>
      <w:r w:rsidR="006A255B" w:rsidRPr="000A394D">
        <w:rPr>
          <w:spacing w:val="-2"/>
          <w:sz w:val="24"/>
          <w:szCs w:val="24"/>
        </w:rPr>
        <w:t>процесса</w:t>
      </w:r>
    </w:p>
    <w:tbl>
      <w:tblPr>
        <w:tblW w:w="2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6387"/>
        <w:gridCol w:w="10413"/>
        <w:gridCol w:w="3220"/>
      </w:tblGrid>
      <w:tr w:rsidR="002F1D9A" w:rsidRPr="00A25BE1" w:rsidTr="007D3464">
        <w:trPr>
          <w:trHeight w:val="600"/>
        </w:trPr>
        <w:tc>
          <w:tcPr>
            <w:tcW w:w="1260" w:type="dxa"/>
            <w:shd w:val="clear" w:color="auto" w:fill="auto"/>
            <w:hideMark/>
          </w:tcPr>
          <w:p w:rsidR="002F1D9A" w:rsidRPr="007124D3" w:rsidRDefault="002F1D9A" w:rsidP="00333994">
            <w:pPr>
              <w:jc w:val="center"/>
              <w:rPr>
                <w:b/>
                <w:sz w:val="24"/>
                <w:szCs w:val="24"/>
              </w:rPr>
            </w:pPr>
            <w:r w:rsidRPr="007124D3">
              <w:rPr>
                <w:b/>
                <w:sz w:val="24"/>
                <w:szCs w:val="24"/>
              </w:rPr>
              <w:t>№</w:t>
            </w:r>
          </w:p>
        </w:tc>
        <w:tc>
          <w:tcPr>
            <w:tcW w:w="6387" w:type="dxa"/>
            <w:shd w:val="clear" w:color="auto" w:fill="auto"/>
            <w:hideMark/>
          </w:tcPr>
          <w:p w:rsidR="002F1D9A" w:rsidRPr="007124D3" w:rsidRDefault="002F1D9A" w:rsidP="00333994">
            <w:pPr>
              <w:jc w:val="center"/>
              <w:rPr>
                <w:b/>
                <w:sz w:val="24"/>
                <w:szCs w:val="24"/>
              </w:rPr>
            </w:pPr>
            <w:r w:rsidRPr="007124D3">
              <w:rPr>
                <w:b/>
                <w:sz w:val="24"/>
                <w:szCs w:val="24"/>
              </w:rPr>
              <w:t>Наименование элемента</w:t>
            </w:r>
          </w:p>
        </w:tc>
        <w:tc>
          <w:tcPr>
            <w:tcW w:w="10413" w:type="dxa"/>
            <w:shd w:val="clear" w:color="auto" w:fill="auto"/>
            <w:hideMark/>
          </w:tcPr>
          <w:p w:rsidR="002F1D9A" w:rsidRPr="007124D3" w:rsidRDefault="002F1D9A" w:rsidP="00333994">
            <w:pPr>
              <w:jc w:val="center"/>
              <w:rPr>
                <w:b/>
                <w:sz w:val="24"/>
                <w:szCs w:val="24"/>
              </w:rPr>
            </w:pPr>
            <w:r w:rsidRPr="007124D3">
              <w:rPr>
                <w:b/>
                <w:sz w:val="24"/>
                <w:szCs w:val="24"/>
              </w:rPr>
              <w:t>Описание</w:t>
            </w:r>
          </w:p>
        </w:tc>
        <w:tc>
          <w:tcPr>
            <w:tcW w:w="3220" w:type="dxa"/>
            <w:shd w:val="clear" w:color="auto" w:fill="auto"/>
            <w:hideMark/>
          </w:tcPr>
          <w:p w:rsidR="002F1D9A" w:rsidRPr="007124D3" w:rsidRDefault="002F1D9A" w:rsidP="00333994">
            <w:pPr>
              <w:jc w:val="center"/>
              <w:rPr>
                <w:b/>
                <w:sz w:val="24"/>
                <w:szCs w:val="24"/>
              </w:rPr>
            </w:pPr>
            <w:r w:rsidRPr="007124D3">
              <w:rPr>
                <w:b/>
                <w:sz w:val="24"/>
                <w:szCs w:val="24"/>
              </w:rPr>
              <w:t>Выявленные нормативные ограничения</w:t>
            </w:r>
          </w:p>
        </w:tc>
      </w:tr>
      <w:tr w:rsidR="002F1D9A" w:rsidRPr="00A25BE1" w:rsidTr="007D3464">
        <w:trPr>
          <w:trHeight w:val="3600"/>
        </w:trPr>
        <w:tc>
          <w:tcPr>
            <w:tcW w:w="1260" w:type="dxa"/>
            <w:shd w:val="clear" w:color="auto" w:fill="auto"/>
            <w:hideMark/>
          </w:tcPr>
          <w:p w:rsidR="002F1D9A" w:rsidRPr="00A25BE1" w:rsidRDefault="002F1D9A" w:rsidP="00333994">
            <w:pPr>
              <w:rPr>
                <w:sz w:val="24"/>
                <w:szCs w:val="24"/>
              </w:rPr>
            </w:pPr>
            <w:r w:rsidRPr="00A25BE1">
              <w:rPr>
                <w:sz w:val="24"/>
                <w:szCs w:val="24"/>
              </w:rPr>
              <w:t>0</w:t>
            </w:r>
          </w:p>
        </w:tc>
        <w:tc>
          <w:tcPr>
            <w:tcW w:w="6387" w:type="dxa"/>
            <w:shd w:val="clear" w:color="auto" w:fill="auto"/>
            <w:hideMark/>
          </w:tcPr>
          <w:p w:rsidR="002F1D9A" w:rsidRPr="00A25BE1" w:rsidRDefault="002F1D9A" w:rsidP="00333994">
            <w:pPr>
              <w:rPr>
                <w:sz w:val="24"/>
                <w:szCs w:val="24"/>
              </w:rPr>
            </w:pPr>
            <w:r w:rsidRPr="00A25BE1">
              <w:rPr>
                <w:sz w:val="24"/>
                <w:szCs w:val="24"/>
              </w:rPr>
              <w:t>Возникла необходимость рассмотреть вопрос о приостановлении производства по делу</w:t>
            </w:r>
          </w:p>
        </w:tc>
        <w:tc>
          <w:tcPr>
            <w:tcW w:w="10413" w:type="dxa"/>
            <w:shd w:val="clear" w:color="auto" w:fill="auto"/>
            <w:hideMark/>
          </w:tcPr>
          <w:p w:rsidR="002F1D9A" w:rsidRPr="00A25BE1" w:rsidRDefault="002F1D9A" w:rsidP="00333994">
            <w:pPr>
              <w:rPr>
                <w:sz w:val="24"/>
                <w:szCs w:val="24"/>
              </w:rPr>
            </w:pPr>
            <w:r w:rsidRPr="00A25BE1">
              <w:rPr>
                <w:sz w:val="24"/>
                <w:szCs w:val="24"/>
              </w:rPr>
              <w:t>Тип: Простое начальное событие</w:t>
            </w:r>
            <w:r w:rsidRPr="00A25BE1">
              <w:rPr>
                <w:sz w:val="24"/>
                <w:szCs w:val="24"/>
              </w:rPr>
              <w:br/>
              <w:t>Назначение: Приостановление производства по делу регулируется гл. 16 АПК РФ.</w:t>
            </w:r>
            <w:r w:rsidRPr="00A25BE1">
              <w:rPr>
                <w:sz w:val="24"/>
                <w:szCs w:val="24"/>
              </w:rPr>
              <w:br/>
              <w:t>Суд может приостановить производству по делу ввиду временной невозможности продолжить ход рассмотрения в силу:</w:t>
            </w:r>
            <w:r w:rsidRPr="00A25BE1">
              <w:rPr>
                <w:sz w:val="24"/>
                <w:szCs w:val="24"/>
              </w:rPr>
              <w:br/>
              <w:t>1) Обязанности</w:t>
            </w:r>
            <w:r w:rsidRPr="00A25BE1">
              <w:rPr>
                <w:sz w:val="24"/>
                <w:szCs w:val="24"/>
              </w:rPr>
              <w:br/>
              <w:t>2) Или права</w:t>
            </w:r>
            <w:r w:rsidRPr="00A25BE1">
              <w:rPr>
                <w:sz w:val="24"/>
                <w:szCs w:val="24"/>
              </w:rPr>
              <w:br/>
            </w:r>
            <w:r w:rsidRPr="00A25BE1">
              <w:rPr>
                <w:sz w:val="24"/>
                <w:szCs w:val="24"/>
              </w:rPr>
              <w:br/>
              <w:t>Судья арбитражного суда принимает решение о необходимости рассмотрения вопроса о приостановлении производства по делу.</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1</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наличие ходатайства стороны о приостановлении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Автоматическая проверка поданных документов на наличие ходатайства стороны о приостановлении, для определения маршрута проверок.</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2</w:t>
            </w:r>
          </w:p>
        </w:tc>
        <w:tc>
          <w:tcPr>
            <w:tcW w:w="6387" w:type="dxa"/>
            <w:shd w:val="clear" w:color="auto" w:fill="auto"/>
            <w:hideMark/>
          </w:tcPr>
          <w:p w:rsidR="002F1D9A" w:rsidRPr="00A25BE1" w:rsidRDefault="002F1D9A" w:rsidP="00333994">
            <w:pPr>
              <w:rPr>
                <w:sz w:val="24"/>
                <w:szCs w:val="24"/>
              </w:rPr>
            </w:pPr>
            <w:r w:rsidRPr="00A25BE1">
              <w:rPr>
                <w:sz w:val="24"/>
                <w:szCs w:val="24"/>
              </w:rPr>
              <w:t>По чьей инициативе рассматривается вопрос?</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Если вопрос приостановления решается по инициативе суда в связи с имеющимся у него правом приостановления производства, то переход к шагу 19, Если по ходатайству стороны то переход к шагу 3.</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3</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право на подачу</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4E156E">
              <w:rPr>
                <w:sz w:val="24"/>
                <w:szCs w:val="24"/>
              </w:rPr>
              <w:br/>
            </w:r>
            <w:r w:rsidR="004E156E">
              <w:t>Система проверяет наличие у лица права на подачу документа в суд</w:t>
            </w:r>
            <w:r w:rsidR="004E156E" w:rsidRPr="00A25BE1">
              <w:rPr>
                <w:sz w:val="24"/>
                <w:szCs w:val="24"/>
              </w:rPr>
              <w:t xml:space="preserve"> </w:t>
            </w:r>
            <w:r w:rsidR="004E156E">
              <w:rPr>
                <w:sz w:val="24"/>
                <w:szCs w:val="24"/>
              </w:rPr>
              <w:br/>
            </w:r>
            <w:r w:rsidRPr="00A25BE1">
              <w:rPr>
                <w:sz w:val="24"/>
                <w:szCs w:val="24"/>
              </w:rP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4</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факт назначения экспертизы</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4E156E">
              <w:rPr>
                <w:sz w:val="24"/>
                <w:szCs w:val="24"/>
              </w:rPr>
              <w:br/>
            </w:r>
            <w:r w:rsidR="004E156E" w:rsidRPr="00A25BE1">
              <w:rPr>
                <w:sz w:val="24"/>
                <w:szCs w:val="24"/>
              </w:rPr>
              <w:t>П. 1 ст. 144 АПК РФ: суд вправе приостановить производство в случае назначения экспертизы. Система проверяет факт назначения экспертизы</w:t>
            </w:r>
            <w:r w:rsidR="004E156E">
              <w:rPr>
                <w:sz w:val="24"/>
                <w:szCs w:val="24"/>
              </w:rPr>
              <w:br/>
            </w:r>
            <w:r w:rsidRPr="00A25BE1">
              <w:rPr>
                <w:sz w:val="24"/>
                <w:szCs w:val="24"/>
              </w:rP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5</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факт реорганизации ЛУВД</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4E156E">
              <w:rPr>
                <w:sz w:val="24"/>
                <w:szCs w:val="24"/>
              </w:rPr>
              <w:br/>
            </w:r>
            <w:r w:rsidR="004E156E" w:rsidRPr="00A25BE1">
              <w:rPr>
                <w:sz w:val="24"/>
                <w:szCs w:val="24"/>
              </w:rPr>
              <w:t>П. 2 ст. 144 АПК РФ: суд вправе приостановить производство в случае реорганизации организации, являющейся лицом, участвующим в деле. Система проверяет факт реорганизации лица, участвующего в деле через интеграцию</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6</w:t>
            </w:r>
          </w:p>
        </w:tc>
        <w:tc>
          <w:tcPr>
            <w:tcW w:w="6387" w:type="dxa"/>
            <w:shd w:val="clear" w:color="auto" w:fill="auto"/>
            <w:hideMark/>
          </w:tcPr>
          <w:p w:rsidR="002F1D9A" w:rsidRPr="00A25BE1" w:rsidRDefault="002F1D9A" w:rsidP="00333994">
            <w:pPr>
              <w:rPr>
                <w:sz w:val="24"/>
                <w:szCs w:val="24"/>
              </w:rPr>
            </w:pPr>
            <w:proofErr w:type="gramStart"/>
            <w:r w:rsidRPr="00A25BE1">
              <w:rPr>
                <w:sz w:val="24"/>
                <w:szCs w:val="24"/>
              </w:rPr>
              <w:t>Проверить  привлечение</w:t>
            </w:r>
            <w:proofErr w:type="gramEnd"/>
            <w:r w:rsidRPr="00A25BE1">
              <w:rPr>
                <w:sz w:val="24"/>
                <w:szCs w:val="24"/>
              </w:rPr>
              <w:t xml:space="preserve"> ЛУВД к гос. обязанности</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4E156E">
              <w:rPr>
                <w:sz w:val="24"/>
                <w:szCs w:val="24"/>
              </w:rPr>
              <w:br/>
            </w:r>
            <w:r w:rsidR="004E156E" w:rsidRPr="00A25BE1">
              <w:rPr>
                <w:sz w:val="24"/>
                <w:szCs w:val="24"/>
              </w:rPr>
              <w:t>П. 3 ст. 144 АПК РФ: суд вправе приостановить производство в случае привлечения гражданина, являющегося лицом, участвующим в деле, для выполнения государственной обязанности. Система проверяет факт привлечения лица, участвующего в деле, к государственной обязанности</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7</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нахождение ЛУВД в лечебном учреждении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 Система проверяет нахождение лица, участвующего в деле, в лечебном учреждении</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8</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нахождение ЛУВД в командировке</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w:t>
            </w:r>
            <w:proofErr w:type="gramStart"/>
            <w:r w:rsidRPr="00A25BE1">
              <w:rPr>
                <w:sz w:val="24"/>
                <w:szCs w:val="24"/>
              </w:rPr>
              <w:t xml:space="preserve">: </w:t>
            </w:r>
            <w:r w:rsidR="00E81DB2" w:rsidRPr="00A25BE1">
              <w:rPr>
                <w:sz w:val="24"/>
                <w:szCs w:val="24"/>
              </w:rPr>
              <w:t>:</w:t>
            </w:r>
            <w:proofErr w:type="gramEnd"/>
            <w:r w:rsidR="00E81DB2" w:rsidRPr="00A25BE1">
              <w:rPr>
                <w:sz w:val="24"/>
                <w:szCs w:val="24"/>
              </w:rPr>
              <w:t xml:space="preserve"> 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 Система проверяет нахождение лица, участвующего в деле, в лечебном учреждении</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700"/>
        </w:trPr>
        <w:tc>
          <w:tcPr>
            <w:tcW w:w="1260" w:type="dxa"/>
            <w:shd w:val="clear" w:color="auto" w:fill="auto"/>
            <w:hideMark/>
          </w:tcPr>
          <w:p w:rsidR="002F1D9A" w:rsidRPr="00A25BE1" w:rsidRDefault="002F1D9A" w:rsidP="00333994">
            <w:pPr>
              <w:rPr>
                <w:sz w:val="24"/>
                <w:szCs w:val="24"/>
              </w:rPr>
            </w:pPr>
            <w:r w:rsidRPr="00A25BE1">
              <w:rPr>
                <w:sz w:val="24"/>
                <w:szCs w:val="24"/>
              </w:rPr>
              <w:t>9</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возможность рассмотрения дела до разрешения другого дела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П. 5 ст. 144 АПК РФ: суд вправе приостановить производство в случае рассмотрения международным судом, судом иностранного государства другого дела, решение по которому может иметь значение для рассмотрения данного дела. Система арбитражного суда проверяет возможность рассмотрения дела до разрешения другого дела международным судом/судом иностранного государства</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10</w:t>
            </w:r>
          </w:p>
        </w:tc>
        <w:tc>
          <w:tcPr>
            <w:tcW w:w="6387" w:type="dxa"/>
            <w:shd w:val="clear" w:color="auto" w:fill="auto"/>
            <w:hideMark/>
          </w:tcPr>
          <w:p w:rsidR="002F1D9A" w:rsidRPr="00A25BE1" w:rsidRDefault="002F1D9A" w:rsidP="00333994">
            <w:pPr>
              <w:rPr>
                <w:sz w:val="24"/>
                <w:szCs w:val="24"/>
              </w:rPr>
            </w:pPr>
            <w:r w:rsidRPr="00A25BE1">
              <w:rPr>
                <w:sz w:val="24"/>
                <w:szCs w:val="24"/>
              </w:rPr>
              <w:t>Сторона - гражданин, осуществляющего полномочия единоличного исполнительного органа организации?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 xml:space="preserve">Назначение: Судья арбитражного суда проверяет, является ли сторона гражданином, осуществляющим полномочия единоличного исполнительного органа организации. Проверка необходима для определения необходимости дальнейших проверок, связанных с п. 6 ст. 144 АПК РФ. </w:t>
            </w:r>
            <w:r w:rsidRPr="00A25BE1">
              <w:rPr>
                <w:sz w:val="24"/>
                <w:szCs w:val="24"/>
              </w:rPr>
              <w:br/>
              <w:t xml:space="preserve">Если «Да» - переход к шагу 13, </w:t>
            </w:r>
            <w:r w:rsidRPr="00A25BE1">
              <w:rPr>
                <w:sz w:val="24"/>
                <w:szCs w:val="24"/>
              </w:rPr>
              <w:br/>
              <w:t>Если «Нет» - переход к шагу 18</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4800"/>
        </w:trPr>
        <w:tc>
          <w:tcPr>
            <w:tcW w:w="1260" w:type="dxa"/>
            <w:shd w:val="clear" w:color="auto" w:fill="auto"/>
            <w:hideMark/>
          </w:tcPr>
          <w:p w:rsidR="002F1D9A" w:rsidRPr="00A25BE1" w:rsidRDefault="002F1D9A" w:rsidP="00333994">
            <w:pPr>
              <w:rPr>
                <w:sz w:val="24"/>
                <w:szCs w:val="24"/>
              </w:rPr>
            </w:pPr>
            <w:r w:rsidRPr="00A25BE1">
              <w:rPr>
                <w:sz w:val="24"/>
                <w:szCs w:val="24"/>
              </w:rPr>
              <w:t>11</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участие в боевых/военных действиях</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П. 6 ст. 144 АПК РФ: суд вправе приостановить производство в случае участия гражданина, осуществляющего полномочия единоличного исполнительного органа организации, в боевых действиях в составе ВС РФ, других войск, воинских формирований и органов, созданных в соответствии с законодательством РФ,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ВС РФ или войска национальной гвардии РФ, выполнения им задач в условиях чрезвычайного или военного положения, вооруженного конфликта.</w:t>
            </w:r>
            <w:r w:rsidRPr="00A25BE1">
              <w:rPr>
                <w:sz w:val="24"/>
                <w:szCs w:val="24"/>
              </w:rPr>
              <w:br/>
            </w:r>
            <w:r w:rsidRPr="00A25BE1">
              <w:rPr>
                <w:sz w:val="24"/>
                <w:szCs w:val="24"/>
              </w:rPr>
              <w:br/>
              <w:t>Система арбитражного суда проверяет участие стороны в боевых или иных действиях, указанных в пункте статьи.</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12</w:t>
            </w:r>
          </w:p>
        </w:tc>
        <w:tc>
          <w:tcPr>
            <w:tcW w:w="6387" w:type="dxa"/>
            <w:shd w:val="clear" w:color="auto" w:fill="auto"/>
            <w:hideMark/>
          </w:tcPr>
          <w:p w:rsidR="002F1D9A" w:rsidRPr="00A25BE1" w:rsidRDefault="002F1D9A" w:rsidP="00333994">
            <w:pPr>
              <w:rPr>
                <w:sz w:val="24"/>
                <w:szCs w:val="24"/>
              </w:rPr>
            </w:pPr>
            <w:r w:rsidRPr="00A25BE1">
              <w:rPr>
                <w:sz w:val="24"/>
                <w:szCs w:val="24"/>
              </w:rPr>
              <w:t>Лицо участвует в боевых/военных действиях?</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w:t>
            </w:r>
            <w:proofErr w:type="gramStart"/>
            <w:r w:rsidRPr="00A25BE1">
              <w:rPr>
                <w:sz w:val="24"/>
                <w:szCs w:val="24"/>
              </w:rPr>
              <w:t>: Если</w:t>
            </w:r>
            <w:proofErr w:type="gramEnd"/>
            <w:r w:rsidRPr="00A25BE1">
              <w:rPr>
                <w:sz w:val="24"/>
                <w:szCs w:val="24"/>
              </w:rPr>
              <w:t xml:space="preserve"> «Да» - переход к шагу 13, </w:t>
            </w:r>
            <w:r w:rsidRPr="00A25BE1">
              <w:rPr>
                <w:sz w:val="24"/>
                <w:szCs w:val="24"/>
              </w:rPr>
              <w:br/>
              <w:t>Если «Нет» - переход к шагу 18</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13</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факт передачи полномочий по управлению организацией</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Система арбитражного суда проверяет факт передачи полномочий по управлению организацией иному лицу. Если полномочия переданы иному лицу, дело не может быть приостановлено по основанию п. 6 ст. 144 АПК РФ. Поиск информации по интеграциям</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14</w:t>
            </w:r>
          </w:p>
        </w:tc>
        <w:tc>
          <w:tcPr>
            <w:tcW w:w="6387" w:type="dxa"/>
            <w:shd w:val="clear" w:color="auto" w:fill="auto"/>
            <w:hideMark/>
          </w:tcPr>
          <w:p w:rsidR="002F1D9A" w:rsidRPr="00A25BE1" w:rsidRDefault="002F1D9A" w:rsidP="00333994">
            <w:pPr>
              <w:rPr>
                <w:sz w:val="24"/>
                <w:szCs w:val="24"/>
              </w:rPr>
            </w:pPr>
            <w:r w:rsidRPr="00A25BE1">
              <w:rPr>
                <w:sz w:val="24"/>
                <w:szCs w:val="24"/>
              </w:rPr>
              <w:t>Полномочия переданы?</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 xml:space="preserve">Назначение: Приостановление в силу п. 6 ст. 144 возможно в случае, если дальнейшее рассмотрение дела невозможно без участия лица, осуществляющего полномочия единоличного исполнительного органа организации. Судья определяет, возможно ли рассмотрение дела без участия данного лица. </w:t>
            </w:r>
            <w:r w:rsidRPr="00A25BE1">
              <w:rPr>
                <w:sz w:val="24"/>
                <w:szCs w:val="24"/>
              </w:rPr>
              <w:br/>
              <w:t>Если «Да» - переход к шагу 17, </w:t>
            </w:r>
            <w:r w:rsidRPr="00A25BE1">
              <w:rPr>
                <w:sz w:val="24"/>
                <w:szCs w:val="24"/>
              </w:rPr>
              <w:br/>
              <w:t>Если «Нет» - переход к шагу 15</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15</w:t>
            </w:r>
          </w:p>
        </w:tc>
        <w:tc>
          <w:tcPr>
            <w:tcW w:w="6387" w:type="dxa"/>
            <w:shd w:val="clear" w:color="auto" w:fill="auto"/>
            <w:hideMark/>
          </w:tcPr>
          <w:p w:rsidR="002F1D9A" w:rsidRPr="00A25BE1" w:rsidRDefault="002F1D9A" w:rsidP="00333994">
            <w:pPr>
              <w:rPr>
                <w:sz w:val="24"/>
                <w:szCs w:val="24"/>
              </w:rPr>
            </w:pPr>
            <w:r w:rsidRPr="00A25BE1">
              <w:rPr>
                <w:sz w:val="24"/>
                <w:szCs w:val="24"/>
              </w:rPr>
              <w:t>Рассмотрение дела возможно без участия данного лица?</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арбитражного суда устанавливает отсутствие оснований для приостановления производства по делу</w:t>
            </w:r>
            <w:r w:rsidRPr="00A25BE1">
              <w:rPr>
                <w:sz w:val="24"/>
                <w:szCs w:val="24"/>
              </w:rPr>
              <w:br/>
              <w:t>Если «Да» - переход к шагу 17, </w:t>
            </w:r>
            <w:r w:rsidRPr="00A25BE1">
              <w:rPr>
                <w:sz w:val="24"/>
                <w:szCs w:val="24"/>
              </w:rPr>
              <w:br/>
              <w:t>Если «Нет» - переход к шагу 16</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16</w:t>
            </w:r>
          </w:p>
        </w:tc>
        <w:tc>
          <w:tcPr>
            <w:tcW w:w="6387" w:type="dxa"/>
            <w:shd w:val="clear" w:color="auto" w:fill="auto"/>
            <w:hideMark/>
          </w:tcPr>
          <w:p w:rsidR="002F1D9A" w:rsidRPr="00A25BE1" w:rsidRDefault="002F1D9A" w:rsidP="00333994">
            <w:pPr>
              <w:rPr>
                <w:sz w:val="24"/>
                <w:szCs w:val="24"/>
              </w:rPr>
            </w:pPr>
            <w:r w:rsidRPr="00A25BE1">
              <w:rPr>
                <w:sz w:val="24"/>
                <w:szCs w:val="24"/>
              </w:rPr>
              <w:t>Записать как основание для приостановления</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w:t>
            </w:r>
            <w:proofErr w:type="gramStart"/>
            <w:r w:rsidRPr="00A25BE1">
              <w:rPr>
                <w:sz w:val="24"/>
                <w:szCs w:val="24"/>
              </w:rPr>
              <w:t>: На</w:t>
            </w:r>
            <w:proofErr w:type="gramEnd"/>
            <w:r w:rsidRPr="00A25BE1">
              <w:rPr>
                <w:sz w:val="24"/>
                <w:szCs w:val="24"/>
              </w:rPr>
              <w:t xml:space="preserve"> основании ответа шага 15 система делает вывод о наличии оснований для приостановления.</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17</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18</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19</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невозможность рассмотрения дела до разрешения другого дела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1 ч. 1 ст. 143 АПК РФ, Арбитражный суд обязан приостановить производство по делу в случае невозможности рассмотрения данного дела до разрешения другого дела, рассматриваемого Конституционным Судом Российской Федерации, Верховным Судом Российской Федерации, судом общей юрисдикции. Система оповещает судью о невозможности рассмотрения до разрешения дела, рассматриваемого другим судом.</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20</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участие ЛУВД в боевых/военных действиях</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Система арбитражного суда проверяет участие стороны в боевых или иных действиях, указанных в пункте статьи и в иных действиях подобного характера, предусмотренных ч. 2 ст. 143</w:t>
            </w:r>
            <w:r w:rsidR="007D3464">
              <w:rPr>
                <w:sz w:val="24"/>
                <w:szCs w:val="24"/>
              </w:rPr>
              <w:t xml:space="preserve"> </w:t>
            </w:r>
            <w:r w:rsidR="007D3464" w:rsidRPr="00A25BE1">
              <w:rPr>
                <w:sz w:val="24"/>
                <w:szCs w:val="24"/>
              </w:rPr>
              <w:t>АПК РФ</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21</w:t>
            </w:r>
          </w:p>
        </w:tc>
        <w:tc>
          <w:tcPr>
            <w:tcW w:w="6387" w:type="dxa"/>
            <w:shd w:val="clear" w:color="auto" w:fill="auto"/>
            <w:hideMark/>
          </w:tcPr>
          <w:p w:rsidR="002F1D9A" w:rsidRPr="00A25BE1" w:rsidRDefault="002F1D9A" w:rsidP="00333994">
            <w:pPr>
              <w:rPr>
                <w:sz w:val="24"/>
                <w:szCs w:val="24"/>
              </w:rPr>
            </w:pPr>
            <w:r w:rsidRPr="00A25BE1">
              <w:rPr>
                <w:sz w:val="24"/>
                <w:szCs w:val="24"/>
              </w:rPr>
              <w:t>ЛУВД ходатайствовало о рассмотрении дела в свое отсутствие?</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делает вывод об отсутствии оснований при наличии ходатайства ЛУВД</w:t>
            </w:r>
            <w:r w:rsidRPr="00A25BE1">
              <w:rPr>
                <w:sz w:val="24"/>
                <w:szCs w:val="24"/>
              </w:rPr>
              <w:br/>
              <w:t xml:space="preserve">Если «Да» - переход к шагу </w:t>
            </w:r>
            <w:r w:rsidR="00123895" w:rsidRPr="00A25BE1">
              <w:rPr>
                <w:sz w:val="24"/>
                <w:szCs w:val="24"/>
              </w:rPr>
              <w:t>23</w:t>
            </w:r>
            <w:r w:rsidRPr="00A25BE1">
              <w:rPr>
                <w:sz w:val="24"/>
                <w:szCs w:val="24"/>
              </w:rPr>
              <w:t>, </w:t>
            </w:r>
            <w:r w:rsidRPr="00A25BE1">
              <w:rPr>
                <w:sz w:val="24"/>
                <w:szCs w:val="24"/>
              </w:rPr>
              <w:br/>
              <w:t xml:space="preserve">Если «Нет» - переход к шагу </w:t>
            </w:r>
            <w:r w:rsidR="00123895" w:rsidRPr="00A25BE1">
              <w:rPr>
                <w:sz w:val="24"/>
                <w:szCs w:val="24"/>
              </w:rPr>
              <w:t>22</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22</w:t>
            </w:r>
          </w:p>
        </w:tc>
        <w:tc>
          <w:tcPr>
            <w:tcW w:w="6387" w:type="dxa"/>
            <w:shd w:val="clear" w:color="auto" w:fill="auto"/>
            <w:hideMark/>
          </w:tcPr>
          <w:p w:rsidR="002F1D9A" w:rsidRPr="00A25BE1" w:rsidRDefault="002F1D9A" w:rsidP="00333994">
            <w:pPr>
              <w:rPr>
                <w:sz w:val="24"/>
                <w:szCs w:val="24"/>
              </w:rPr>
            </w:pPr>
            <w:r w:rsidRPr="00A25BE1">
              <w:rPr>
                <w:sz w:val="24"/>
                <w:szCs w:val="24"/>
              </w:rPr>
              <w:t>Записать как основание для приостановления</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123895" w:rsidRPr="00A25BE1">
              <w:rPr>
                <w:sz w:val="24"/>
                <w:szCs w:val="24"/>
              </w:rPr>
              <w:t>Система на основе анализа документов по делу</w:t>
            </w:r>
            <w:r w:rsidRPr="00A25BE1">
              <w:rPr>
                <w:sz w:val="24"/>
                <w:szCs w:val="24"/>
              </w:rPr>
              <w:t xml:space="preserve"> делает вывод о наличии или отсутствии оснований для приостановления.</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23</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24</w:t>
            </w:r>
          </w:p>
        </w:tc>
        <w:tc>
          <w:tcPr>
            <w:tcW w:w="6387" w:type="dxa"/>
            <w:shd w:val="clear" w:color="auto" w:fill="auto"/>
            <w:hideMark/>
          </w:tcPr>
          <w:p w:rsidR="002F1D9A" w:rsidRPr="00A25BE1" w:rsidRDefault="002F1D9A" w:rsidP="00333994">
            <w:pPr>
              <w:rPr>
                <w:sz w:val="24"/>
                <w:szCs w:val="24"/>
              </w:rPr>
            </w:pPr>
            <w:r w:rsidRPr="00A25BE1">
              <w:rPr>
                <w:sz w:val="24"/>
                <w:szCs w:val="24"/>
              </w:rPr>
              <w:t>Установлен факт смерти стороны/третьего лица?</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Согласно п. 3 ч. 1 ст. 143 АПК РФ суд обязан приостановить производство при смерти гражданина-стороны или третьего лица, если спорное правоотношение допускает правопреемство.</w:t>
            </w:r>
            <w:r w:rsidRPr="00A25BE1">
              <w:rPr>
                <w:sz w:val="24"/>
                <w:szCs w:val="24"/>
              </w:rPr>
              <w:br/>
              <w:t xml:space="preserve">Если да, то переход к шагу </w:t>
            </w:r>
            <w:r w:rsidR="00123895" w:rsidRPr="00A25BE1">
              <w:rPr>
                <w:sz w:val="24"/>
                <w:szCs w:val="24"/>
              </w:rPr>
              <w:t>25</w:t>
            </w:r>
            <w:r w:rsidRPr="00A25BE1">
              <w:rPr>
                <w:sz w:val="24"/>
                <w:szCs w:val="24"/>
              </w:rPr>
              <w:t xml:space="preserve">. </w:t>
            </w:r>
            <w:r w:rsidRPr="00A25BE1">
              <w:rPr>
                <w:sz w:val="24"/>
                <w:szCs w:val="24"/>
              </w:rPr>
              <w:br/>
              <w:t xml:space="preserve">Если нет, то переход к шагу </w:t>
            </w:r>
            <w:r w:rsidR="00123895" w:rsidRPr="00A25BE1">
              <w:rPr>
                <w:sz w:val="24"/>
                <w:szCs w:val="24"/>
              </w:rPr>
              <w:t>28</w:t>
            </w:r>
            <w:r w:rsidRPr="00A25BE1">
              <w:rPr>
                <w:sz w:val="24"/>
                <w:szCs w:val="24"/>
              </w:rPr>
              <w:t xml:space="preserve">. </w:t>
            </w:r>
            <w:r w:rsidRPr="00A25BE1">
              <w:rPr>
                <w:sz w:val="24"/>
                <w:szCs w:val="24"/>
              </w:rPr>
              <w:br/>
              <w:t>Интеграция с ЗАГС для проверки факта смерти</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700"/>
        </w:trPr>
        <w:tc>
          <w:tcPr>
            <w:tcW w:w="1260" w:type="dxa"/>
            <w:shd w:val="clear" w:color="auto" w:fill="auto"/>
            <w:hideMark/>
          </w:tcPr>
          <w:p w:rsidR="002F1D9A" w:rsidRPr="00A25BE1" w:rsidRDefault="002F1D9A" w:rsidP="00333994">
            <w:pPr>
              <w:rPr>
                <w:sz w:val="24"/>
                <w:szCs w:val="24"/>
              </w:rPr>
            </w:pPr>
            <w:r w:rsidRPr="00A25BE1">
              <w:rPr>
                <w:sz w:val="24"/>
                <w:szCs w:val="24"/>
              </w:rPr>
              <w:t>25</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допустимость правопреемства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Система проверяет, допускает ли спорное правоотношение правопреемство (ст. 48 АПК РФ)</w:t>
            </w:r>
            <w:r w:rsidRPr="00A25BE1">
              <w:rPr>
                <w:sz w:val="24"/>
                <w:szCs w:val="24"/>
              </w:rPr>
              <w:br/>
              <w:t>Для правопреемника все действия, совершенные в арбитражном процессе до вступления правопреемника в дело, обязательны в той мере, в какой они были обязательны для лица, которое правопреемник заменил.</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26</w:t>
            </w:r>
          </w:p>
        </w:tc>
        <w:tc>
          <w:tcPr>
            <w:tcW w:w="6387" w:type="dxa"/>
            <w:shd w:val="clear" w:color="auto" w:fill="auto"/>
            <w:hideMark/>
          </w:tcPr>
          <w:p w:rsidR="002F1D9A" w:rsidRPr="00A25BE1" w:rsidRDefault="002F1D9A" w:rsidP="00333994">
            <w:pPr>
              <w:rPr>
                <w:sz w:val="24"/>
                <w:szCs w:val="24"/>
              </w:rPr>
            </w:pPr>
            <w:r w:rsidRPr="00A25BE1">
              <w:rPr>
                <w:sz w:val="24"/>
                <w:szCs w:val="24"/>
              </w:rPr>
              <w:t>Правопреемство допустимо?</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w:t>
            </w:r>
            <w:proofErr w:type="gramStart"/>
            <w:r w:rsidRPr="00A25BE1">
              <w:rPr>
                <w:sz w:val="24"/>
                <w:szCs w:val="24"/>
              </w:rPr>
              <w:t>: Если</w:t>
            </w:r>
            <w:proofErr w:type="gramEnd"/>
            <w:r w:rsidRPr="00A25BE1">
              <w:rPr>
                <w:sz w:val="24"/>
                <w:szCs w:val="24"/>
              </w:rPr>
              <w:t xml:space="preserve"> да, то переход к шагу </w:t>
            </w:r>
            <w:r w:rsidR="00123895" w:rsidRPr="00A25BE1">
              <w:rPr>
                <w:sz w:val="24"/>
                <w:szCs w:val="24"/>
              </w:rPr>
              <w:t>27</w:t>
            </w:r>
            <w:r w:rsidRPr="00A25BE1">
              <w:rPr>
                <w:sz w:val="24"/>
                <w:szCs w:val="24"/>
              </w:rPr>
              <w:t>.</w:t>
            </w:r>
            <w:r w:rsidRPr="00A25BE1">
              <w:rPr>
                <w:sz w:val="24"/>
                <w:szCs w:val="24"/>
              </w:rPr>
              <w:br/>
              <w:t xml:space="preserve">Если нет, то переход к шагу </w:t>
            </w:r>
            <w:r w:rsidR="00123895" w:rsidRPr="00A25BE1">
              <w:rPr>
                <w:sz w:val="24"/>
                <w:szCs w:val="24"/>
              </w:rPr>
              <w:t>28</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27</w:t>
            </w:r>
          </w:p>
        </w:tc>
        <w:tc>
          <w:tcPr>
            <w:tcW w:w="6387" w:type="dxa"/>
            <w:shd w:val="clear" w:color="auto" w:fill="auto"/>
            <w:hideMark/>
          </w:tcPr>
          <w:p w:rsidR="002F1D9A" w:rsidRPr="00A25BE1" w:rsidRDefault="002F1D9A" w:rsidP="00333994">
            <w:pPr>
              <w:rPr>
                <w:sz w:val="24"/>
                <w:szCs w:val="24"/>
              </w:rPr>
            </w:pPr>
            <w:r w:rsidRPr="00A25BE1">
              <w:rPr>
                <w:sz w:val="24"/>
                <w:szCs w:val="24"/>
              </w:rPr>
              <w:t>Записать как основание для приостановления</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123895" w:rsidRPr="00A25BE1">
              <w:rPr>
                <w:sz w:val="24"/>
                <w:szCs w:val="24"/>
              </w:rPr>
              <w:t>Система на основе документов дела и ответов по интеграциям</w:t>
            </w:r>
            <w:r w:rsidRPr="00A25BE1">
              <w:rPr>
                <w:sz w:val="24"/>
                <w:szCs w:val="24"/>
              </w:rPr>
              <w:t xml:space="preserve"> делает вывод о наличии или отсутствии оснований для приостановления.</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28</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29</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факт признания стороны недееспособной</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4 ч. 1 ст. 143 АПК РФ суд обязан приостановить производство при утрате гражданином-стороной дееспособности. Система проверяет, является ли ЛУВД недееспособным</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30</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31</w:t>
            </w:r>
          </w:p>
        </w:tc>
        <w:tc>
          <w:tcPr>
            <w:tcW w:w="6387" w:type="dxa"/>
            <w:shd w:val="clear" w:color="auto" w:fill="auto"/>
            <w:hideMark/>
          </w:tcPr>
          <w:p w:rsidR="002F1D9A" w:rsidRPr="00A25BE1" w:rsidRDefault="0063444D" w:rsidP="00333994">
            <w:pPr>
              <w:rPr>
                <w:sz w:val="24"/>
                <w:szCs w:val="24"/>
              </w:rPr>
            </w:pPr>
            <w:hyperlink r:id="rId5" w:history="1">
              <w:r w:rsidR="002F1D9A" w:rsidRPr="00A25BE1">
                <w:rPr>
                  <w:rStyle w:val="ae"/>
                  <w:sz w:val="24"/>
                  <w:szCs w:val="24"/>
                </w:rPr>
                <w:t>ТБП59.Оценить доказательства по делу</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"Оценить доказательства по делу". Судья оценивает представленные доказательства для принятия решения о приостановлении. Система поддержки оценки доказательств</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32</w:t>
            </w:r>
          </w:p>
        </w:tc>
        <w:tc>
          <w:tcPr>
            <w:tcW w:w="6387" w:type="dxa"/>
            <w:shd w:val="clear" w:color="auto" w:fill="auto"/>
            <w:hideMark/>
          </w:tcPr>
          <w:p w:rsidR="002F1D9A" w:rsidRPr="00A25BE1" w:rsidRDefault="002F1D9A" w:rsidP="00333994">
            <w:pPr>
              <w:rPr>
                <w:sz w:val="24"/>
                <w:szCs w:val="24"/>
              </w:rPr>
            </w:pPr>
            <w:r w:rsidRPr="00A25BE1">
              <w:rPr>
                <w:sz w:val="24"/>
                <w:szCs w:val="24"/>
              </w:rPr>
              <w:t>Сформировать протокол проверки</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123895" w:rsidRPr="00A25BE1">
              <w:rPr>
                <w:sz w:val="24"/>
                <w:szCs w:val="24"/>
              </w:rPr>
              <w:t>В системе формируется протокол проверки и уведомляет судью о готовности.</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Протокол проверки</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33</w:t>
            </w:r>
          </w:p>
        </w:tc>
        <w:tc>
          <w:tcPr>
            <w:tcW w:w="6387" w:type="dxa"/>
            <w:shd w:val="clear" w:color="auto" w:fill="auto"/>
            <w:hideMark/>
          </w:tcPr>
          <w:p w:rsidR="002F1D9A" w:rsidRPr="00A25BE1" w:rsidRDefault="0063444D" w:rsidP="00333994">
            <w:pPr>
              <w:rPr>
                <w:sz w:val="24"/>
                <w:szCs w:val="24"/>
              </w:rPr>
            </w:pPr>
            <w:hyperlink r:id="rId6" w:history="1">
              <w:r w:rsidR="002F1D9A" w:rsidRPr="00A25BE1">
                <w:rPr>
                  <w:rStyle w:val="ae"/>
                  <w:sz w:val="24"/>
                  <w:szCs w:val="24"/>
                </w:rPr>
                <w:t>ТБП139.Проверить выводы системы</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"Проверить выводы системы"</w:t>
            </w:r>
            <w:r w:rsidR="00123895" w:rsidRPr="00A25BE1">
              <w:rPr>
                <w:sz w:val="24"/>
                <w:szCs w:val="24"/>
              </w:rPr>
              <w:t xml:space="preserve">, результатом которого будут </w:t>
            </w:r>
            <w:proofErr w:type="spellStart"/>
            <w:r w:rsidR="00123895" w:rsidRPr="00A25BE1">
              <w:rPr>
                <w:sz w:val="24"/>
                <w:szCs w:val="24"/>
              </w:rPr>
              <w:t>провалидированные</w:t>
            </w:r>
            <w:proofErr w:type="spellEnd"/>
            <w:r w:rsidR="00123895" w:rsidRPr="00A25BE1">
              <w:rPr>
                <w:sz w:val="24"/>
                <w:szCs w:val="24"/>
              </w:rPr>
              <w:t xml:space="preserve"> судьей данные анализа системы и сформированный отчет об ошибках в техническую поддержку в случае ошибочных данных.</w:t>
            </w:r>
            <w:r w:rsidRPr="00A25BE1">
              <w:rPr>
                <w:sz w:val="24"/>
                <w:szCs w:val="24"/>
              </w:rPr>
              <w:br/>
              <w:t>Роль: Судья</w:t>
            </w:r>
            <w:r w:rsidRPr="00A25BE1">
              <w:rPr>
                <w:sz w:val="24"/>
                <w:szCs w:val="24"/>
              </w:rPr>
              <w:br/>
              <w:t>Входящие данные: Протокол проверки</w:t>
            </w:r>
            <w:r w:rsidRPr="00A25BE1">
              <w:rPr>
                <w:sz w:val="24"/>
                <w:szCs w:val="24"/>
              </w:rPr>
              <w:br/>
              <w:t>Исходящие данные</w:t>
            </w:r>
            <w:proofErr w:type="gramStart"/>
            <w:r w:rsidRPr="00A25BE1">
              <w:rPr>
                <w:sz w:val="24"/>
                <w:szCs w:val="24"/>
              </w:rPr>
              <w:t>: Отсутствуют</w:t>
            </w:r>
            <w:proofErr w:type="gramEnd"/>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34</w:t>
            </w:r>
          </w:p>
        </w:tc>
        <w:tc>
          <w:tcPr>
            <w:tcW w:w="6387" w:type="dxa"/>
            <w:shd w:val="clear" w:color="auto" w:fill="auto"/>
            <w:hideMark/>
          </w:tcPr>
          <w:p w:rsidR="002F1D9A" w:rsidRPr="00A25BE1" w:rsidRDefault="002F1D9A" w:rsidP="00333994">
            <w:pPr>
              <w:rPr>
                <w:sz w:val="24"/>
                <w:szCs w:val="24"/>
              </w:rPr>
            </w:pPr>
            <w:r w:rsidRPr="00A25BE1">
              <w:rPr>
                <w:sz w:val="24"/>
                <w:szCs w:val="24"/>
              </w:rPr>
              <w:t>Необходимо указать иные основания для приостановления по итогам проверки выводов системы?</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 xml:space="preserve">Назначение: Вопрос необходим для решения о принятии СА по вопросу. Если да, то переход к шагу </w:t>
            </w:r>
            <w:r w:rsidR="00123895" w:rsidRPr="00A25BE1">
              <w:rPr>
                <w:sz w:val="24"/>
                <w:szCs w:val="24"/>
              </w:rPr>
              <w:t>35</w:t>
            </w:r>
            <w:r w:rsidRPr="00A25BE1">
              <w:rPr>
                <w:sz w:val="24"/>
                <w:szCs w:val="24"/>
              </w:rPr>
              <w:t>. Если нет, то переход к шагу 3</w:t>
            </w:r>
            <w:r w:rsidR="00123895" w:rsidRPr="00A25BE1">
              <w:rPr>
                <w:sz w:val="24"/>
                <w:szCs w:val="24"/>
              </w:rPr>
              <w:t>6</w:t>
            </w:r>
            <w:r w:rsidRPr="00A25BE1">
              <w:rPr>
                <w:sz w:val="24"/>
                <w:szCs w:val="24"/>
              </w:rPr>
              <w:t>. Проверка инициатора вопроса о приостановлении</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35</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иные основания, предусмотренные ФЗ</w:t>
            </w:r>
          </w:p>
        </w:tc>
        <w:tc>
          <w:tcPr>
            <w:tcW w:w="10413" w:type="dxa"/>
            <w:shd w:val="clear" w:color="auto" w:fill="auto"/>
            <w:hideMark/>
          </w:tcPr>
          <w:p w:rsidR="002F1D9A" w:rsidRPr="00A25BE1" w:rsidRDefault="002F1D9A" w:rsidP="00333994">
            <w:pPr>
              <w:rPr>
                <w:sz w:val="24"/>
                <w:szCs w:val="24"/>
              </w:rPr>
            </w:pPr>
            <w:r w:rsidRPr="00A25BE1">
              <w:rPr>
                <w:sz w:val="24"/>
                <w:szCs w:val="24"/>
              </w:rPr>
              <w:t>Тип: Пользовательская задача</w:t>
            </w:r>
            <w:r w:rsidRPr="00A25BE1">
              <w:rPr>
                <w:sz w:val="24"/>
                <w:szCs w:val="24"/>
              </w:rPr>
              <w:br/>
              <w:t>Назначение: Система проверяет иные основания для приостановления, предусмотренные ФЗ.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36</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37</w:t>
            </w:r>
          </w:p>
        </w:tc>
        <w:tc>
          <w:tcPr>
            <w:tcW w:w="6387" w:type="dxa"/>
            <w:shd w:val="clear" w:color="auto" w:fill="auto"/>
            <w:hideMark/>
          </w:tcPr>
          <w:p w:rsidR="002F1D9A" w:rsidRPr="00A25BE1" w:rsidRDefault="002F1D9A" w:rsidP="00333994">
            <w:pPr>
              <w:rPr>
                <w:sz w:val="24"/>
                <w:szCs w:val="24"/>
              </w:rPr>
            </w:pPr>
            <w:r w:rsidRPr="00A25BE1">
              <w:rPr>
                <w:sz w:val="24"/>
                <w:szCs w:val="24"/>
              </w:rPr>
              <w:t>Основания для приостановления установлены?</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делает вывод о наличии или отсутствии оснований для приостановления.</w:t>
            </w:r>
            <w:r w:rsidRPr="00A25BE1">
              <w:rPr>
                <w:sz w:val="24"/>
                <w:szCs w:val="24"/>
              </w:rPr>
              <w:br/>
              <w:t xml:space="preserve">Если да, то переход к шагу </w:t>
            </w:r>
            <w:r w:rsidR="00123895" w:rsidRPr="00A25BE1">
              <w:rPr>
                <w:sz w:val="24"/>
                <w:szCs w:val="24"/>
              </w:rPr>
              <w:t>42</w:t>
            </w:r>
            <w:r w:rsidRPr="00A25BE1">
              <w:rPr>
                <w:sz w:val="24"/>
                <w:szCs w:val="24"/>
              </w:rPr>
              <w:t>.</w:t>
            </w:r>
            <w:r w:rsidRPr="00A25BE1">
              <w:rPr>
                <w:sz w:val="24"/>
                <w:szCs w:val="24"/>
              </w:rPr>
              <w:br/>
              <w:t xml:space="preserve">Если нет, то переход к шагу </w:t>
            </w:r>
            <w:r w:rsidR="00123895" w:rsidRPr="00A25BE1">
              <w:rPr>
                <w:sz w:val="24"/>
                <w:szCs w:val="24"/>
              </w:rPr>
              <w:t>38</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38</w:t>
            </w:r>
          </w:p>
        </w:tc>
        <w:tc>
          <w:tcPr>
            <w:tcW w:w="6387" w:type="dxa"/>
            <w:shd w:val="clear" w:color="auto" w:fill="auto"/>
            <w:hideMark/>
          </w:tcPr>
          <w:p w:rsidR="002F1D9A" w:rsidRPr="00A25BE1" w:rsidRDefault="002F1D9A" w:rsidP="00333994">
            <w:pPr>
              <w:rPr>
                <w:sz w:val="24"/>
                <w:szCs w:val="24"/>
              </w:rPr>
            </w:pPr>
            <w:r w:rsidRPr="00A25BE1">
              <w:rPr>
                <w:sz w:val="24"/>
                <w:szCs w:val="24"/>
              </w:rPr>
              <w:t>По чьей инициативе решался вопрос о приостановлении?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 xml:space="preserve">Назначение: </w:t>
            </w:r>
            <w:r w:rsidR="00123895" w:rsidRPr="00A25BE1">
              <w:rPr>
                <w:sz w:val="24"/>
                <w:szCs w:val="24"/>
              </w:rPr>
              <w:t>По ходатайству стороны переход в шаг 40, по инициативе суда переход в шаг 39.</w:t>
            </w:r>
            <w:r w:rsidR="00123895" w:rsidRPr="00A25BE1">
              <w:rPr>
                <w:sz w:val="24"/>
                <w:szCs w:val="24"/>
              </w:rPr>
              <w:br/>
            </w:r>
            <w:r w:rsidRPr="00A25BE1">
              <w:rPr>
                <w:sz w:val="24"/>
                <w:szCs w:val="24"/>
              </w:rP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39</w:t>
            </w:r>
          </w:p>
        </w:tc>
        <w:tc>
          <w:tcPr>
            <w:tcW w:w="6387" w:type="dxa"/>
            <w:shd w:val="clear" w:color="auto" w:fill="auto"/>
            <w:hideMark/>
          </w:tcPr>
          <w:p w:rsidR="002F1D9A" w:rsidRPr="00A25BE1" w:rsidRDefault="002F1D9A" w:rsidP="00333994">
            <w:pPr>
              <w:rPr>
                <w:sz w:val="24"/>
                <w:szCs w:val="24"/>
              </w:rPr>
            </w:pPr>
            <w:r w:rsidRPr="00A25BE1">
              <w:rPr>
                <w:sz w:val="24"/>
                <w:szCs w:val="24"/>
              </w:rPr>
              <w:t>Оснований для приостановления производства по делу не установлено</w:t>
            </w:r>
          </w:p>
        </w:tc>
        <w:tc>
          <w:tcPr>
            <w:tcW w:w="10413" w:type="dxa"/>
            <w:shd w:val="clear" w:color="auto" w:fill="auto"/>
            <w:hideMark/>
          </w:tcPr>
          <w:p w:rsidR="002F1D9A" w:rsidRPr="00A25BE1" w:rsidRDefault="002F1D9A" w:rsidP="00333994">
            <w:pPr>
              <w:rPr>
                <w:sz w:val="24"/>
                <w:szCs w:val="24"/>
              </w:rPr>
            </w:pPr>
            <w:r w:rsidRPr="00A25BE1">
              <w:rPr>
                <w:sz w:val="24"/>
                <w:szCs w:val="24"/>
              </w:rPr>
              <w:t>Тип: Простое завершающее событие</w:t>
            </w:r>
            <w:r w:rsidRPr="00A25BE1">
              <w:rPr>
                <w:sz w:val="24"/>
                <w:szCs w:val="24"/>
              </w:rPr>
              <w:br/>
              <w:t>Назначение: Завершающее событие процесса при отсутствии оснований для приостановления по инициативе суда</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40</w:t>
            </w:r>
          </w:p>
        </w:tc>
        <w:tc>
          <w:tcPr>
            <w:tcW w:w="6387" w:type="dxa"/>
            <w:shd w:val="clear" w:color="auto" w:fill="auto"/>
            <w:hideMark/>
          </w:tcPr>
          <w:p w:rsidR="002F1D9A" w:rsidRPr="00A25BE1" w:rsidRDefault="0063444D" w:rsidP="00333994">
            <w:pPr>
              <w:rPr>
                <w:sz w:val="24"/>
                <w:szCs w:val="24"/>
              </w:rPr>
            </w:pPr>
            <w:hyperlink r:id="rId7" w:history="1">
              <w:r w:rsidR="002F1D9A" w:rsidRPr="00A25BE1">
                <w:rPr>
                  <w:rStyle w:val="ae"/>
                  <w:sz w:val="24"/>
                  <w:szCs w:val="24"/>
                </w:rPr>
                <w:t>ТБП80.Принять СА</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"Принять СА". В рамках процесса судья формирует и подписывает определение об отказе в приостановлении производства по делу. В определении судья указывает основания отказа в приостановлении, выявленные в ходе проверок. Автоматическая подготовка проекта определения (шаблон)</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Определение об отказе в приостановлении производства по делу</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41</w:t>
            </w:r>
          </w:p>
        </w:tc>
        <w:tc>
          <w:tcPr>
            <w:tcW w:w="6387" w:type="dxa"/>
            <w:shd w:val="clear" w:color="auto" w:fill="auto"/>
            <w:hideMark/>
          </w:tcPr>
          <w:p w:rsidR="002F1D9A" w:rsidRPr="00A25BE1" w:rsidRDefault="002F1D9A" w:rsidP="00333994">
            <w:pPr>
              <w:rPr>
                <w:sz w:val="24"/>
                <w:szCs w:val="24"/>
              </w:rPr>
            </w:pPr>
            <w:r w:rsidRPr="00A25BE1">
              <w:rPr>
                <w:sz w:val="24"/>
                <w:szCs w:val="24"/>
              </w:rPr>
              <w:t>Стороне отказано в приостановлении производства по делу.</w:t>
            </w:r>
          </w:p>
        </w:tc>
        <w:tc>
          <w:tcPr>
            <w:tcW w:w="10413" w:type="dxa"/>
            <w:shd w:val="clear" w:color="auto" w:fill="auto"/>
            <w:hideMark/>
          </w:tcPr>
          <w:p w:rsidR="002F1D9A" w:rsidRPr="00A25BE1" w:rsidRDefault="002F1D9A" w:rsidP="00333994">
            <w:pPr>
              <w:rPr>
                <w:sz w:val="24"/>
                <w:szCs w:val="24"/>
              </w:rPr>
            </w:pPr>
            <w:r w:rsidRPr="00A25BE1">
              <w:rPr>
                <w:sz w:val="24"/>
                <w:szCs w:val="24"/>
              </w:rPr>
              <w:t>Тип: Простое завершающее событие</w:t>
            </w:r>
            <w:r w:rsidRPr="00A25BE1">
              <w:rPr>
                <w:sz w:val="24"/>
                <w:szCs w:val="24"/>
              </w:rPr>
              <w:br/>
              <w:t>Назначение: В приостановлении производства отказано.</w:t>
            </w:r>
            <w:r w:rsidRPr="00A25BE1">
              <w:rPr>
                <w:sz w:val="24"/>
                <w:szCs w:val="24"/>
              </w:rPr>
              <w:br/>
              <w:t>Завершающее событие</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42</w:t>
            </w:r>
          </w:p>
        </w:tc>
        <w:tc>
          <w:tcPr>
            <w:tcW w:w="6387" w:type="dxa"/>
            <w:shd w:val="clear" w:color="auto" w:fill="auto"/>
            <w:hideMark/>
          </w:tcPr>
          <w:p w:rsidR="002F1D9A" w:rsidRPr="00A25BE1" w:rsidRDefault="002F1D9A" w:rsidP="00333994">
            <w:pPr>
              <w:rPr>
                <w:sz w:val="24"/>
                <w:szCs w:val="24"/>
              </w:rPr>
            </w:pPr>
            <w:r w:rsidRPr="00A25BE1">
              <w:rPr>
                <w:sz w:val="24"/>
                <w:szCs w:val="24"/>
              </w:rPr>
              <w:t>Какой срок приостановления необходимо указать в СА?</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определяет срок приостановления согласно ст. 145 АПК РФ.</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43</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"до вступления в законную силу СА другого суда"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1 ст. 145 АПК РФ, производство может быть приостановлено до вступления в законную силу судебного акта соответствующего суда (в случаях, предусмотренных пунктом 1 части 1 статьи 143 и пунктом 5 статьи 144) Мониторинг вступления в силу через ГАС «Правосудие»</w:t>
            </w:r>
            <w:r w:rsidR="000D3451" w:rsidRPr="00A25BE1">
              <w:rPr>
                <w:sz w:val="24"/>
                <w:szCs w:val="24"/>
              </w:rPr>
              <w:t xml:space="preserve">. </w:t>
            </w:r>
            <w:r w:rsidR="000D3451" w:rsidRPr="00A25BE1">
              <w:rPr>
                <w:sz w:val="24"/>
                <w:szCs w:val="24"/>
              </w:rPr>
              <w:br/>
              <w:t xml:space="preserve">Система должна указать период для выбора </w:t>
            </w:r>
            <w:proofErr w:type="gramStart"/>
            <w:r w:rsidR="000D3451" w:rsidRPr="00A25BE1">
              <w:rPr>
                <w:sz w:val="24"/>
                <w:szCs w:val="24"/>
              </w:rPr>
              <w:t>судьей данных дат</w:t>
            </w:r>
            <w:proofErr w:type="gramEnd"/>
            <w:r w:rsidR="000D3451" w:rsidRPr="00A25BE1">
              <w:rPr>
                <w:sz w:val="24"/>
                <w:szCs w:val="24"/>
              </w:rPr>
              <w:t xml:space="preserve"> которые находятся до периода наступления в законную силу СА другого суда.</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400"/>
        </w:trPr>
        <w:tc>
          <w:tcPr>
            <w:tcW w:w="1260" w:type="dxa"/>
            <w:shd w:val="clear" w:color="auto" w:fill="auto"/>
            <w:hideMark/>
          </w:tcPr>
          <w:p w:rsidR="002F1D9A" w:rsidRPr="00A25BE1" w:rsidRDefault="002F1D9A" w:rsidP="00333994">
            <w:pPr>
              <w:rPr>
                <w:sz w:val="24"/>
                <w:szCs w:val="24"/>
              </w:rPr>
            </w:pPr>
            <w:r w:rsidRPr="00A25BE1">
              <w:rPr>
                <w:sz w:val="24"/>
                <w:szCs w:val="24"/>
              </w:rPr>
              <w:t>44</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"до устранения обстоятельств, послуживших основанием"</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2 ст. 145 АПК РФ производство может быть приостановлено до устранения обстоятельств (боевые действия, командировка, лечение и т. п. - пункт 2 части 1 статьи 143 и пункты 4 и 6 статьи 144 ).</w:t>
            </w:r>
            <w:r w:rsidRPr="00A25BE1">
              <w:rPr>
                <w:sz w:val="24"/>
                <w:szCs w:val="24"/>
              </w:rPr>
              <w:br/>
              <w:t>Система мониторинга устранения обстоятельств</w:t>
            </w:r>
            <w:r w:rsidR="000D3451" w:rsidRPr="00A25BE1">
              <w:rPr>
                <w:sz w:val="24"/>
                <w:szCs w:val="24"/>
              </w:rPr>
              <w:t xml:space="preserve"> которые наступили.</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45</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"до определения правопреемника стороны"</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3 ст. 145 АПК РФ производство может быть приостановлено до определения правопреемника лица, участвующего в деле (пункт 3 и 4 части 1 статьи 143)</w:t>
            </w:r>
            <w:r w:rsidR="000D3451" w:rsidRPr="00A25BE1">
              <w:rPr>
                <w:sz w:val="24"/>
                <w:szCs w:val="24"/>
              </w:rPr>
              <w:br/>
              <w:t>Система при определении случае где требуется правопреемник, ожидает ЛУВД который согласно ходатайства станет правопреемником.</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46</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"до назначения недееспособному лицу представителя"</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3 ст. 145 АПК РФ производство может быть приостановлено до назначения представителя (пункт 2 статьи 144) Мониторинг через органы опеки</w:t>
            </w:r>
            <w:r w:rsidR="000D3451" w:rsidRPr="00A25BE1">
              <w:rPr>
                <w:sz w:val="24"/>
                <w:szCs w:val="24"/>
              </w:rPr>
              <w:t xml:space="preserve">. </w:t>
            </w:r>
            <w:r w:rsidR="000D3451" w:rsidRPr="00A25BE1">
              <w:rPr>
                <w:sz w:val="24"/>
                <w:szCs w:val="24"/>
              </w:rPr>
              <w:br/>
              <w:t>Система в случае получения данных о недееспособном лице, ожидает документы представителя с соответствующим ходатайством.</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47</w:t>
            </w:r>
          </w:p>
        </w:tc>
        <w:tc>
          <w:tcPr>
            <w:tcW w:w="6387" w:type="dxa"/>
            <w:shd w:val="clear" w:color="auto" w:fill="auto"/>
            <w:hideMark/>
          </w:tcPr>
          <w:p w:rsidR="002F1D9A" w:rsidRPr="00A25BE1" w:rsidRDefault="002F1D9A" w:rsidP="00333994">
            <w:pPr>
              <w:rPr>
                <w:sz w:val="24"/>
                <w:szCs w:val="24"/>
              </w:rPr>
            </w:pPr>
            <w:r w:rsidRPr="00A25BE1">
              <w:rPr>
                <w:sz w:val="24"/>
                <w:szCs w:val="24"/>
              </w:rPr>
              <w:t>Указать "до истечения срока, установленного АС"</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Согласно п. 4 ст. 145 АПК РФ при назначении экспертизы (пункт 1 статьи 144) производство приостанавливается до истечения срока, установленного судом.</w:t>
            </w:r>
            <w:r w:rsidR="000D3451" w:rsidRPr="00A25BE1">
              <w:rPr>
                <w:sz w:val="24"/>
                <w:szCs w:val="24"/>
              </w:rPr>
              <w:br/>
              <w:t xml:space="preserve">Система мониторит </w:t>
            </w:r>
            <w:proofErr w:type="gramStart"/>
            <w:r w:rsidR="000D3451" w:rsidRPr="00A25BE1">
              <w:rPr>
                <w:sz w:val="24"/>
                <w:szCs w:val="24"/>
              </w:rPr>
              <w:t>срок</w:t>
            </w:r>
            <w:proofErr w:type="gramEnd"/>
            <w:r w:rsidR="000D3451" w:rsidRPr="00A25BE1">
              <w:rPr>
                <w:sz w:val="24"/>
                <w:szCs w:val="24"/>
              </w:rPr>
              <w:t xml:space="preserve"> установленный судом при назначении экспертизы.</w:t>
            </w:r>
            <w:r w:rsidRPr="00A25BE1">
              <w:rPr>
                <w:sz w:val="24"/>
                <w:szCs w:val="24"/>
              </w:rPr>
              <w:br/>
              <w:t>Роль: Система</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48</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49</w:t>
            </w:r>
          </w:p>
        </w:tc>
        <w:tc>
          <w:tcPr>
            <w:tcW w:w="6387" w:type="dxa"/>
            <w:shd w:val="clear" w:color="auto" w:fill="auto"/>
            <w:hideMark/>
          </w:tcPr>
          <w:p w:rsidR="002F1D9A" w:rsidRPr="00A25BE1" w:rsidRDefault="0063444D" w:rsidP="00333994">
            <w:pPr>
              <w:rPr>
                <w:sz w:val="24"/>
                <w:szCs w:val="24"/>
              </w:rPr>
            </w:pPr>
            <w:hyperlink r:id="rId8" w:history="1">
              <w:r w:rsidR="002F1D9A" w:rsidRPr="00A25BE1">
                <w:rPr>
                  <w:rStyle w:val="ae"/>
                  <w:sz w:val="24"/>
                  <w:szCs w:val="24"/>
                </w:rPr>
                <w:t>ТБП80.Принять СА</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"Принять СА"</w:t>
            </w:r>
            <w:r w:rsidRPr="00A25BE1">
              <w:rPr>
                <w:sz w:val="24"/>
                <w:szCs w:val="24"/>
              </w:rPr>
              <w:br/>
              <w:t>В рамках процесса судья формирует и подписывает Определение о приостановлении производства по делу. В определении судья указывает определенный ранее срок приостановления и основания приостановления.</w:t>
            </w:r>
            <w:r w:rsidRPr="00A25BE1">
              <w:rPr>
                <w:sz w:val="24"/>
                <w:szCs w:val="24"/>
              </w:rPr>
              <w:br/>
              <w:t>Подготовка и использование шаблонов документов и данных в системе.</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Определение о приостановлении производства по делу (жалобе)</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50</w:t>
            </w:r>
          </w:p>
        </w:tc>
        <w:tc>
          <w:tcPr>
            <w:tcW w:w="6387" w:type="dxa"/>
            <w:shd w:val="clear" w:color="auto" w:fill="auto"/>
            <w:hideMark/>
          </w:tcPr>
          <w:p w:rsidR="002F1D9A" w:rsidRPr="00A25BE1" w:rsidRDefault="002F1D9A" w:rsidP="00333994">
            <w:pPr>
              <w:rPr>
                <w:sz w:val="24"/>
                <w:szCs w:val="24"/>
              </w:rPr>
            </w:pPr>
            <w:r w:rsidRPr="00A25BE1">
              <w:rPr>
                <w:sz w:val="24"/>
                <w:szCs w:val="24"/>
              </w:rPr>
              <w:t>Приостановить отсчет процессуального срока по делу</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Течение процессуальных сроков приостанавливается системой в автоматическом режиме на период приостановления производства.</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51</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52</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53</w:t>
            </w:r>
          </w:p>
        </w:tc>
        <w:tc>
          <w:tcPr>
            <w:tcW w:w="6387" w:type="dxa"/>
            <w:shd w:val="clear" w:color="auto" w:fill="auto"/>
            <w:hideMark/>
          </w:tcPr>
          <w:p w:rsidR="002F1D9A" w:rsidRPr="00A25BE1" w:rsidRDefault="002F1D9A" w:rsidP="00333994">
            <w:pPr>
              <w:rPr>
                <w:sz w:val="24"/>
                <w:szCs w:val="24"/>
              </w:rPr>
            </w:pPr>
            <w:r w:rsidRPr="00A25BE1">
              <w:rPr>
                <w:sz w:val="24"/>
                <w:szCs w:val="24"/>
              </w:rPr>
              <w:t>Отслеживать устранение обстоятельств, вызвавших приостановление дела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 Система отслеживание окончание срока приостановления.</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54</w:t>
            </w:r>
          </w:p>
        </w:tc>
        <w:tc>
          <w:tcPr>
            <w:tcW w:w="6387" w:type="dxa"/>
            <w:shd w:val="clear" w:color="auto" w:fill="auto"/>
            <w:hideMark/>
          </w:tcPr>
          <w:p w:rsidR="002F1D9A" w:rsidRPr="00A25BE1" w:rsidRDefault="002F1D9A" w:rsidP="00333994">
            <w:pPr>
              <w:rPr>
                <w:sz w:val="24"/>
                <w:szCs w:val="24"/>
              </w:rPr>
            </w:pPr>
            <w:r w:rsidRPr="00A25BE1">
              <w:rPr>
                <w:sz w:val="24"/>
                <w:szCs w:val="24"/>
              </w:rPr>
              <w:t>Поступило ходатайство о возобновлении производства по делу</w:t>
            </w:r>
          </w:p>
        </w:tc>
        <w:tc>
          <w:tcPr>
            <w:tcW w:w="10413" w:type="dxa"/>
            <w:shd w:val="clear" w:color="auto" w:fill="auto"/>
            <w:hideMark/>
          </w:tcPr>
          <w:p w:rsidR="002F1D9A" w:rsidRPr="00A25BE1" w:rsidRDefault="002F1D9A" w:rsidP="00333994">
            <w:pPr>
              <w:rPr>
                <w:sz w:val="24"/>
                <w:szCs w:val="24"/>
              </w:rPr>
            </w:pPr>
            <w:r w:rsidRPr="00A25BE1">
              <w:rPr>
                <w:sz w:val="24"/>
                <w:szCs w:val="24"/>
              </w:rPr>
              <w:t>Тип: Простое начальное событие</w:t>
            </w:r>
            <w:r w:rsidRPr="00A25BE1">
              <w:rPr>
                <w:sz w:val="24"/>
                <w:szCs w:val="24"/>
              </w:rPr>
              <w:br/>
              <w:t>Назначение: Канцелярия получает ходатайство о возобновлении производства</w:t>
            </w:r>
            <w:r w:rsidRPr="00A25BE1">
              <w:rPr>
                <w:sz w:val="24"/>
                <w:szCs w:val="24"/>
              </w:rPr>
              <w:br/>
              <w:t>Роль: Канцелярия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700"/>
        </w:trPr>
        <w:tc>
          <w:tcPr>
            <w:tcW w:w="1260" w:type="dxa"/>
            <w:shd w:val="clear" w:color="auto" w:fill="auto"/>
            <w:hideMark/>
          </w:tcPr>
          <w:p w:rsidR="002F1D9A" w:rsidRPr="00A25BE1" w:rsidRDefault="002F1D9A" w:rsidP="00333994">
            <w:pPr>
              <w:rPr>
                <w:sz w:val="24"/>
                <w:szCs w:val="24"/>
              </w:rPr>
            </w:pPr>
            <w:r w:rsidRPr="00A25BE1">
              <w:rPr>
                <w:sz w:val="24"/>
                <w:szCs w:val="24"/>
              </w:rPr>
              <w:t>55</w:t>
            </w:r>
          </w:p>
        </w:tc>
        <w:tc>
          <w:tcPr>
            <w:tcW w:w="6387" w:type="dxa"/>
            <w:shd w:val="clear" w:color="auto" w:fill="auto"/>
            <w:hideMark/>
          </w:tcPr>
          <w:p w:rsidR="002F1D9A" w:rsidRPr="00A25BE1" w:rsidRDefault="0063444D" w:rsidP="00333994">
            <w:pPr>
              <w:rPr>
                <w:sz w:val="24"/>
                <w:szCs w:val="24"/>
              </w:rPr>
            </w:pPr>
            <w:hyperlink r:id="rId9" w:history="1">
              <w:r w:rsidR="002F1D9A" w:rsidRPr="00A25BE1">
                <w:rPr>
                  <w:rStyle w:val="ae"/>
                  <w:sz w:val="24"/>
                  <w:szCs w:val="24"/>
                </w:rPr>
                <w:t>ТБП53.Принять входящий документ</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"Принять входящий документ".</w:t>
            </w:r>
            <w:r w:rsidRPr="00A25BE1">
              <w:rPr>
                <w:sz w:val="24"/>
                <w:szCs w:val="24"/>
              </w:rPr>
              <w:br/>
              <w:t>Автоматический прием и регистрация</w:t>
            </w:r>
            <w:r w:rsidRPr="00A25BE1">
              <w:rPr>
                <w:sz w:val="24"/>
                <w:szCs w:val="24"/>
              </w:rPr>
              <w:br/>
              <w:t>Переход к типовому процессу «Принять входящий документ», в рамках которого канцелярия выполняет все необходимые действия для регистрации документа в системе.</w:t>
            </w:r>
            <w:r w:rsidRPr="00A25BE1">
              <w:rPr>
                <w:sz w:val="24"/>
                <w:szCs w:val="24"/>
              </w:rPr>
              <w:br/>
              <w:t>Роль: Канцелярия</w:t>
            </w:r>
            <w:r w:rsidRPr="00A25BE1">
              <w:rPr>
                <w:sz w:val="24"/>
                <w:szCs w:val="24"/>
              </w:rPr>
              <w:br/>
              <w:t>Входящие данные: Ходатайство о возобновлении производства по делу</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56</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57</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устранение обстоятельств, вызвавших приостановление дела</w:t>
            </w:r>
          </w:p>
        </w:tc>
        <w:tc>
          <w:tcPr>
            <w:tcW w:w="10413" w:type="dxa"/>
            <w:shd w:val="clear" w:color="auto" w:fill="auto"/>
            <w:hideMark/>
          </w:tcPr>
          <w:p w:rsidR="002F1D9A" w:rsidRPr="00A25BE1" w:rsidRDefault="002F1D9A" w:rsidP="00333994">
            <w:pPr>
              <w:rPr>
                <w:sz w:val="24"/>
                <w:szCs w:val="24"/>
              </w:rPr>
            </w:pPr>
            <w:r w:rsidRPr="00A25BE1">
              <w:rPr>
                <w:sz w:val="24"/>
                <w:szCs w:val="24"/>
              </w:rPr>
              <w:t>Тип: Пользовательская задача</w:t>
            </w:r>
            <w:r w:rsidRPr="00A25BE1">
              <w:rPr>
                <w:sz w:val="24"/>
                <w:szCs w:val="24"/>
              </w:rPr>
              <w:br/>
              <w:t>Назначение: Судья проверяет, устранены ли обстоятельства, вызвавшие приостановление, указанные в определении, в связи с окончанием срока приостановления/поступлением ходатайства</w:t>
            </w:r>
            <w:r w:rsidR="000D3451" w:rsidRPr="00A25BE1">
              <w:rPr>
                <w:sz w:val="24"/>
                <w:szCs w:val="24"/>
              </w:rPr>
              <w:t xml:space="preserve"> и фиксирует данные в системе</w:t>
            </w:r>
            <w:r w:rsidRPr="00A25BE1">
              <w:rPr>
                <w:sz w:val="24"/>
                <w:szCs w:val="24"/>
              </w:rPr>
              <w:t>.</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58</w:t>
            </w:r>
          </w:p>
        </w:tc>
        <w:tc>
          <w:tcPr>
            <w:tcW w:w="6387" w:type="dxa"/>
            <w:shd w:val="clear" w:color="auto" w:fill="auto"/>
            <w:hideMark/>
          </w:tcPr>
          <w:p w:rsidR="002F1D9A" w:rsidRPr="00A25BE1" w:rsidRDefault="002F1D9A" w:rsidP="00333994">
            <w:pPr>
              <w:rPr>
                <w:sz w:val="24"/>
                <w:szCs w:val="24"/>
              </w:rPr>
            </w:pPr>
            <w:r w:rsidRPr="00A25BE1">
              <w:rPr>
                <w:sz w:val="24"/>
                <w:szCs w:val="24"/>
              </w:rPr>
              <w:t>Обстоятельства устранены?</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w:t>
            </w:r>
            <w:proofErr w:type="gramStart"/>
            <w:r w:rsidRPr="00A25BE1">
              <w:rPr>
                <w:sz w:val="24"/>
                <w:szCs w:val="24"/>
              </w:rPr>
              <w:t>: Если</w:t>
            </w:r>
            <w:proofErr w:type="gramEnd"/>
            <w:r w:rsidRPr="00A25BE1">
              <w:rPr>
                <w:sz w:val="24"/>
                <w:szCs w:val="24"/>
              </w:rPr>
              <w:t xml:space="preserve"> да, то переход к шагу </w:t>
            </w:r>
            <w:r w:rsidR="000D3451" w:rsidRPr="00A25BE1">
              <w:rPr>
                <w:sz w:val="24"/>
                <w:szCs w:val="24"/>
              </w:rPr>
              <w:t>70</w:t>
            </w:r>
            <w:r w:rsidRPr="00A25BE1">
              <w:rPr>
                <w:sz w:val="24"/>
                <w:szCs w:val="24"/>
              </w:rPr>
              <w:t>. </w:t>
            </w:r>
            <w:r w:rsidRPr="00A25BE1">
              <w:rPr>
                <w:sz w:val="24"/>
                <w:szCs w:val="24"/>
              </w:rPr>
              <w:br/>
              <w:t xml:space="preserve">Если нет, то переход к шагу </w:t>
            </w:r>
            <w:r w:rsidR="000D3451" w:rsidRPr="00A25BE1">
              <w:rPr>
                <w:sz w:val="24"/>
                <w:szCs w:val="24"/>
              </w:rPr>
              <w:t>59</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59</w:t>
            </w:r>
          </w:p>
        </w:tc>
        <w:tc>
          <w:tcPr>
            <w:tcW w:w="6387" w:type="dxa"/>
            <w:shd w:val="clear" w:color="auto" w:fill="auto"/>
            <w:hideMark/>
          </w:tcPr>
          <w:p w:rsidR="002F1D9A" w:rsidRPr="00A25BE1" w:rsidRDefault="002F1D9A" w:rsidP="00333994">
            <w:pPr>
              <w:rPr>
                <w:sz w:val="24"/>
                <w:szCs w:val="24"/>
              </w:rPr>
            </w:pPr>
            <w:r w:rsidRPr="00A25BE1">
              <w:rPr>
                <w:sz w:val="24"/>
                <w:szCs w:val="24"/>
              </w:rPr>
              <w:t>Проверить поступление ходатайства о возобновлении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 xml:space="preserve">Назначение: </w:t>
            </w:r>
            <w:r w:rsidR="000D3451" w:rsidRPr="00A25BE1">
              <w:rPr>
                <w:sz w:val="24"/>
                <w:szCs w:val="24"/>
              </w:rPr>
              <w:t>Система</w:t>
            </w:r>
            <w:r w:rsidRPr="00A25BE1">
              <w:rPr>
                <w:sz w:val="24"/>
                <w:szCs w:val="24"/>
              </w:rPr>
              <w:t xml:space="preserve"> проверяет, поступило ли ходатайство</w:t>
            </w:r>
            <w:r w:rsidR="000D3451" w:rsidRPr="00A25BE1">
              <w:rPr>
                <w:sz w:val="24"/>
                <w:szCs w:val="24"/>
              </w:rPr>
              <w:t xml:space="preserve"> о возобновлении, в случае наступления события информирует судью.</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60</w:t>
            </w:r>
          </w:p>
        </w:tc>
        <w:tc>
          <w:tcPr>
            <w:tcW w:w="6387" w:type="dxa"/>
            <w:shd w:val="clear" w:color="auto" w:fill="auto"/>
            <w:hideMark/>
          </w:tcPr>
          <w:p w:rsidR="002F1D9A" w:rsidRPr="00A25BE1" w:rsidRDefault="002F1D9A" w:rsidP="00333994">
            <w:pPr>
              <w:rPr>
                <w:sz w:val="24"/>
                <w:szCs w:val="24"/>
              </w:rPr>
            </w:pPr>
            <w:r w:rsidRPr="00A25BE1">
              <w:rPr>
                <w:sz w:val="24"/>
                <w:szCs w:val="24"/>
              </w:rPr>
              <w:t>Поступило ходатайство о возобновлении производства от лица, ходатайствовавшего о приостановлении?</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проверяет, поступило ли ходатайство.</w:t>
            </w:r>
            <w:r w:rsidRPr="00A25BE1">
              <w:rPr>
                <w:sz w:val="24"/>
                <w:szCs w:val="24"/>
              </w:rPr>
              <w:br/>
              <w:t xml:space="preserve">Если да, то переход к шагу </w:t>
            </w:r>
            <w:r w:rsidR="000D3451" w:rsidRPr="00A25BE1">
              <w:rPr>
                <w:sz w:val="24"/>
                <w:szCs w:val="24"/>
              </w:rPr>
              <w:t>61</w:t>
            </w:r>
            <w:r w:rsidRPr="00A25BE1">
              <w:rPr>
                <w:sz w:val="24"/>
                <w:szCs w:val="24"/>
              </w:rPr>
              <w:t>. </w:t>
            </w:r>
            <w:r w:rsidRPr="00A25BE1">
              <w:rPr>
                <w:sz w:val="24"/>
                <w:szCs w:val="24"/>
              </w:rPr>
              <w:br/>
              <w:t xml:space="preserve">Если нет, то переход к шагу </w:t>
            </w:r>
            <w:r w:rsidR="000D3451" w:rsidRPr="00A25BE1">
              <w:rPr>
                <w:sz w:val="24"/>
                <w:szCs w:val="24"/>
              </w:rPr>
              <w:t>52.</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61</w:t>
            </w:r>
          </w:p>
        </w:tc>
        <w:tc>
          <w:tcPr>
            <w:tcW w:w="6387" w:type="dxa"/>
            <w:shd w:val="clear" w:color="auto" w:fill="auto"/>
            <w:hideMark/>
          </w:tcPr>
          <w:p w:rsidR="002F1D9A" w:rsidRPr="00A25BE1" w:rsidRDefault="002F1D9A" w:rsidP="00333994">
            <w:pPr>
              <w:rPr>
                <w:sz w:val="24"/>
                <w:szCs w:val="24"/>
              </w:rPr>
            </w:pPr>
            <w:r w:rsidRPr="00A25BE1">
              <w:rPr>
                <w:sz w:val="24"/>
                <w:szCs w:val="24"/>
              </w:rPr>
              <w:t>Определить необходимость проведения СЗ</w:t>
            </w:r>
          </w:p>
        </w:tc>
        <w:tc>
          <w:tcPr>
            <w:tcW w:w="10413" w:type="dxa"/>
            <w:shd w:val="clear" w:color="auto" w:fill="auto"/>
            <w:hideMark/>
          </w:tcPr>
          <w:p w:rsidR="002F1D9A" w:rsidRPr="00A25BE1" w:rsidRDefault="002F1D9A" w:rsidP="00333994">
            <w:pPr>
              <w:rPr>
                <w:sz w:val="24"/>
                <w:szCs w:val="24"/>
              </w:rPr>
            </w:pPr>
            <w:r w:rsidRPr="00A25BE1">
              <w:rPr>
                <w:sz w:val="24"/>
                <w:szCs w:val="24"/>
              </w:rPr>
              <w:t>Тип: Пользовательская задача</w:t>
            </w:r>
            <w:r w:rsidRPr="00A25BE1">
              <w:rPr>
                <w:sz w:val="24"/>
                <w:szCs w:val="24"/>
              </w:rPr>
              <w:br/>
              <w:t>Назначение: Судья определяет необходимость проведения судебного заседания для рассмотрения ходатайство о возобновлении.</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62</w:t>
            </w:r>
          </w:p>
        </w:tc>
        <w:tc>
          <w:tcPr>
            <w:tcW w:w="6387" w:type="dxa"/>
            <w:shd w:val="clear" w:color="auto" w:fill="auto"/>
            <w:hideMark/>
          </w:tcPr>
          <w:p w:rsidR="002F1D9A" w:rsidRPr="00A25BE1" w:rsidRDefault="002F1D9A" w:rsidP="00333994">
            <w:pPr>
              <w:rPr>
                <w:sz w:val="24"/>
                <w:szCs w:val="24"/>
              </w:rPr>
            </w:pPr>
            <w:r w:rsidRPr="00A25BE1">
              <w:rPr>
                <w:sz w:val="24"/>
                <w:szCs w:val="24"/>
              </w:rPr>
              <w:t>Для решения вопроса о возобновлении необходимо назначить СЗ?</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определяет необходимость проведения судебного заседания для рассмотрения ходатайство о возобновлении.</w:t>
            </w:r>
            <w:r w:rsidRPr="00A25BE1">
              <w:rPr>
                <w:sz w:val="24"/>
                <w:szCs w:val="24"/>
              </w:rPr>
              <w:br/>
              <w:t xml:space="preserve">Если да, то переход к шагу </w:t>
            </w:r>
            <w:r w:rsidR="000D3451" w:rsidRPr="00A25BE1">
              <w:rPr>
                <w:sz w:val="24"/>
                <w:szCs w:val="24"/>
              </w:rPr>
              <w:t>63</w:t>
            </w:r>
            <w:r w:rsidRPr="00A25BE1">
              <w:rPr>
                <w:sz w:val="24"/>
                <w:szCs w:val="24"/>
              </w:rPr>
              <w:t xml:space="preserve">. </w:t>
            </w:r>
            <w:r w:rsidR="000D3451" w:rsidRPr="00A25BE1">
              <w:rPr>
                <w:sz w:val="24"/>
                <w:szCs w:val="24"/>
              </w:rPr>
              <w:br/>
            </w:r>
            <w:r w:rsidRPr="00A25BE1">
              <w:rPr>
                <w:sz w:val="24"/>
                <w:szCs w:val="24"/>
              </w:rPr>
              <w:t xml:space="preserve">Если нет, то переход к шагу </w:t>
            </w:r>
            <w:r w:rsidR="000D3451" w:rsidRPr="00A25BE1">
              <w:rPr>
                <w:sz w:val="24"/>
                <w:szCs w:val="24"/>
              </w:rPr>
              <w:t>66.</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63</w:t>
            </w:r>
          </w:p>
        </w:tc>
        <w:tc>
          <w:tcPr>
            <w:tcW w:w="6387" w:type="dxa"/>
            <w:shd w:val="clear" w:color="auto" w:fill="auto"/>
            <w:hideMark/>
          </w:tcPr>
          <w:p w:rsidR="002F1D9A" w:rsidRPr="00A25BE1" w:rsidRDefault="0063444D" w:rsidP="00333994">
            <w:pPr>
              <w:rPr>
                <w:sz w:val="24"/>
                <w:szCs w:val="24"/>
              </w:rPr>
            </w:pPr>
            <w:hyperlink r:id="rId10" w:history="1">
              <w:r w:rsidR="002F1D9A" w:rsidRPr="00A25BE1">
                <w:rPr>
                  <w:rStyle w:val="ae"/>
                  <w:sz w:val="24"/>
                  <w:szCs w:val="24"/>
                </w:rPr>
                <w:t>ТБП44.Назначить СЗ</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«Назначить СЗ», в рамках которого определяется дата, время и место проведения СЗ с последующим направлением данных лицам, участвующим в деле.</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64</w:t>
            </w:r>
          </w:p>
        </w:tc>
        <w:tc>
          <w:tcPr>
            <w:tcW w:w="6387" w:type="dxa"/>
            <w:shd w:val="clear" w:color="auto" w:fill="auto"/>
            <w:hideMark/>
          </w:tcPr>
          <w:p w:rsidR="002F1D9A" w:rsidRPr="00A25BE1" w:rsidRDefault="0063444D" w:rsidP="00333994">
            <w:pPr>
              <w:rPr>
                <w:sz w:val="24"/>
                <w:szCs w:val="24"/>
              </w:rPr>
            </w:pPr>
            <w:hyperlink r:id="rId11" w:history="1">
              <w:r w:rsidR="002F1D9A" w:rsidRPr="00A25BE1">
                <w:rPr>
                  <w:rStyle w:val="ae"/>
                  <w:sz w:val="24"/>
                  <w:szCs w:val="24"/>
                </w:rPr>
                <w:t>ТБП66.Подготовиться к СЗ</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«Подготовиться к СЗ», в рамках которого происходят подготовительные действия, необходимые для полноценного проведения СЗ.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65</w:t>
            </w:r>
          </w:p>
        </w:tc>
        <w:tc>
          <w:tcPr>
            <w:tcW w:w="6387" w:type="dxa"/>
            <w:shd w:val="clear" w:color="auto" w:fill="auto"/>
            <w:hideMark/>
          </w:tcPr>
          <w:p w:rsidR="002F1D9A" w:rsidRPr="00A25BE1" w:rsidRDefault="0063444D" w:rsidP="00333994">
            <w:pPr>
              <w:rPr>
                <w:sz w:val="24"/>
                <w:szCs w:val="24"/>
              </w:rPr>
            </w:pPr>
            <w:hyperlink r:id="rId12" w:history="1">
              <w:r w:rsidR="002F1D9A" w:rsidRPr="00A25BE1">
                <w:rPr>
                  <w:rStyle w:val="ae"/>
                  <w:sz w:val="24"/>
                  <w:szCs w:val="24"/>
                </w:rPr>
                <w:t>ТБП68.Провести СЗ</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«Провести СЗ», в рамках которого осуществляются все процессуальные действия, предусмотренные законодательством в процессе проведения судебного заседания.</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66</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700"/>
        </w:trPr>
        <w:tc>
          <w:tcPr>
            <w:tcW w:w="1260" w:type="dxa"/>
            <w:shd w:val="clear" w:color="auto" w:fill="auto"/>
            <w:hideMark/>
          </w:tcPr>
          <w:p w:rsidR="002F1D9A" w:rsidRPr="00A25BE1" w:rsidRDefault="002F1D9A" w:rsidP="00333994">
            <w:pPr>
              <w:rPr>
                <w:sz w:val="24"/>
                <w:szCs w:val="24"/>
              </w:rPr>
            </w:pPr>
            <w:r w:rsidRPr="00A25BE1">
              <w:rPr>
                <w:sz w:val="24"/>
                <w:szCs w:val="24"/>
              </w:rPr>
              <w:t>67</w:t>
            </w:r>
          </w:p>
        </w:tc>
        <w:tc>
          <w:tcPr>
            <w:tcW w:w="6387" w:type="dxa"/>
            <w:shd w:val="clear" w:color="auto" w:fill="auto"/>
            <w:hideMark/>
          </w:tcPr>
          <w:p w:rsidR="002F1D9A" w:rsidRPr="00A25BE1" w:rsidRDefault="0063444D" w:rsidP="00333994">
            <w:pPr>
              <w:rPr>
                <w:sz w:val="24"/>
                <w:szCs w:val="24"/>
              </w:rPr>
            </w:pPr>
            <w:hyperlink r:id="rId13" w:history="1">
              <w:r w:rsidR="002F1D9A" w:rsidRPr="00A25BE1">
                <w:rPr>
                  <w:rStyle w:val="ae"/>
                  <w:sz w:val="24"/>
                  <w:szCs w:val="24"/>
                </w:rPr>
                <w:t>ТБП135.Рассмотреть заявление по существу</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"Рассмотреть заявление по существу"</w:t>
            </w:r>
            <w:r w:rsidRPr="00A25BE1">
              <w:rPr>
                <w:sz w:val="24"/>
                <w:szCs w:val="24"/>
              </w:rPr>
              <w:br/>
              <w:t>Судья рассматривает ходатайство о возобновлении производства по существу для окончательного решения об устранении обстоятельств и возможности возобновления.</w:t>
            </w:r>
            <w:r w:rsidRPr="00A25BE1">
              <w:rPr>
                <w:sz w:val="24"/>
                <w:szCs w:val="24"/>
              </w:rPr>
              <w:br/>
              <w:t>Подготовка проекта судебного акта</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68</w:t>
            </w:r>
          </w:p>
        </w:tc>
        <w:tc>
          <w:tcPr>
            <w:tcW w:w="6387" w:type="dxa"/>
            <w:shd w:val="clear" w:color="auto" w:fill="auto"/>
            <w:hideMark/>
          </w:tcPr>
          <w:p w:rsidR="002F1D9A" w:rsidRPr="00A25BE1" w:rsidRDefault="002F1D9A" w:rsidP="00333994">
            <w:pPr>
              <w:rPr>
                <w:sz w:val="24"/>
                <w:szCs w:val="24"/>
              </w:rPr>
            </w:pPr>
            <w:r w:rsidRPr="00A25BE1">
              <w:rPr>
                <w:sz w:val="24"/>
                <w:szCs w:val="24"/>
              </w:rPr>
              <w:t>Возобновление возможно?</w:t>
            </w:r>
          </w:p>
        </w:tc>
        <w:tc>
          <w:tcPr>
            <w:tcW w:w="10413" w:type="dxa"/>
            <w:shd w:val="clear" w:color="auto" w:fill="auto"/>
            <w:hideMark/>
          </w:tcPr>
          <w:p w:rsidR="002F1D9A" w:rsidRPr="00A25BE1" w:rsidRDefault="002F1D9A" w:rsidP="00333994">
            <w:pPr>
              <w:rPr>
                <w:sz w:val="24"/>
                <w:szCs w:val="24"/>
              </w:rPr>
            </w:pPr>
            <w:r w:rsidRPr="00A25BE1">
              <w:rPr>
                <w:sz w:val="24"/>
                <w:szCs w:val="24"/>
              </w:rPr>
              <w:t>Тип: Развилка «ИЛИ/ИЛИ»</w:t>
            </w:r>
            <w:r w:rsidRPr="00A25BE1">
              <w:rPr>
                <w:sz w:val="24"/>
                <w:szCs w:val="24"/>
              </w:rPr>
              <w:br/>
              <w:t>Назначение: Судья принимает решение о возобновлении или об отказе.</w:t>
            </w:r>
            <w:r w:rsidRPr="00A25BE1">
              <w:rPr>
                <w:sz w:val="24"/>
                <w:szCs w:val="24"/>
              </w:rPr>
              <w:br/>
              <w:t>Если да, то переход к шагу</w:t>
            </w:r>
            <w:r w:rsidR="00520304" w:rsidRPr="00A25BE1">
              <w:rPr>
                <w:sz w:val="24"/>
                <w:szCs w:val="24"/>
              </w:rPr>
              <w:t xml:space="preserve"> 70</w:t>
            </w:r>
            <w:r w:rsidRPr="00A25BE1">
              <w:rPr>
                <w:sz w:val="24"/>
                <w:szCs w:val="24"/>
              </w:rPr>
              <w:t>. </w:t>
            </w:r>
            <w:r w:rsidRPr="00A25BE1">
              <w:rPr>
                <w:sz w:val="24"/>
                <w:szCs w:val="24"/>
              </w:rPr>
              <w:br/>
              <w:t xml:space="preserve">Если нет, то переход к шагу </w:t>
            </w:r>
            <w:r w:rsidR="00520304" w:rsidRPr="00A25BE1">
              <w:rPr>
                <w:sz w:val="24"/>
                <w:szCs w:val="24"/>
              </w:rPr>
              <w:t>69</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3000"/>
        </w:trPr>
        <w:tc>
          <w:tcPr>
            <w:tcW w:w="1260" w:type="dxa"/>
            <w:shd w:val="clear" w:color="auto" w:fill="auto"/>
            <w:hideMark/>
          </w:tcPr>
          <w:p w:rsidR="002F1D9A" w:rsidRPr="00A25BE1" w:rsidRDefault="002F1D9A" w:rsidP="00333994">
            <w:pPr>
              <w:rPr>
                <w:sz w:val="24"/>
                <w:szCs w:val="24"/>
              </w:rPr>
            </w:pPr>
            <w:r w:rsidRPr="00A25BE1">
              <w:rPr>
                <w:sz w:val="24"/>
                <w:szCs w:val="24"/>
              </w:rPr>
              <w:t>69</w:t>
            </w:r>
          </w:p>
        </w:tc>
        <w:tc>
          <w:tcPr>
            <w:tcW w:w="6387" w:type="dxa"/>
            <w:shd w:val="clear" w:color="auto" w:fill="auto"/>
            <w:hideMark/>
          </w:tcPr>
          <w:p w:rsidR="002F1D9A" w:rsidRPr="00A25BE1" w:rsidRDefault="0063444D" w:rsidP="00333994">
            <w:pPr>
              <w:rPr>
                <w:sz w:val="24"/>
                <w:szCs w:val="24"/>
              </w:rPr>
            </w:pPr>
            <w:hyperlink r:id="rId14" w:history="1">
              <w:r w:rsidR="002F1D9A" w:rsidRPr="00A25BE1">
                <w:rPr>
                  <w:rStyle w:val="ae"/>
                  <w:sz w:val="24"/>
                  <w:szCs w:val="24"/>
                </w:rPr>
                <w:t>ТБП80.Принять СА</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"Принять СА"</w:t>
            </w:r>
            <w:r w:rsidRPr="00A25BE1">
              <w:rPr>
                <w:sz w:val="24"/>
                <w:szCs w:val="24"/>
              </w:rPr>
              <w:br/>
              <w:t>Судья формирует и подписывает определение об отказе в возобновлении производства по делу ввиду решения о том, что обстоятельства для приостановления не были устранены в срок.</w:t>
            </w:r>
            <w:r w:rsidRPr="00A25BE1">
              <w:rPr>
                <w:sz w:val="24"/>
                <w:szCs w:val="24"/>
              </w:rPr>
              <w:br/>
              <w:t>Автоматическая подготовка определения (шаблон)</w:t>
            </w:r>
            <w:r w:rsidRPr="00A25BE1">
              <w:rPr>
                <w:sz w:val="24"/>
                <w:szCs w:val="24"/>
              </w:rPr>
              <w:br/>
              <w:t>Роль: Судья</w:t>
            </w:r>
            <w:r w:rsidRPr="00A25BE1">
              <w:rPr>
                <w:sz w:val="24"/>
                <w:szCs w:val="24"/>
              </w:rPr>
              <w:br/>
              <w:t>Входящие данные: Отсутствуют</w:t>
            </w:r>
            <w:r w:rsidRPr="00A25BE1">
              <w:rPr>
                <w:sz w:val="24"/>
                <w:szCs w:val="24"/>
              </w:rPr>
              <w:br/>
              <w:t>Исходящие данные: Определение об отказе в возобновлении производства по делу</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70</w:t>
            </w:r>
          </w:p>
        </w:tc>
        <w:tc>
          <w:tcPr>
            <w:tcW w:w="6387" w:type="dxa"/>
            <w:shd w:val="clear" w:color="auto" w:fill="auto"/>
            <w:hideMark/>
          </w:tcPr>
          <w:p w:rsidR="002F1D9A" w:rsidRPr="00A25BE1" w:rsidRDefault="002F1D9A" w:rsidP="00333994">
            <w:pPr>
              <w:rPr>
                <w:sz w:val="24"/>
                <w:szCs w:val="24"/>
              </w:rPr>
            </w:pPr>
            <w:r w:rsidRPr="00A25BE1">
              <w:rPr>
                <w:sz w:val="24"/>
                <w:szCs w:val="24"/>
              </w:rPr>
              <w:t>Сходящаяся развилка</w:t>
            </w:r>
          </w:p>
        </w:tc>
        <w:tc>
          <w:tcPr>
            <w:tcW w:w="10413" w:type="dxa"/>
            <w:shd w:val="clear" w:color="auto" w:fill="auto"/>
            <w:hideMark/>
          </w:tcPr>
          <w:p w:rsidR="002F1D9A" w:rsidRPr="00A25BE1" w:rsidRDefault="002F1D9A" w:rsidP="00333994">
            <w:pPr>
              <w:rPr>
                <w:sz w:val="24"/>
                <w:szCs w:val="24"/>
              </w:rPr>
            </w:pPr>
            <w:r w:rsidRPr="00A25BE1">
              <w:rPr>
                <w:sz w:val="24"/>
                <w:szCs w:val="24"/>
              </w:rPr>
              <w:t>Тип: Сходящаяся развилка</w:t>
            </w:r>
            <w:r w:rsidRPr="00A25BE1">
              <w:rPr>
                <w:sz w:val="24"/>
                <w:szCs w:val="24"/>
              </w:rPr>
              <w:br/>
              <w:t>Назначение: Эксклюзивный закрывающий шлюз</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800"/>
        </w:trPr>
        <w:tc>
          <w:tcPr>
            <w:tcW w:w="1260" w:type="dxa"/>
            <w:shd w:val="clear" w:color="auto" w:fill="auto"/>
            <w:hideMark/>
          </w:tcPr>
          <w:p w:rsidR="002F1D9A" w:rsidRPr="00A25BE1" w:rsidRDefault="002F1D9A" w:rsidP="00333994">
            <w:pPr>
              <w:rPr>
                <w:sz w:val="24"/>
                <w:szCs w:val="24"/>
              </w:rPr>
            </w:pPr>
            <w:r w:rsidRPr="00A25BE1">
              <w:rPr>
                <w:sz w:val="24"/>
                <w:szCs w:val="24"/>
              </w:rPr>
              <w:t>71</w:t>
            </w:r>
          </w:p>
        </w:tc>
        <w:tc>
          <w:tcPr>
            <w:tcW w:w="6387" w:type="dxa"/>
            <w:shd w:val="clear" w:color="auto" w:fill="auto"/>
            <w:hideMark/>
          </w:tcPr>
          <w:p w:rsidR="002F1D9A" w:rsidRPr="00A25BE1" w:rsidRDefault="0063444D" w:rsidP="00333994">
            <w:pPr>
              <w:rPr>
                <w:sz w:val="24"/>
                <w:szCs w:val="24"/>
              </w:rPr>
            </w:pPr>
            <w:hyperlink r:id="rId15" w:history="1">
              <w:r w:rsidR="002F1D9A" w:rsidRPr="00A25BE1">
                <w:rPr>
                  <w:rStyle w:val="ae"/>
                  <w:sz w:val="24"/>
                  <w:szCs w:val="24"/>
                </w:rPr>
                <w:t>ТБП80.Принять СА</w:t>
              </w:r>
            </w:hyperlink>
          </w:p>
        </w:tc>
        <w:tc>
          <w:tcPr>
            <w:tcW w:w="10413" w:type="dxa"/>
            <w:shd w:val="clear" w:color="auto" w:fill="auto"/>
            <w:hideMark/>
          </w:tcPr>
          <w:p w:rsidR="002F1D9A" w:rsidRPr="00A25BE1" w:rsidRDefault="002F1D9A" w:rsidP="00333994">
            <w:pPr>
              <w:rPr>
                <w:sz w:val="24"/>
                <w:szCs w:val="24"/>
              </w:rPr>
            </w:pPr>
            <w:r w:rsidRPr="00A25BE1">
              <w:rPr>
                <w:sz w:val="24"/>
                <w:szCs w:val="24"/>
              </w:rPr>
              <w:t>Тип: Вызов активности</w:t>
            </w:r>
            <w:r w:rsidRPr="00A25BE1">
              <w:rPr>
                <w:sz w:val="24"/>
                <w:szCs w:val="24"/>
              </w:rPr>
              <w:br/>
              <w:t>Назначение: Переход к типовому процессу "Принять СА", результатом которого будет принятый судебный акт с использованием данных системы.</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Определение о возобновлении производства по делу</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2100"/>
        </w:trPr>
        <w:tc>
          <w:tcPr>
            <w:tcW w:w="1260" w:type="dxa"/>
            <w:shd w:val="clear" w:color="auto" w:fill="auto"/>
            <w:hideMark/>
          </w:tcPr>
          <w:p w:rsidR="002F1D9A" w:rsidRPr="00A25BE1" w:rsidRDefault="002F1D9A" w:rsidP="00333994">
            <w:pPr>
              <w:rPr>
                <w:sz w:val="24"/>
                <w:szCs w:val="24"/>
              </w:rPr>
            </w:pPr>
            <w:r w:rsidRPr="00A25BE1">
              <w:rPr>
                <w:sz w:val="24"/>
                <w:szCs w:val="24"/>
              </w:rPr>
              <w:t>72</w:t>
            </w:r>
          </w:p>
        </w:tc>
        <w:tc>
          <w:tcPr>
            <w:tcW w:w="6387" w:type="dxa"/>
            <w:shd w:val="clear" w:color="auto" w:fill="auto"/>
            <w:hideMark/>
          </w:tcPr>
          <w:p w:rsidR="002F1D9A" w:rsidRPr="00A25BE1" w:rsidRDefault="002F1D9A" w:rsidP="00333994">
            <w:pPr>
              <w:rPr>
                <w:sz w:val="24"/>
                <w:szCs w:val="24"/>
              </w:rPr>
            </w:pPr>
            <w:r w:rsidRPr="00A25BE1">
              <w:rPr>
                <w:sz w:val="24"/>
                <w:szCs w:val="24"/>
              </w:rPr>
              <w:t>Возобновить течение сроков</w:t>
            </w:r>
          </w:p>
        </w:tc>
        <w:tc>
          <w:tcPr>
            <w:tcW w:w="10413" w:type="dxa"/>
            <w:shd w:val="clear" w:color="auto" w:fill="auto"/>
            <w:hideMark/>
          </w:tcPr>
          <w:p w:rsidR="002F1D9A" w:rsidRPr="00A25BE1" w:rsidRDefault="002F1D9A" w:rsidP="00333994">
            <w:pPr>
              <w:rPr>
                <w:sz w:val="24"/>
                <w:szCs w:val="24"/>
              </w:rPr>
            </w:pPr>
            <w:r w:rsidRPr="00A25BE1">
              <w:rPr>
                <w:sz w:val="24"/>
                <w:szCs w:val="24"/>
              </w:rPr>
              <w:t>Тип: Сервисная задача</w:t>
            </w:r>
            <w:r w:rsidRPr="00A25BE1">
              <w:rPr>
                <w:sz w:val="24"/>
                <w:szCs w:val="24"/>
              </w:rPr>
              <w:br/>
              <w:t>Назначение</w:t>
            </w:r>
            <w:proofErr w:type="gramStart"/>
            <w:r w:rsidRPr="00A25BE1">
              <w:rPr>
                <w:sz w:val="24"/>
                <w:szCs w:val="24"/>
              </w:rPr>
              <w:t>: После</w:t>
            </w:r>
            <w:proofErr w:type="gramEnd"/>
            <w:r w:rsidRPr="00A25BE1">
              <w:rPr>
                <w:sz w:val="24"/>
                <w:szCs w:val="24"/>
              </w:rPr>
              <w:t xml:space="preserve"> возобновления производства </w:t>
            </w:r>
            <w:r w:rsidR="00520304" w:rsidRPr="00A25BE1">
              <w:rPr>
                <w:sz w:val="24"/>
                <w:szCs w:val="24"/>
              </w:rPr>
              <w:t xml:space="preserve">на основании определения в шаге 71, </w:t>
            </w:r>
            <w:r w:rsidRPr="00A25BE1">
              <w:rPr>
                <w:sz w:val="24"/>
                <w:szCs w:val="24"/>
              </w:rPr>
              <w:t>системой возобновляется течение процессуальных сроков по делу (в автоматическом режиме). Автоматическое возобновление таймеров в системе</w:t>
            </w:r>
            <w:r w:rsidRPr="00A25BE1">
              <w:rPr>
                <w:sz w:val="24"/>
                <w:szCs w:val="24"/>
              </w:rPr>
              <w:br/>
              <w:t>Роль: Система</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r w:rsidR="002F1D9A" w:rsidRPr="00A25BE1" w:rsidTr="007D3464">
        <w:trPr>
          <w:trHeight w:val="1500"/>
        </w:trPr>
        <w:tc>
          <w:tcPr>
            <w:tcW w:w="1260" w:type="dxa"/>
            <w:shd w:val="clear" w:color="auto" w:fill="auto"/>
            <w:hideMark/>
          </w:tcPr>
          <w:p w:rsidR="002F1D9A" w:rsidRPr="00A25BE1" w:rsidRDefault="002F1D9A" w:rsidP="00333994">
            <w:pPr>
              <w:rPr>
                <w:sz w:val="24"/>
                <w:szCs w:val="24"/>
              </w:rPr>
            </w:pPr>
            <w:r w:rsidRPr="00A25BE1">
              <w:rPr>
                <w:sz w:val="24"/>
                <w:szCs w:val="24"/>
              </w:rPr>
              <w:t>73</w:t>
            </w:r>
          </w:p>
        </w:tc>
        <w:tc>
          <w:tcPr>
            <w:tcW w:w="6387" w:type="dxa"/>
            <w:shd w:val="clear" w:color="auto" w:fill="auto"/>
            <w:hideMark/>
          </w:tcPr>
          <w:p w:rsidR="002F1D9A" w:rsidRPr="00A25BE1" w:rsidRDefault="002F1D9A" w:rsidP="00333994">
            <w:pPr>
              <w:rPr>
                <w:sz w:val="24"/>
                <w:szCs w:val="24"/>
              </w:rPr>
            </w:pPr>
            <w:r w:rsidRPr="00A25BE1">
              <w:rPr>
                <w:sz w:val="24"/>
                <w:szCs w:val="24"/>
              </w:rPr>
              <w:t>Производство по делу возобновлено.</w:t>
            </w:r>
          </w:p>
        </w:tc>
        <w:tc>
          <w:tcPr>
            <w:tcW w:w="10413" w:type="dxa"/>
            <w:shd w:val="clear" w:color="auto" w:fill="auto"/>
            <w:hideMark/>
          </w:tcPr>
          <w:p w:rsidR="002F1D9A" w:rsidRPr="00A25BE1" w:rsidRDefault="002F1D9A" w:rsidP="00333994">
            <w:pPr>
              <w:rPr>
                <w:sz w:val="24"/>
                <w:szCs w:val="24"/>
              </w:rPr>
            </w:pPr>
            <w:r w:rsidRPr="00A25BE1">
              <w:rPr>
                <w:sz w:val="24"/>
                <w:szCs w:val="24"/>
              </w:rPr>
              <w:t>Тип: Простое завершающее событие</w:t>
            </w:r>
            <w:r w:rsidRPr="00A25BE1">
              <w:rPr>
                <w:sz w:val="24"/>
                <w:szCs w:val="24"/>
              </w:rPr>
              <w:br/>
              <w:t>Назначение: Завершение процесса. Определение направлено ЛУВД.</w:t>
            </w:r>
            <w:r w:rsidRPr="00A25BE1">
              <w:rPr>
                <w:sz w:val="24"/>
                <w:szCs w:val="24"/>
              </w:rPr>
              <w:br/>
              <w:t>Роль: Судья</w:t>
            </w:r>
            <w:r w:rsidRPr="00A25BE1">
              <w:rPr>
                <w:sz w:val="24"/>
                <w:szCs w:val="24"/>
              </w:rPr>
              <w:br/>
              <w:t>Входящие данные</w:t>
            </w:r>
            <w:proofErr w:type="gramStart"/>
            <w:r w:rsidRPr="00A25BE1">
              <w:rPr>
                <w:sz w:val="24"/>
                <w:szCs w:val="24"/>
              </w:rPr>
              <w:t>: Отсутствуют</w:t>
            </w:r>
            <w:proofErr w:type="gramEnd"/>
            <w:r w:rsidRPr="00A25BE1">
              <w:rPr>
                <w:sz w:val="24"/>
                <w:szCs w:val="24"/>
              </w:rPr>
              <w:br/>
              <w:t>Исходящие данные: Отсутствуют</w:t>
            </w:r>
          </w:p>
        </w:tc>
        <w:tc>
          <w:tcPr>
            <w:tcW w:w="3220" w:type="dxa"/>
            <w:shd w:val="clear" w:color="auto" w:fill="auto"/>
            <w:hideMark/>
          </w:tcPr>
          <w:p w:rsidR="002F1D9A" w:rsidRPr="00A25BE1" w:rsidRDefault="002F1D9A" w:rsidP="00333994">
            <w:pPr>
              <w:rPr>
                <w:sz w:val="24"/>
                <w:szCs w:val="24"/>
              </w:rPr>
            </w:pPr>
          </w:p>
        </w:tc>
      </w:tr>
    </w:tbl>
    <w:p w:rsidR="005704E1" w:rsidRPr="000A394D" w:rsidRDefault="005704E1" w:rsidP="00DD2C1F">
      <w:pPr>
        <w:tabs>
          <w:tab w:val="left" w:pos="600"/>
        </w:tabs>
        <w:ind w:left="142"/>
        <w:rPr>
          <w:sz w:val="24"/>
          <w:szCs w:val="24"/>
        </w:rPr>
      </w:pPr>
    </w:p>
    <w:p w:rsidR="00324933" w:rsidRPr="000A394D" w:rsidRDefault="00324933" w:rsidP="007F1BD3">
      <w:pPr>
        <w:rPr>
          <w:sz w:val="24"/>
          <w:szCs w:val="24"/>
        </w:rPr>
      </w:pPr>
    </w:p>
    <w:p w:rsidR="0064297F" w:rsidRPr="008A47A5" w:rsidRDefault="001F22B0" w:rsidP="0064297F">
      <w:pPr>
        <w:rPr>
          <w:sz w:val="24"/>
          <w:szCs w:val="24"/>
        </w:rPr>
      </w:pPr>
      <w:r>
        <w:rPr>
          <w:sz w:val="24"/>
          <w:szCs w:val="24"/>
        </w:rPr>
        <w:t>3.</w:t>
      </w:r>
      <w:r w:rsidR="007F1BD3" w:rsidRPr="001F22B0">
        <w:rPr>
          <w:sz w:val="24"/>
          <w:szCs w:val="24"/>
        </w:rPr>
        <w:t>Реестр</w:t>
      </w:r>
      <w:r w:rsidR="007F1BD3" w:rsidRPr="001F22B0">
        <w:rPr>
          <w:spacing w:val="-4"/>
          <w:sz w:val="24"/>
          <w:szCs w:val="24"/>
        </w:rPr>
        <w:t xml:space="preserve"> </w:t>
      </w:r>
      <w:r w:rsidR="007F1BD3" w:rsidRPr="001F22B0">
        <w:rPr>
          <w:sz w:val="24"/>
          <w:szCs w:val="24"/>
        </w:rPr>
        <w:t>UC</w:t>
      </w:r>
      <w:r w:rsidR="007F1BD3" w:rsidRPr="001F22B0">
        <w:rPr>
          <w:spacing w:val="40"/>
          <w:sz w:val="24"/>
          <w:szCs w:val="24"/>
        </w:rPr>
        <w:t xml:space="preserve"> </w:t>
      </w:r>
      <w:r w:rsidR="007F1BD3" w:rsidRPr="001F22B0">
        <w:rPr>
          <w:sz w:val="24"/>
          <w:szCs w:val="24"/>
        </w:rPr>
        <w:t>(в</w:t>
      </w:r>
      <w:r w:rsidR="007F1BD3" w:rsidRPr="001F22B0">
        <w:rPr>
          <w:spacing w:val="-5"/>
          <w:sz w:val="24"/>
          <w:szCs w:val="24"/>
        </w:rPr>
        <w:t xml:space="preserve"> </w:t>
      </w:r>
      <w:r w:rsidR="007F1BD3" w:rsidRPr="001F22B0">
        <w:rPr>
          <w:sz w:val="24"/>
          <w:szCs w:val="24"/>
        </w:rPr>
        <w:t>части</w:t>
      </w:r>
      <w:r w:rsidR="007F1BD3" w:rsidRPr="001F22B0">
        <w:rPr>
          <w:spacing w:val="-5"/>
          <w:sz w:val="24"/>
          <w:szCs w:val="24"/>
        </w:rPr>
        <w:t xml:space="preserve"> </w:t>
      </w:r>
      <w:r w:rsidR="007F1BD3" w:rsidRPr="001F22B0">
        <w:rPr>
          <w:sz w:val="24"/>
          <w:szCs w:val="24"/>
        </w:rPr>
        <w:t>выполняемых</w:t>
      </w:r>
      <w:r w:rsidR="007F1BD3" w:rsidRPr="001F22B0">
        <w:rPr>
          <w:spacing w:val="40"/>
          <w:sz w:val="24"/>
          <w:szCs w:val="24"/>
        </w:rPr>
        <w:t xml:space="preserve"> </w:t>
      </w:r>
      <w:r w:rsidR="007F1BD3" w:rsidRPr="001F22B0">
        <w:rPr>
          <w:sz w:val="24"/>
          <w:szCs w:val="24"/>
        </w:rPr>
        <w:t>пользователем</w:t>
      </w:r>
      <w:r w:rsidR="007F1BD3" w:rsidRPr="001F22B0">
        <w:rPr>
          <w:spacing w:val="-5"/>
          <w:sz w:val="24"/>
          <w:szCs w:val="24"/>
        </w:rPr>
        <w:t xml:space="preserve"> </w:t>
      </w:r>
      <w:r w:rsidR="007F1BD3" w:rsidRPr="001F22B0">
        <w:rPr>
          <w:sz w:val="24"/>
          <w:szCs w:val="24"/>
        </w:rPr>
        <w:t>задач</w:t>
      </w:r>
      <w:r w:rsidR="007F1BD3" w:rsidRPr="001F22B0">
        <w:rPr>
          <w:spacing w:val="-5"/>
          <w:sz w:val="24"/>
          <w:szCs w:val="24"/>
        </w:rPr>
        <w:t xml:space="preserve"> </w:t>
      </w:r>
      <w:r w:rsidR="007F1BD3" w:rsidRPr="001F22B0">
        <w:rPr>
          <w:sz w:val="24"/>
          <w:szCs w:val="24"/>
        </w:rPr>
        <w:t>и</w:t>
      </w:r>
      <w:r w:rsidR="007F1BD3" w:rsidRPr="001F22B0">
        <w:rPr>
          <w:spacing w:val="-5"/>
          <w:sz w:val="24"/>
          <w:szCs w:val="24"/>
        </w:rPr>
        <w:t xml:space="preserve"> </w:t>
      </w:r>
      <w:r w:rsidR="007F1BD3" w:rsidRPr="001F22B0">
        <w:rPr>
          <w:sz w:val="24"/>
          <w:szCs w:val="24"/>
        </w:rPr>
        <w:t>рекомендованной</w:t>
      </w:r>
      <w:r w:rsidR="007F1BD3" w:rsidRPr="001F22B0">
        <w:rPr>
          <w:spacing w:val="-5"/>
          <w:sz w:val="24"/>
          <w:szCs w:val="24"/>
        </w:rPr>
        <w:t xml:space="preserve"> </w:t>
      </w:r>
      <w:r w:rsidR="007F1BD3" w:rsidRPr="001F22B0">
        <w:rPr>
          <w:sz w:val="24"/>
          <w:szCs w:val="24"/>
        </w:rPr>
        <w:t xml:space="preserve">функциональности </w:t>
      </w:r>
      <w:r w:rsidR="007F1BD3" w:rsidRPr="001F22B0">
        <w:rPr>
          <w:spacing w:val="-2"/>
          <w:sz w:val="24"/>
          <w:szCs w:val="24"/>
        </w:rPr>
        <w:t>Системы)</w:t>
      </w:r>
      <w:r w:rsidR="0064297F">
        <w:rPr>
          <w:spacing w:val="-2"/>
          <w:sz w:val="24"/>
          <w:szCs w:val="24"/>
        </w:rPr>
        <w:br/>
      </w:r>
      <w:r w:rsidR="0064297F" w:rsidRPr="008A47A5">
        <w:rPr>
          <w:sz w:val="24"/>
          <w:szCs w:val="24"/>
        </w:rPr>
        <w:t>UC-001. Проверка наличия ходатайства стороны (если отсутствует - инициатива суда)</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0-2</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Определить, поступило ли ходатайство стороны о приостановлении, и выбрать ветку: по ходатайству (переход к шагу 3) или по инициативе суда (переход к шагу 19).</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Корректно определить инициатора рассмотрения вопроса и направить процесс по соответствующему маршруту проверок.</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Зафиксирован маршрут: по ходатайству (к шагу 3) или по инициативе суда (к шагу 19).</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572B73" w:rsidP="0064297F">
            <w:pPr>
              <w:rPr>
                <w:sz w:val="24"/>
                <w:szCs w:val="24"/>
              </w:rPr>
            </w:pPr>
            <w:r>
              <w:rPr>
                <w:sz w:val="24"/>
                <w:szCs w:val="24"/>
              </w:rPr>
              <w:t>К</w:t>
            </w:r>
            <w:r w:rsidR="0064297F" w:rsidRPr="008A47A5">
              <w:rPr>
                <w:sz w:val="24"/>
                <w:szCs w:val="24"/>
              </w:rPr>
              <w:t>лассификация ходатайства среди входящих документов</w:t>
            </w:r>
            <w:r>
              <w:rPr>
                <w:sz w:val="24"/>
                <w:szCs w:val="24"/>
              </w:rPr>
              <w:t>,</w:t>
            </w:r>
            <w:r w:rsidR="0064297F" w:rsidRPr="008A47A5">
              <w:rPr>
                <w:sz w:val="24"/>
                <w:szCs w:val="24"/>
              </w:rPr>
              <w:t xml:space="preserve"> подсветка найденного документа</w:t>
            </w:r>
            <w:r>
              <w:rPr>
                <w:sz w:val="24"/>
                <w:szCs w:val="24"/>
              </w:rPr>
              <w:t>,</w:t>
            </w:r>
            <w:r w:rsidR="0064297F" w:rsidRPr="008A47A5">
              <w:rPr>
                <w:sz w:val="24"/>
                <w:szCs w:val="24"/>
              </w:rPr>
              <w:t xml:space="preserve"> журналирование результата проверки</w:t>
            </w:r>
            <w:r>
              <w:rPr>
                <w:sz w:val="24"/>
                <w:szCs w:val="24"/>
              </w:rPr>
              <w:t>,</w:t>
            </w:r>
            <w:r w:rsidR="0064297F" w:rsidRPr="008A47A5">
              <w:rPr>
                <w:sz w:val="24"/>
                <w:szCs w:val="24"/>
              </w:rPr>
              <w:t xml:space="preserve"> уведомление Судьи о найденном/не найденном ходатайстве.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Возникла необходимость рассмотреть вопрос о приостановлении производства по делу (шаг 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В системе доступны документы дела/входящие документы и метаданные по ним.</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Судья инициирует рассмотрение вопроса (шаг 0).</w:t>
            </w:r>
          </w:p>
          <w:p w:rsidR="0064297F" w:rsidRPr="008A47A5" w:rsidRDefault="0064297F" w:rsidP="0064297F">
            <w:pPr>
              <w:rPr>
                <w:sz w:val="24"/>
                <w:szCs w:val="24"/>
              </w:rPr>
            </w:pPr>
            <w:r w:rsidRPr="008A47A5">
              <w:rPr>
                <w:sz w:val="24"/>
                <w:szCs w:val="24"/>
              </w:rPr>
              <w:t>2. Выполняется проверка наличия ходатайства (шаг 1).</w:t>
            </w:r>
          </w:p>
          <w:p w:rsidR="0064297F" w:rsidRPr="008A47A5" w:rsidRDefault="0064297F" w:rsidP="0064297F">
            <w:pPr>
              <w:rPr>
                <w:sz w:val="24"/>
                <w:szCs w:val="24"/>
              </w:rPr>
            </w:pPr>
            <w:r w:rsidRPr="008A47A5">
              <w:rPr>
                <w:sz w:val="24"/>
                <w:szCs w:val="24"/>
              </w:rPr>
              <w:t>3. Судья на шлюзе выбирает ветку по инициативе (шаг 2) и выполняет переход к шагу 3 или 19.</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на шаге 2: если ходатайство не выявлено/не классифицировано, Судья фиксирует инициативу суда и переход выполняется к шагу 19.</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UC-002. Проверка оснований для приостановления по ходатайству стороны</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3-18</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Выполнить проверки оснований приостановления по ветке ходатайства стороны и зафиксировать результат проверок как вход для итогового вывода.</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Обеспечить полноту и единообразие проверки оснований приостановления при рассмотрении по ходатайству стороны.</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572B73" w:rsidP="0064297F">
            <w:pPr>
              <w:rPr>
                <w:sz w:val="24"/>
                <w:szCs w:val="24"/>
              </w:rPr>
            </w:pPr>
            <w:r>
              <w:rPr>
                <w:sz w:val="24"/>
                <w:szCs w:val="24"/>
              </w:rPr>
              <w:t>Р</w:t>
            </w:r>
            <w:r w:rsidR="0064297F" w:rsidRPr="008A47A5">
              <w:rPr>
                <w:sz w:val="24"/>
                <w:szCs w:val="24"/>
              </w:rPr>
              <w:t>езультаты проверок по основаниям сформированы</w:t>
            </w:r>
            <w:r>
              <w:rPr>
                <w:sz w:val="24"/>
                <w:szCs w:val="24"/>
              </w:rPr>
              <w:t>,</w:t>
            </w:r>
            <w:r w:rsidR="0064297F" w:rsidRPr="008A47A5">
              <w:rPr>
                <w:sz w:val="24"/>
                <w:szCs w:val="24"/>
              </w:rPr>
              <w:t xml:space="preserve"> ветка закрыта через соответствующие шлюзы и передана на этап оценки/вывода (шаг 31 и далее).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64297F" w:rsidP="0064297F">
            <w:pPr>
              <w:rPr>
                <w:sz w:val="24"/>
                <w:szCs w:val="24"/>
              </w:rPr>
            </w:pPr>
            <w:r w:rsidRPr="008A47A5">
              <w:rPr>
                <w:sz w:val="24"/>
                <w:szCs w:val="24"/>
              </w:rPr>
              <w:t>Автопроверки по данным дела/интеграциям</w:t>
            </w:r>
            <w:r w:rsidR="00572B73">
              <w:rPr>
                <w:sz w:val="24"/>
                <w:szCs w:val="24"/>
              </w:rPr>
              <w:t>,</w:t>
            </w:r>
            <w:r w:rsidRPr="008A47A5">
              <w:rPr>
                <w:sz w:val="24"/>
                <w:szCs w:val="24"/>
              </w:rPr>
              <w:t xml:space="preserve"> извлечение фактов из ходатайства</w:t>
            </w:r>
            <w:r w:rsidR="00572B73">
              <w:rPr>
                <w:sz w:val="24"/>
                <w:szCs w:val="24"/>
              </w:rPr>
              <w:t>,</w:t>
            </w:r>
            <w:r w:rsidRPr="008A47A5">
              <w:rPr>
                <w:sz w:val="24"/>
                <w:szCs w:val="24"/>
              </w:rPr>
              <w:t xml:space="preserve"> протоколирование результатов по каждому основанию</w:t>
            </w:r>
            <w:r w:rsidR="00572B73">
              <w:rPr>
                <w:sz w:val="24"/>
                <w:szCs w:val="24"/>
              </w:rPr>
              <w:t>,</w:t>
            </w:r>
            <w:r w:rsidRPr="008A47A5">
              <w:rPr>
                <w:sz w:val="24"/>
                <w:szCs w:val="24"/>
              </w:rPr>
              <w:t xml:space="preserve"> формирование сводного результата проверок для протокола (шаг 32).</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На шаге 2 выбран маршрут по ходатайству стороны и выполнен переход к шагу 3.</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Ходатайство стороны доступно в деле</w:t>
            </w:r>
            <w:r w:rsidR="00572B73">
              <w:rPr>
                <w:sz w:val="24"/>
                <w:szCs w:val="24"/>
              </w:rPr>
              <w:t>,</w:t>
            </w:r>
            <w:r w:rsidRPr="008A47A5">
              <w:rPr>
                <w:sz w:val="24"/>
                <w:szCs w:val="24"/>
              </w:rPr>
              <w:t xml:space="preserve"> доступны необходимые сведения/ответы интеграций (если предусмотрены).</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Выполняются проверки по шагам 3-9 (основания приостановления по ветке ходатайства).</w:t>
            </w:r>
          </w:p>
          <w:p w:rsidR="0064297F" w:rsidRPr="008A47A5" w:rsidRDefault="0064297F" w:rsidP="0064297F">
            <w:pPr>
              <w:rPr>
                <w:sz w:val="24"/>
                <w:szCs w:val="24"/>
              </w:rPr>
            </w:pPr>
            <w:r w:rsidRPr="008A47A5">
              <w:rPr>
                <w:sz w:val="24"/>
                <w:szCs w:val="24"/>
              </w:rPr>
              <w:t>2. На развилках/шлюзах ветки (внутри 3-18) Судья подтверждает применимость и маршрут дальнейшей проверки.</w:t>
            </w:r>
          </w:p>
          <w:p w:rsidR="0064297F" w:rsidRPr="008A47A5" w:rsidRDefault="0064297F" w:rsidP="0064297F">
            <w:pPr>
              <w:rPr>
                <w:sz w:val="24"/>
                <w:szCs w:val="24"/>
              </w:rPr>
            </w:pPr>
            <w:r w:rsidRPr="008A47A5">
              <w:rPr>
                <w:sz w:val="24"/>
                <w:szCs w:val="24"/>
              </w:rPr>
              <w:t>3. Результаты проверок фиксируются для дальнейшего формирования протокола (шаг 32).</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на шлюзах внутри диапазона 3-18: при отрицательных результатах проверок ветка закрывается и процесс идет к этапу оценки/вывода (к шагу 31).</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UC-003. Проверка оснований для приостановления по инициативе суда</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19-30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Проверить основания приостановления при инициативе суда (в т.ч. боевые действия, смерть/правопреемство, недееспособность) и зафиксировать результаты.</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Обеспечить полноту проверок по основаниям, которые суд оценивает при рассмотрении вопроса по собственной инициативе.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Результаты проверок сформированы</w:t>
            </w:r>
            <w:r w:rsidR="00572B73">
              <w:rPr>
                <w:sz w:val="24"/>
                <w:szCs w:val="24"/>
              </w:rPr>
              <w:t>,</w:t>
            </w:r>
            <w:r w:rsidRPr="008A47A5">
              <w:rPr>
                <w:sz w:val="24"/>
                <w:szCs w:val="24"/>
              </w:rPr>
              <w:t xml:space="preserve"> при наличии оснований - они зафиксированы</w:t>
            </w:r>
            <w:r w:rsidR="00572B73">
              <w:rPr>
                <w:sz w:val="24"/>
                <w:szCs w:val="24"/>
              </w:rPr>
              <w:t>,</w:t>
            </w:r>
            <w:r w:rsidRPr="008A47A5">
              <w:rPr>
                <w:sz w:val="24"/>
                <w:szCs w:val="24"/>
              </w:rPr>
              <w:t xml:space="preserve"> ветка закрыта и передана на этап оценки/вывода (шаг 31 и далее).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64297F" w:rsidP="0064297F">
            <w:pPr>
              <w:rPr>
                <w:sz w:val="24"/>
                <w:szCs w:val="24"/>
              </w:rPr>
            </w:pPr>
            <w:r w:rsidRPr="008A47A5">
              <w:rPr>
                <w:sz w:val="24"/>
                <w:szCs w:val="24"/>
              </w:rPr>
              <w:t>Интеграции для проверок фактов (например, смерть)</w:t>
            </w:r>
            <w:r w:rsidR="00572B73">
              <w:rPr>
                <w:sz w:val="24"/>
                <w:szCs w:val="24"/>
              </w:rPr>
              <w:t>,</w:t>
            </w:r>
            <w:r w:rsidRPr="008A47A5">
              <w:rPr>
                <w:sz w:val="24"/>
                <w:szCs w:val="24"/>
              </w:rPr>
              <w:t xml:space="preserve"> структурированная фиксация результата по каждому основанию</w:t>
            </w:r>
            <w:r w:rsidR="00572B73">
              <w:rPr>
                <w:sz w:val="24"/>
                <w:szCs w:val="24"/>
              </w:rPr>
              <w:t>,</w:t>
            </w:r>
            <w:r w:rsidRPr="008A47A5">
              <w:rPr>
                <w:sz w:val="24"/>
                <w:szCs w:val="24"/>
              </w:rPr>
              <w:t xml:space="preserve"> подсказки по условиям исключений (например, ходатайство о рассмотрении в отсутствие).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На шаге 2 выбран маршрут по инициативе суда и выполнен переход к шагу 19.</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В деле доступны данные о сторонах/третьих лицах и связанные сведения (при наличии).</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Выполняются проверки оснований по шагам 19-20.</w:t>
            </w:r>
          </w:p>
          <w:p w:rsidR="0064297F" w:rsidRPr="008A47A5" w:rsidRDefault="0064297F" w:rsidP="0064297F">
            <w:pPr>
              <w:rPr>
                <w:sz w:val="24"/>
                <w:szCs w:val="24"/>
              </w:rPr>
            </w:pPr>
            <w:r w:rsidRPr="008A47A5">
              <w:rPr>
                <w:sz w:val="24"/>
                <w:szCs w:val="24"/>
              </w:rPr>
              <w:t>2. На шаге 21 Судья определяет наличие ходатайства ЛУВД о рассмотрении в отсутствие и маршрут (к шагу 22 или 23).</w:t>
            </w:r>
          </w:p>
          <w:p w:rsidR="0064297F" w:rsidRPr="008A47A5" w:rsidRDefault="0064297F" w:rsidP="0064297F">
            <w:pPr>
              <w:rPr>
                <w:sz w:val="24"/>
                <w:szCs w:val="24"/>
              </w:rPr>
            </w:pPr>
            <w:r w:rsidRPr="008A47A5">
              <w:rPr>
                <w:sz w:val="24"/>
                <w:szCs w:val="24"/>
              </w:rPr>
              <w:t>3. На шагах 24-27 Судья оценивает факт смерти/допустимость правопреемства и при необходимости фиксируется основание.</w:t>
            </w:r>
          </w:p>
          <w:p w:rsidR="0064297F" w:rsidRPr="008A47A5" w:rsidRDefault="0064297F" w:rsidP="0064297F">
            <w:pPr>
              <w:rPr>
                <w:sz w:val="24"/>
                <w:szCs w:val="24"/>
              </w:rPr>
            </w:pPr>
            <w:r w:rsidRPr="008A47A5">
              <w:rPr>
                <w:sz w:val="24"/>
                <w:szCs w:val="24"/>
              </w:rPr>
              <w:t>4. На шаге 29 выполняется проверка недееспособности</w:t>
            </w:r>
            <w:r w:rsidR="00572B73">
              <w:rPr>
                <w:sz w:val="24"/>
                <w:szCs w:val="24"/>
              </w:rPr>
              <w:t>,</w:t>
            </w:r>
            <w:r w:rsidRPr="008A47A5">
              <w:rPr>
                <w:sz w:val="24"/>
                <w:szCs w:val="24"/>
              </w:rPr>
              <w:t xml:space="preserve"> ветка закрывается на шаге 30.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 xml:space="preserve">1. Альтернатива возникает на шаге 21: </w:t>
            </w:r>
            <w:proofErr w:type="gramStart"/>
            <w:r w:rsidRPr="008A47A5">
              <w:rPr>
                <w:sz w:val="24"/>
                <w:szCs w:val="24"/>
              </w:rPr>
              <w:t>если Да</w:t>
            </w:r>
            <w:proofErr w:type="gramEnd"/>
            <w:r w:rsidRPr="008A47A5">
              <w:rPr>
                <w:sz w:val="24"/>
                <w:szCs w:val="24"/>
              </w:rPr>
              <w:t xml:space="preserve"> (ходатайствовало о рассмотрении в отсутствие) - переход к шагу 23 и основание по данной ветке не фиксируется.</w:t>
            </w:r>
          </w:p>
          <w:p w:rsidR="0064297F" w:rsidRPr="008A47A5" w:rsidRDefault="0064297F" w:rsidP="0064297F">
            <w:pPr>
              <w:rPr>
                <w:sz w:val="24"/>
                <w:szCs w:val="24"/>
              </w:rPr>
            </w:pPr>
            <w:r w:rsidRPr="008A47A5">
              <w:rPr>
                <w:sz w:val="24"/>
                <w:szCs w:val="24"/>
              </w:rPr>
              <w:t xml:space="preserve">2. Альтернатива возникает на шаге 26: </w:t>
            </w:r>
            <w:proofErr w:type="gramStart"/>
            <w:r w:rsidRPr="008A47A5">
              <w:rPr>
                <w:sz w:val="24"/>
                <w:szCs w:val="24"/>
              </w:rPr>
              <w:t>если Нет</w:t>
            </w:r>
            <w:proofErr w:type="gramEnd"/>
            <w:r w:rsidRPr="008A47A5">
              <w:rPr>
                <w:sz w:val="24"/>
                <w:szCs w:val="24"/>
              </w:rPr>
              <w:t xml:space="preserve"> (правопреемство недопустимо) - переход к шагу 28 без фиксации основания на шаге 27.</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UC-004. Оценка наличия/отсутствия оснований (протокол, валидация, вывод)</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31-37</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 xml:space="preserve">Оценить доказательства, сформировать протокол проверки, </w:t>
            </w:r>
            <w:proofErr w:type="spellStart"/>
            <w:r w:rsidRPr="008A47A5">
              <w:rPr>
                <w:sz w:val="24"/>
                <w:szCs w:val="24"/>
              </w:rPr>
              <w:t>провалидировать</w:t>
            </w:r>
            <w:proofErr w:type="spellEnd"/>
            <w:r w:rsidRPr="008A47A5">
              <w:rPr>
                <w:sz w:val="24"/>
                <w:szCs w:val="24"/>
              </w:rPr>
              <w:t xml:space="preserve"> выводы, при необходимости указать иные основания, сформировать итоговый вывод.</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Обеспечить подтвержденный Судьей итог: основания установлены (переход к шагу 42) или не установлены (переход к шагу 38).</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Протокол сформирован</w:t>
            </w:r>
            <w:r w:rsidR="00572B73">
              <w:rPr>
                <w:sz w:val="24"/>
                <w:szCs w:val="24"/>
              </w:rPr>
              <w:t>,</w:t>
            </w:r>
            <w:r w:rsidRPr="008A47A5">
              <w:rPr>
                <w:sz w:val="24"/>
                <w:szCs w:val="24"/>
              </w:rPr>
              <w:t xml:space="preserve"> выводы </w:t>
            </w:r>
            <w:proofErr w:type="spellStart"/>
            <w:r w:rsidR="00572B73">
              <w:rPr>
                <w:sz w:val="24"/>
                <w:szCs w:val="24"/>
              </w:rPr>
              <w:t>про</w:t>
            </w:r>
            <w:r w:rsidRPr="008A47A5">
              <w:rPr>
                <w:sz w:val="24"/>
                <w:szCs w:val="24"/>
              </w:rPr>
              <w:t>валидированы</w:t>
            </w:r>
            <w:proofErr w:type="spellEnd"/>
            <w:r w:rsidR="00572B73">
              <w:rPr>
                <w:sz w:val="24"/>
                <w:szCs w:val="24"/>
              </w:rPr>
              <w:t>,</w:t>
            </w:r>
            <w:r w:rsidRPr="008A47A5">
              <w:rPr>
                <w:sz w:val="24"/>
                <w:szCs w:val="24"/>
              </w:rPr>
              <w:t xml:space="preserve"> на шаге 37 выбран маршрут к шагу 42 или 38.</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64297F" w:rsidP="0064297F">
            <w:pPr>
              <w:rPr>
                <w:sz w:val="24"/>
                <w:szCs w:val="24"/>
              </w:rPr>
            </w:pPr>
            <w:proofErr w:type="spellStart"/>
            <w:r w:rsidRPr="008A47A5">
              <w:rPr>
                <w:sz w:val="24"/>
                <w:szCs w:val="24"/>
              </w:rPr>
              <w:t>Автоформирование</w:t>
            </w:r>
            <w:proofErr w:type="spellEnd"/>
            <w:r w:rsidRPr="008A47A5">
              <w:rPr>
                <w:sz w:val="24"/>
                <w:szCs w:val="24"/>
              </w:rPr>
              <w:t xml:space="preserve"> протокола</w:t>
            </w:r>
            <w:r w:rsidR="00572B73">
              <w:rPr>
                <w:sz w:val="24"/>
                <w:szCs w:val="24"/>
              </w:rPr>
              <w:t>,</w:t>
            </w:r>
            <w:r w:rsidRPr="008A47A5">
              <w:rPr>
                <w:sz w:val="24"/>
                <w:szCs w:val="24"/>
              </w:rPr>
              <w:t xml:space="preserve"> UI-валидация выводов с фиксацией замечаний</w:t>
            </w:r>
            <w:r w:rsidR="00572B73">
              <w:rPr>
                <w:sz w:val="24"/>
                <w:szCs w:val="24"/>
              </w:rPr>
              <w:t>,</w:t>
            </w:r>
            <w:r w:rsidRPr="008A47A5">
              <w:rPr>
                <w:sz w:val="24"/>
                <w:szCs w:val="24"/>
              </w:rPr>
              <w:t xml:space="preserve"> версия/аудит протокола</w:t>
            </w:r>
            <w:r w:rsidR="00572B73">
              <w:rPr>
                <w:sz w:val="24"/>
                <w:szCs w:val="24"/>
              </w:rPr>
              <w:t>,</w:t>
            </w:r>
            <w:r w:rsidRPr="008A47A5">
              <w:rPr>
                <w:sz w:val="24"/>
                <w:szCs w:val="24"/>
              </w:rPr>
              <w:t xml:space="preserve"> контроль обязательного подтверждения Судьей перед переходом на шаг 37.</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Завершены проверки оснований (ветка 3-18 или 19-30) и выполнен переход к шагу 31.</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Результаты проверок оснований сохранены</w:t>
            </w:r>
            <w:r w:rsidR="00572B73">
              <w:rPr>
                <w:sz w:val="24"/>
                <w:szCs w:val="24"/>
              </w:rPr>
              <w:t>,</w:t>
            </w:r>
            <w:r w:rsidRPr="008A47A5">
              <w:rPr>
                <w:sz w:val="24"/>
                <w:szCs w:val="24"/>
              </w:rPr>
              <w:t xml:space="preserve"> доступен протокол проверки как объект.</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Выполняется оценка доказательств (шаг 31).</w:t>
            </w:r>
          </w:p>
          <w:p w:rsidR="0064297F" w:rsidRPr="008A47A5" w:rsidRDefault="0064297F" w:rsidP="0064297F">
            <w:pPr>
              <w:rPr>
                <w:sz w:val="24"/>
                <w:szCs w:val="24"/>
              </w:rPr>
            </w:pPr>
            <w:r w:rsidRPr="008A47A5">
              <w:rPr>
                <w:sz w:val="24"/>
                <w:szCs w:val="24"/>
              </w:rPr>
              <w:t>2. Формируется протокол проверки (шаг 32).</w:t>
            </w:r>
          </w:p>
          <w:p w:rsidR="0064297F" w:rsidRPr="008A47A5" w:rsidRDefault="0064297F" w:rsidP="0064297F">
            <w:pPr>
              <w:rPr>
                <w:sz w:val="24"/>
                <w:szCs w:val="24"/>
              </w:rPr>
            </w:pPr>
            <w:r w:rsidRPr="008A47A5">
              <w:rPr>
                <w:sz w:val="24"/>
                <w:szCs w:val="24"/>
              </w:rPr>
              <w:t>3. Выполняется валидация выводов (шаг 33).</w:t>
            </w:r>
          </w:p>
          <w:p w:rsidR="0064297F" w:rsidRPr="008A47A5" w:rsidRDefault="0064297F" w:rsidP="0064297F">
            <w:pPr>
              <w:rPr>
                <w:sz w:val="24"/>
                <w:szCs w:val="24"/>
              </w:rPr>
            </w:pPr>
            <w:r w:rsidRPr="008A47A5">
              <w:rPr>
                <w:sz w:val="24"/>
                <w:szCs w:val="24"/>
              </w:rPr>
              <w:t>4. На шаге 34 Судья определяет необходимость указания иных оснований.</w:t>
            </w:r>
          </w:p>
          <w:p w:rsidR="0064297F" w:rsidRPr="008A47A5" w:rsidRDefault="0064297F" w:rsidP="0064297F">
            <w:pPr>
              <w:rPr>
                <w:sz w:val="24"/>
                <w:szCs w:val="24"/>
              </w:rPr>
            </w:pPr>
            <w:r w:rsidRPr="008A47A5">
              <w:rPr>
                <w:sz w:val="24"/>
                <w:szCs w:val="24"/>
              </w:rPr>
              <w:t>5. При необходимости Судья указывает иные основания (шаг 35) и закрывает ветку (шаг 36).</w:t>
            </w:r>
          </w:p>
          <w:p w:rsidR="0064297F" w:rsidRPr="008A47A5" w:rsidRDefault="0064297F" w:rsidP="0064297F">
            <w:pPr>
              <w:rPr>
                <w:sz w:val="24"/>
                <w:szCs w:val="24"/>
              </w:rPr>
            </w:pPr>
            <w:r w:rsidRPr="008A47A5">
              <w:rPr>
                <w:sz w:val="24"/>
                <w:szCs w:val="24"/>
              </w:rPr>
              <w:t>6. На шаге 37 Судья фиксирует итог: основания установлены и выполняется переход к шагу 42 или 38.</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 xml:space="preserve">1. Альтернатива возникает на шаге 34: </w:t>
            </w:r>
            <w:proofErr w:type="gramStart"/>
            <w:r w:rsidRPr="008A47A5">
              <w:rPr>
                <w:sz w:val="24"/>
                <w:szCs w:val="24"/>
              </w:rPr>
              <w:t>если Нет</w:t>
            </w:r>
            <w:proofErr w:type="gramEnd"/>
            <w:r w:rsidRPr="008A47A5">
              <w:rPr>
                <w:sz w:val="24"/>
                <w:szCs w:val="24"/>
              </w:rPr>
              <w:t xml:space="preserve"> - переход к шагу 36 без шага 35.</w:t>
            </w:r>
          </w:p>
          <w:p w:rsidR="0064297F" w:rsidRPr="008A47A5" w:rsidRDefault="0064297F" w:rsidP="0064297F">
            <w:pPr>
              <w:rPr>
                <w:sz w:val="24"/>
                <w:szCs w:val="24"/>
              </w:rPr>
            </w:pPr>
            <w:r w:rsidRPr="008A47A5">
              <w:rPr>
                <w:sz w:val="24"/>
                <w:szCs w:val="24"/>
              </w:rPr>
              <w:t xml:space="preserve">2. Альтернатива возникает на шаге 37: </w:t>
            </w:r>
            <w:proofErr w:type="gramStart"/>
            <w:r w:rsidRPr="008A47A5">
              <w:rPr>
                <w:sz w:val="24"/>
                <w:szCs w:val="24"/>
              </w:rPr>
              <w:t>если Нет</w:t>
            </w:r>
            <w:proofErr w:type="gramEnd"/>
            <w:r w:rsidRPr="008A47A5">
              <w:rPr>
                <w:sz w:val="24"/>
                <w:szCs w:val="24"/>
              </w:rPr>
              <w:t xml:space="preserve"> - переход к шагу 38</w:t>
            </w:r>
            <w:r w:rsidR="00572B73">
              <w:rPr>
                <w:sz w:val="24"/>
                <w:szCs w:val="24"/>
              </w:rPr>
              <w:t>,</w:t>
            </w:r>
            <w:r w:rsidRPr="008A47A5">
              <w:rPr>
                <w:sz w:val="24"/>
                <w:szCs w:val="24"/>
              </w:rPr>
              <w:t xml:space="preserve"> если Да - переход к шагу 42.</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UC-005. Отказ в приостановлении (нет оснований) + принятие СА (негативная ветка)</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38-41</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Зафиксировать отказ: если вопрос был по инициативе суда - завершить без СА (шаг 39), если по ходатайству - принять СА об отказе (шаг 40) и завершить (шаг 41).</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Процессуально корректно завершить рассмотрение вопроса при отсутствии оснований.</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Завершение по ветке шага 39 (инициатива суда) или принятый СА об отказе по ветке 40-41 (по ходатайству).</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64297F" w:rsidP="0064297F">
            <w:pPr>
              <w:rPr>
                <w:sz w:val="24"/>
                <w:szCs w:val="24"/>
              </w:rPr>
            </w:pPr>
            <w:proofErr w:type="spellStart"/>
            <w:r w:rsidRPr="008A47A5">
              <w:rPr>
                <w:sz w:val="24"/>
                <w:szCs w:val="24"/>
              </w:rPr>
              <w:t>Автоподготовка</w:t>
            </w:r>
            <w:proofErr w:type="spellEnd"/>
            <w:r w:rsidRPr="008A47A5">
              <w:rPr>
                <w:sz w:val="24"/>
                <w:szCs w:val="24"/>
              </w:rPr>
              <w:t xml:space="preserve"> проекта определения об отказе</w:t>
            </w:r>
            <w:r w:rsidR="00572B73">
              <w:rPr>
                <w:sz w:val="24"/>
                <w:szCs w:val="24"/>
              </w:rPr>
              <w:t>,</w:t>
            </w:r>
            <w:r w:rsidRPr="008A47A5">
              <w:rPr>
                <w:sz w:val="24"/>
                <w:szCs w:val="24"/>
              </w:rPr>
              <w:t xml:space="preserve"> контроль обязательных реквизитов</w:t>
            </w:r>
            <w:r w:rsidR="00572B73">
              <w:rPr>
                <w:sz w:val="24"/>
                <w:szCs w:val="24"/>
              </w:rPr>
              <w:t xml:space="preserve">, </w:t>
            </w:r>
            <w:r w:rsidRPr="008A47A5">
              <w:rPr>
                <w:sz w:val="24"/>
                <w:szCs w:val="24"/>
              </w:rPr>
              <w:t>маршрутизация на подписание.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572B73" w:rsidP="0064297F">
            <w:pPr>
              <w:rPr>
                <w:sz w:val="24"/>
                <w:szCs w:val="24"/>
              </w:rPr>
            </w:pPr>
            <w:r>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На шаге 37 установлен итог: основания отсутствуют и выполнен переход к шагу 38.</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 xml:space="preserve">Протокол проверки сформирован и </w:t>
            </w:r>
            <w:proofErr w:type="spellStart"/>
            <w:r w:rsidRPr="008A47A5">
              <w:rPr>
                <w:sz w:val="24"/>
                <w:szCs w:val="24"/>
              </w:rPr>
              <w:t>валидирован</w:t>
            </w:r>
            <w:proofErr w:type="spellEnd"/>
            <w:r w:rsidRPr="008A47A5">
              <w:rPr>
                <w:sz w:val="24"/>
                <w:szCs w:val="24"/>
              </w:rPr>
              <w:t>.</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На шаге 38 Судья выбирает инициативу рассмотрения вопроса.</w:t>
            </w:r>
          </w:p>
          <w:p w:rsidR="0064297F" w:rsidRPr="008A47A5" w:rsidRDefault="0064297F" w:rsidP="0064297F">
            <w:pPr>
              <w:rPr>
                <w:sz w:val="24"/>
                <w:szCs w:val="24"/>
              </w:rPr>
            </w:pPr>
            <w:r w:rsidRPr="008A47A5">
              <w:rPr>
                <w:sz w:val="24"/>
                <w:szCs w:val="24"/>
              </w:rPr>
              <w:t>2. Если инициатива суда - завершение на шаге 39.</w:t>
            </w:r>
          </w:p>
          <w:p w:rsidR="0064297F" w:rsidRPr="008A47A5" w:rsidRDefault="0064297F" w:rsidP="0064297F">
            <w:pPr>
              <w:rPr>
                <w:sz w:val="24"/>
                <w:szCs w:val="24"/>
              </w:rPr>
            </w:pPr>
            <w:r w:rsidRPr="008A47A5">
              <w:rPr>
                <w:sz w:val="24"/>
                <w:szCs w:val="24"/>
              </w:rPr>
              <w:t>3. Если по ходатайству - принятие СА об отказе (шаг 40) и завершение на шаге 41.</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на шаге 38: выбор по ходатайству создает обязательность шага 40 (принятие СА), выбор инициатива суда исключает шаг 40.</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UC-006. Принятие решения о приостановлении + вынесение СА + приостановление сроков</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572B73" w:rsidRDefault="0064297F" w:rsidP="0064297F">
            <w:pPr>
              <w:rPr>
                <w:b/>
                <w:sz w:val="24"/>
                <w:szCs w:val="24"/>
              </w:rPr>
            </w:pPr>
            <w:r w:rsidRPr="00572B73">
              <w:rPr>
                <w:b/>
                <w:sz w:val="24"/>
                <w:szCs w:val="24"/>
              </w:rPr>
              <w:t>Поле</w:t>
            </w:r>
          </w:p>
        </w:tc>
        <w:tc>
          <w:tcPr>
            <w:tcW w:w="15115" w:type="dxa"/>
          </w:tcPr>
          <w:p w:rsidR="0064297F" w:rsidRPr="00572B73" w:rsidRDefault="0064297F" w:rsidP="0064297F">
            <w:pPr>
              <w:rPr>
                <w:b/>
                <w:sz w:val="24"/>
                <w:szCs w:val="24"/>
              </w:rPr>
            </w:pPr>
            <w:r w:rsidRPr="00572B73">
              <w:rPr>
                <w:b/>
                <w:sz w:val="24"/>
                <w:szCs w:val="24"/>
              </w:rPr>
              <w:t>Значение</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42-50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Выбрать вариант срока/условия приостановления, принять СА о приостановлении (шаг 49) и приостановить течение процессуальных сроков (шаг 50).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Цель</w:t>
            </w:r>
          </w:p>
        </w:tc>
        <w:tc>
          <w:tcPr>
            <w:tcW w:w="15115" w:type="dxa"/>
          </w:tcPr>
          <w:p w:rsidR="0064297F" w:rsidRPr="008A47A5" w:rsidRDefault="0064297F" w:rsidP="0064297F">
            <w:pPr>
              <w:rPr>
                <w:sz w:val="24"/>
                <w:szCs w:val="24"/>
              </w:rPr>
            </w:pPr>
            <w:r w:rsidRPr="008A47A5">
              <w:rPr>
                <w:sz w:val="24"/>
                <w:szCs w:val="24"/>
              </w:rPr>
              <w:t>Оформить приостановление судебным актом и обеспечить корректное управление сроками рассмотрения дела.</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Принят СА о приостановлении</w:t>
            </w:r>
            <w:r w:rsidR="00572B73">
              <w:rPr>
                <w:sz w:val="24"/>
                <w:szCs w:val="24"/>
              </w:rPr>
              <w:t>,</w:t>
            </w:r>
            <w:r w:rsidRPr="008A47A5">
              <w:rPr>
                <w:sz w:val="24"/>
                <w:szCs w:val="24"/>
              </w:rPr>
              <w:t xml:space="preserve"> процессуальные сроки по делу приостановлены.</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Рекомендованная функциональность</w:t>
            </w:r>
          </w:p>
        </w:tc>
        <w:tc>
          <w:tcPr>
            <w:tcW w:w="15115" w:type="dxa"/>
          </w:tcPr>
          <w:p w:rsidR="0064297F" w:rsidRPr="008A47A5" w:rsidRDefault="0064297F" w:rsidP="0064297F">
            <w:pPr>
              <w:rPr>
                <w:sz w:val="24"/>
                <w:szCs w:val="24"/>
              </w:rPr>
            </w:pPr>
            <w:r w:rsidRPr="008A47A5">
              <w:rPr>
                <w:sz w:val="24"/>
                <w:szCs w:val="24"/>
              </w:rPr>
              <w:t>Мастер выбора срока/условия приостановления</w:t>
            </w:r>
            <w:r w:rsidR="00572B73">
              <w:rPr>
                <w:sz w:val="24"/>
                <w:szCs w:val="24"/>
              </w:rPr>
              <w:t>,</w:t>
            </w:r>
            <w:r w:rsidRPr="008A47A5">
              <w:rPr>
                <w:sz w:val="24"/>
                <w:szCs w:val="24"/>
              </w:rPr>
              <w:t xml:space="preserve"> автозаполнение СА по основанию из протокола</w:t>
            </w:r>
            <w:r w:rsidR="00572B73">
              <w:rPr>
                <w:sz w:val="24"/>
                <w:szCs w:val="24"/>
              </w:rPr>
              <w:t>,</w:t>
            </w:r>
            <w:r w:rsidRPr="008A47A5">
              <w:rPr>
                <w:sz w:val="24"/>
                <w:szCs w:val="24"/>
              </w:rPr>
              <w:t xml:space="preserve"> автоматическая остановка таймеров/сроков</w:t>
            </w:r>
            <w:r w:rsidR="00572B73">
              <w:rPr>
                <w:sz w:val="24"/>
                <w:szCs w:val="24"/>
              </w:rPr>
              <w:t>,</w:t>
            </w:r>
            <w:r w:rsidRPr="008A47A5">
              <w:rPr>
                <w:sz w:val="24"/>
                <w:szCs w:val="24"/>
              </w:rPr>
              <w:t xml:space="preserve"> контроль целостности выбранного срока с основанием.</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Триггер</w:t>
            </w:r>
          </w:p>
        </w:tc>
        <w:tc>
          <w:tcPr>
            <w:tcW w:w="15115" w:type="dxa"/>
          </w:tcPr>
          <w:p w:rsidR="0064297F" w:rsidRPr="008A47A5" w:rsidRDefault="0064297F" w:rsidP="0064297F">
            <w:pPr>
              <w:rPr>
                <w:sz w:val="24"/>
                <w:szCs w:val="24"/>
              </w:rPr>
            </w:pPr>
            <w:r w:rsidRPr="008A47A5">
              <w:rPr>
                <w:sz w:val="24"/>
                <w:szCs w:val="24"/>
              </w:rPr>
              <w:t>На шаге 37 установлено: основания установлены и выполнен переход к шагу 42.</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Основание приостановления определено и зафиксировано результатами проверок/протоколом.</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На шаге 42 Судья выбирает тип срока/условия приостановления.</w:t>
            </w:r>
          </w:p>
          <w:p w:rsidR="0064297F" w:rsidRPr="008A47A5" w:rsidRDefault="0064297F" w:rsidP="0064297F">
            <w:pPr>
              <w:rPr>
                <w:sz w:val="24"/>
                <w:szCs w:val="24"/>
              </w:rPr>
            </w:pPr>
            <w:r w:rsidRPr="008A47A5">
              <w:rPr>
                <w:sz w:val="24"/>
                <w:szCs w:val="24"/>
              </w:rPr>
              <w:t>2. Выполняются шаги подготовки выбранного варианта срока (шаги 43-47) и закрытие ветки (шаг 48).</w:t>
            </w:r>
          </w:p>
          <w:p w:rsidR="0064297F" w:rsidRPr="008A47A5" w:rsidRDefault="0064297F" w:rsidP="0064297F">
            <w:pPr>
              <w:rPr>
                <w:sz w:val="24"/>
                <w:szCs w:val="24"/>
              </w:rPr>
            </w:pPr>
            <w:r w:rsidRPr="008A47A5">
              <w:rPr>
                <w:sz w:val="24"/>
                <w:szCs w:val="24"/>
              </w:rPr>
              <w:t>3. Принятие СА о приостановлении (шаг 49).</w:t>
            </w:r>
          </w:p>
          <w:p w:rsidR="0064297F" w:rsidRPr="008A47A5" w:rsidRDefault="0064297F" w:rsidP="0064297F">
            <w:pPr>
              <w:rPr>
                <w:sz w:val="24"/>
                <w:szCs w:val="24"/>
              </w:rPr>
            </w:pPr>
            <w:r w:rsidRPr="008A47A5">
              <w:rPr>
                <w:sz w:val="24"/>
                <w:szCs w:val="24"/>
              </w:rPr>
              <w:t>4. Приостановление течения сроков (шаг 50).</w:t>
            </w:r>
          </w:p>
        </w:tc>
      </w:tr>
      <w:tr w:rsidR="0064297F" w:rsidRPr="008A47A5" w:rsidTr="00572B73">
        <w:tc>
          <w:tcPr>
            <w:tcW w:w="2880" w:type="dxa"/>
          </w:tcPr>
          <w:p w:rsidR="0064297F" w:rsidRPr="00572B73" w:rsidRDefault="0064297F" w:rsidP="0064297F">
            <w:pPr>
              <w:rPr>
                <w:b/>
                <w:sz w:val="24"/>
                <w:szCs w:val="24"/>
              </w:rPr>
            </w:pPr>
            <w:r w:rsidRPr="00572B73">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на шаге 42: выбор конкретного варианта срока определяет, какие шаги из 43-47 будут выполнены до закрытия на шаге 48.</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UC-007. Отслеживание устранения оснований приостановления</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64297F" w:rsidRDefault="0064297F" w:rsidP="0064297F">
            <w:pPr>
              <w:rPr>
                <w:b/>
                <w:sz w:val="24"/>
                <w:szCs w:val="24"/>
              </w:rPr>
            </w:pPr>
            <w:r w:rsidRPr="0064297F">
              <w:rPr>
                <w:b/>
                <w:sz w:val="24"/>
                <w:szCs w:val="24"/>
              </w:rPr>
              <w:t>Поле</w:t>
            </w:r>
          </w:p>
        </w:tc>
        <w:tc>
          <w:tcPr>
            <w:tcW w:w="15115" w:type="dxa"/>
          </w:tcPr>
          <w:p w:rsidR="0064297F" w:rsidRPr="0064297F" w:rsidRDefault="0064297F" w:rsidP="0064297F">
            <w:pPr>
              <w:rPr>
                <w:b/>
                <w:sz w:val="24"/>
                <w:szCs w:val="24"/>
              </w:rPr>
            </w:pPr>
            <w:r w:rsidRPr="0064297F">
              <w:rPr>
                <w:b/>
                <w:sz w:val="24"/>
                <w:szCs w:val="24"/>
              </w:rPr>
              <w:t>Значение</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53, 57-58</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Отслеживать окончание срока/устранение обстоятельств (шаг 53), выполнить проверку устранения обстоятельств (шаг 57) и зафиксировать результат развилки «Обстоятельства устранены?» (шаг 58).</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Цель</w:t>
            </w:r>
          </w:p>
        </w:tc>
        <w:tc>
          <w:tcPr>
            <w:tcW w:w="15115" w:type="dxa"/>
          </w:tcPr>
          <w:p w:rsidR="0064297F" w:rsidRPr="008A47A5" w:rsidRDefault="0064297F" w:rsidP="0064297F">
            <w:pPr>
              <w:rPr>
                <w:sz w:val="24"/>
                <w:szCs w:val="24"/>
              </w:rPr>
            </w:pPr>
            <w:r w:rsidRPr="008A47A5">
              <w:rPr>
                <w:sz w:val="24"/>
                <w:szCs w:val="24"/>
              </w:rPr>
              <w:t>Своевременно выявить факт устранения обстоятельств для перехода к возобновлению производства.</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Судья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Зафиксирован результат проверки устранения обстоятельств как основание для перехода к возобновлению/рассмотрению ходатайства.</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Рекомендованная функциональность</w:t>
            </w:r>
          </w:p>
        </w:tc>
        <w:tc>
          <w:tcPr>
            <w:tcW w:w="15115" w:type="dxa"/>
          </w:tcPr>
          <w:p w:rsidR="0064297F" w:rsidRPr="008A47A5" w:rsidRDefault="0064297F" w:rsidP="0064297F">
            <w:pPr>
              <w:rPr>
                <w:sz w:val="24"/>
                <w:szCs w:val="24"/>
              </w:rPr>
            </w:pPr>
            <w:r w:rsidRPr="008A47A5">
              <w:rPr>
                <w:sz w:val="24"/>
                <w:szCs w:val="24"/>
              </w:rPr>
              <w:t>Мониторинг контрольных дат/условий</w:t>
            </w:r>
            <w:r w:rsidR="00572B73">
              <w:rPr>
                <w:sz w:val="24"/>
                <w:szCs w:val="24"/>
              </w:rPr>
              <w:t>,</w:t>
            </w:r>
            <w:r w:rsidRPr="008A47A5">
              <w:rPr>
                <w:sz w:val="24"/>
                <w:szCs w:val="24"/>
              </w:rPr>
              <w:t xml:space="preserve"> уведомления Судье</w:t>
            </w:r>
            <w:r w:rsidR="00572B73">
              <w:rPr>
                <w:sz w:val="24"/>
                <w:szCs w:val="24"/>
              </w:rPr>
              <w:t>,</w:t>
            </w:r>
            <w:r w:rsidRPr="008A47A5">
              <w:rPr>
                <w:sz w:val="24"/>
                <w:szCs w:val="24"/>
              </w:rPr>
              <w:t xml:space="preserve"> карточка контроля приостановленного дела</w:t>
            </w:r>
            <w:r w:rsidR="00572B73">
              <w:rPr>
                <w:sz w:val="24"/>
                <w:szCs w:val="24"/>
              </w:rPr>
              <w:t>,</w:t>
            </w:r>
            <w:r w:rsidRPr="008A47A5">
              <w:rPr>
                <w:sz w:val="24"/>
                <w:szCs w:val="24"/>
              </w:rPr>
              <w:t xml:space="preserve"> журнал контроля.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Триггер</w:t>
            </w:r>
          </w:p>
        </w:tc>
        <w:tc>
          <w:tcPr>
            <w:tcW w:w="15115" w:type="dxa"/>
          </w:tcPr>
          <w:p w:rsidR="0064297F" w:rsidRPr="008A47A5" w:rsidRDefault="0064297F" w:rsidP="0064297F">
            <w:pPr>
              <w:rPr>
                <w:sz w:val="24"/>
                <w:szCs w:val="24"/>
              </w:rPr>
            </w:pPr>
            <w:r w:rsidRPr="008A47A5">
              <w:rPr>
                <w:sz w:val="24"/>
                <w:szCs w:val="24"/>
              </w:rPr>
              <w:t>Дело находится в статусе приостановлено (после вынесения СА и остановки сроков).</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Сохранены параметры приостановления (срок/условие окончания).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Выполняется отслеживание окончания срока/устранения обстоятельств (шаг 53).</w:t>
            </w:r>
          </w:p>
          <w:p w:rsidR="0064297F" w:rsidRPr="008A47A5" w:rsidRDefault="0064297F" w:rsidP="0064297F">
            <w:pPr>
              <w:rPr>
                <w:sz w:val="24"/>
                <w:szCs w:val="24"/>
              </w:rPr>
            </w:pPr>
            <w:r w:rsidRPr="008A47A5">
              <w:rPr>
                <w:sz w:val="24"/>
                <w:szCs w:val="24"/>
              </w:rPr>
              <w:t>2. Выполняется проверка устранения обстоятельств (шаг 57).</w:t>
            </w:r>
          </w:p>
          <w:p w:rsidR="0064297F" w:rsidRPr="008A47A5" w:rsidRDefault="0064297F" w:rsidP="0064297F">
            <w:pPr>
              <w:rPr>
                <w:sz w:val="24"/>
                <w:szCs w:val="24"/>
              </w:rPr>
            </w:pPr>
            <w:r w:rsidRPr="008A47A5">
              <w:rPr>
                <w:sz w:val="24"/>
                <w:szCs w:val="24"/>
              </w:rPr>
              <w:t>3. Судья определяет результат на шаге 58 «Обстоятельства устранены?»</w:t>
            </w:r>
            <w:proofErr w:type="gramStart"/>
            <w:r w:rsidRPr="008A47A5">
              <w:rPr>
                <w:sz w:val="24"/>
                <w:szCs w:val="24"/>
              </w:rPr>
              <w:t>: Да</w:t>
            </w:r>
            <w:proofErr w:type="gramEnd"/>
            <w:r w:rsidRPr="008A47A5">
              <w:rPr>
                <w:sz w:val="24"/>
                <w:szCs w:val="24"/>
              </w:rPr>
              <w:t xml:space="preserve"> — переход к шагу 70, Нет — переход к шагу 59.</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по результату шага 58: если обстоятельства не устранены (Нет) — выполняется переход к ветке рассмотрения ходатайства/ожидания согласно схеме (к шагу 59).</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UC-008. Рассмотрение ходатайства о возобновлении (раньше срока / при известном устранении)</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64297F" w:rsidRDefault="0064297F" w:rsidP="0064297F">
            <w:pPr>
              <w:rPr>
                <w:b/>
                <w:sz w:val="24"/>
                <w:szCs w:val="24"/>
              </w:rPr>
            </w:pPr>
            <w:r w:rsidRPr="0064297F">
              <w:rPr>
                <w:b/>
                <w:sz w:val="24"/>
                <w:szCs w:val="24"/>
              </w:rPr>
              <w:t>Поле</w:t>
            </w:r>
          </w:p>
        </w:tc>
        <w:tc>
          <w:tcPr>
            <w:tcW w:w="15115" w:type="dxa"/>
          </w:tcPr>
          <w:p w:rsidR="0064297F" w:rsidRPr="0064297F" w:rsidRDefault="0064297F" w:rsidP="0064297F">
            <w:pPr>
              <w:rPr>
                <w:b/>
                <w:sz w:val="24"/>
                <w:szCs w:val="24"/>
              </w:rPr>
            </w:pPr>
            <w:r w:rsidRPr="0064297F">
              <w:rPr>
                <w:b/>
                <w:sz w:val="24"/>
                <w:szCs w:val="24"/>
              </w:rPr>
              <w:t>Значение</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 шага процесса</w:t>
            </w:r>
          </w:p>
        </w:tc>
        <w:tc>
          <w:tcPr>
            <w:tcW w:w="15115" w:type="dxa"/>
          </w:tcPr>
          <w:p w:rsidR="0064297F" w:rsidRPr="008A47A5" w:rsidRDefault="0064297F" w:rsidP="0064297F">
            <w:pPr>
              <w:rPr>
                <w:sz w:val="24"/>
                <w:szCs w:val="24"/>
              </w:rPr>
            </w:pPr>
            <w:r w:rsidRPr="008A47A5">
              <w:rPr>
                <w:sz w:val="24"/>
                <w:szCs w:val="24"/>
              </w:rPr>
              <w:t>54-56, 59-67</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Выполняемая задача</w:t>
            </w:r>
          </w:p>
        </w:tc>
        <w:tc>
          <w:tcPr>
            <w:tcW w:w="15115" w:type="dxa"/>
          </w:tcPr>
          <w:p w:rsidR="0064297F" w:rsidRPr="008A47A5" w:rsidRDefault="0064297F" w:rsidP="0064297F">
            <w:pPr>
              <w:rPr>
                <w:sz w:val="24"/>
                <w:szCs w:val="24"/>
              </w:rPr>
            </w:pPr>
            <w:r w:rsidRPr="008A47A5">
              <w:rPr>
                <w:sz w:val="24"/>
                <w:szCs w:val="24"/>
              </w:rPr>
              <w:t>Принять и зарегистрировать ходатайство о возобновлении, определить порядок рассмотрения (с судебным заседанием/без судебного заседания), рассмотреть по существу.</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Цель</w:t>
            </w:r>
          </w:p>
        </w:tc>
        <w:tc>
          <w:tcPr>
            <w:tcW w:w="15115" w:type="dxa"/>
          </w:tcPr>
          <w:p w:rsidR="0064297F" w:rsidRPr="008A47A5" w:rsidRDefault="0064297F" w:rsidP="0064297F">
            <w:pPr>
              <w:rPr>
                <w:sz w:val="24"/>
                <w:szCs w:val="24"/>
              </w:rPr>
            </w:pPr>
            <w:r w:rsidRPr="008A47A5">
              <w:rPr>
                <w:sz w:val="24"/>
                <w:szCs w:val="24"/>
              </w:rPr>
              <w:t>Организовать процессуально корректное рассмотрение ходатайства о возобновлении производства.</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Роль (в соответствии со схемой)</w:t>
            </w:r>
          </w:p>
        </w:tc>
        <w:tc>
          <w:tcPr>
            <w:tcW w:w="15115" w:type="dxa"/>
          </w:tcPr>
          <w:p w:rsidR="0064297F" w:rsidRPr="008A47A5" w:rsidRDefault="0064297F" w:rsidP="0064297F">
            <w:pPr>
              <w:rPr>
                <w:sz w:val="24"/>
                <w:szCs w:val="24"/>
              </w:rPr>
            </w:pPr>
            <w:r w:rsidRPr="008A47A5">
              <w:rPr>
                <w:sz w:val="24"/>
                <w:szCs w:val="24"/>
              </w:rPr>
              <w:t>Канцелярия</w:t>
            </w:r>
            <w:r w:rsidR="00572B73">
              <w:rPr>
                <w:sz w:val="24"/>
                <w:szCs w:val="24"/>
              </w:rPr>
              <w:t>,</w:t>
            </w:r>
            <w:r w:rsidRPr="008A47A5">
              <w:rPr>
                <w:sz w:val="24"/>
                <w:szCs w:val="24"/>
              </w:rPr>
              <w:t xml:space="preserve"> Судья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Ожидаемый результат</w:t>
            </w:r>
          </w:p>
        </w:tc>
        <w:tc>
          <w:tcPr>
            <w:tcW w:w="15115" w:type="dxa"/>
          </w:tcPr>
          <w:p w:rsidR="0064297F" w:rsidRPr="008A47A5" w:rsidRDefault="0064297F" w:rsidP="0064297F">
            <w:pPr>
              <w:rPr>
                <w:sz w:val="24"/>
                <w:szCs w:val="24"/>
              </w:rPr>
            </w:pPr>
            <w:r w:rsidRPr="008A47A5">
              <w:rPr>
                <w:sz w:val="24"/>
                <w:szCs w:val="24"/>
              </w:rPr>
              <w:t>Ходатайство принято и рассмотрено по существу</w:t>
            </w:r>
            <w:r w:rsidR="00572B73">
              <w:rPr>
                <w:sz w:val="24"/>
                <w:szCs w:val="24"/>
              </w:rPr>
              <w:t>,</w:t>
            </w:r>
            <w:r w:rsidRPr="008A47A5">
              <w:rPr>
                <w:sz w:val="24"/>
                <w:szCs w:val="24"/>
              </w:rPr>
              <w:t xml:space="preserve"> сформирован переход к решению возобновить/отказать (к шагу 68 далее по схеме).</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Рекомендованная функциональность</w:t>
            </w:r>
          </w:p>
        </w:tc>
        <w:tc>
          <w:tcPr>
            <w:tcW w:w="15115" w:type="dxa"/>
          </w:tcPr>
          <w:p w:rsidR="0064297F" w:rsidRPr="008A47A5" w:rsidRDefault="0064297F" w:rsidP="0064297F">
            <w:pPr>
              <w:rPr>
                <w:sz w:val="24"/>
                <w:szCs w:val="24"/>
              </w:rPr>
            </w:pPr>
            <w:proofErr w:type="spellStart"/>
            <w:r w:rsidRPr="008A47A5">
              <w:rPr>
                <w:sz w:val="24"/>
                <w:szCs w:val="24"/>
              </w:rPr>
              <w:t>Автоприем</w:t>
            </w:r>
            <w:proofErr w:type="spellEnd"/>
            <w:r w:rsidRPr="008A47A5">
              <w:rPr>
                <w:sz w:val="24"/>
                <w:szCs w:val="24"/>
              </w:rPr>
              <w:t xml:space="preserve"> и регистрация</w:t>
            </w:r>
            <w:r w:rsidR="00572B73">
              <w:rPr>
                <w:sz w:val="24"/>
                <w:szCs w:val="24"/>
              </w:rPr>
              <w:t>,</w:t>
            </w:r>
            <w:r w:rsidRPr="008A47A5">
              <w:rPr>
                <w:sz w:val="24"/>
                <w:szCs w:val="24"/>
              </w:rPr>
              <w:t xml:space="preserve"> уведомление Судьи</w:t>
            </w:r>
            <w:r w:rsidR="00572B73">
              <w:rPr>
                <w:sz w:val="24"/>
                <w:szCs w:val="24"/>
              </w:rPr>
              <w:t>,</w:t>
            </w:r>
            <w:r w:rsidRPr="008A47A5">
              <w:rPr>
                <w:sz w:val="24"/>
                <w:szCs w:val="24"/>
              </w:rPr>
              <w:t xml:space="preserve"> мастер назначения судебного заседания (при необходимости)</w:t>
            </w:r>
            <w:r w:rsidR="00572B73">
              <w:rPr>
                <w:sz w:val="24"/>
                <w:szCs w:val="24"/>
              </w:rPr>
              <w:t>,</w:t>
            </w:r>
            <w:r w:rsidRPr="008A47A5">
              <w:rPr>
                <w:sz w:val="24"/>
                <w:szCs w:val="24"/>
              </w:rPr>
              <w:t xml:space="preserve"> протоколирование рассмотрения.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Критичность</w:t>
            </w:r>
          </w:p>
        </w:tc>
        <w:tc>
          <w:tcPr>
            <w:tcW w:w="15115" w:type="dxa"/>
          </w:tcPr>
          <w:p w:rsidR="0064297F" w:rsidRPr="008A47A5" w:rsidRDefault="0064297F" w:rsidP="0064297F">
            <w:pPr>
              <w:rPr>
                <w:sz w:val="24"/>
                <w:szCs w:val="24"/>
              </w:rPr>
            </w:pPr>
            <w:r w:rsidRPr="008A47A5">
              <w:rPr>
                <w:sz w:val="24"/>
                <w:szCs w:val="24"/>
              </w:rPr>
              <w:t>необходимая</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Триггер</w:t>
            </w:r>
          </w:p>
        </w:tc>
        <w:tc>
          <w:tcPr>
            <w:tcW w:w="15115" w:type="dxa"/>
          </w:tcPr>
          <w:p w:rsidR="0064297F" w:rsidRPr="008A47A5" w:rsidRDefault="0064297F" w:rsidP="0064297F">
            <w:pPr>
              <w:rPr>
                <w:sz w:val="24"/>
                <w:szCs w:val="24"/>
              </w:rPr>
            </w:pPr>
            <w:r w:rsidRPr="008A47A5">
              <w:rPr>
                <w:sz w:val="24"/>
                <w:szCs w:val="24"/>
              </w:rPr>
              <w:t>Поступило ходатайство о возобновлении (шаг 54) либо требуется проверить поступление ходатайства (шаг 59).</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Предварительные условия</w:t>
            </w:r>
          </w:p>
        </w:tc>
        <w:tc>
          <w:tcPr>
            <w:tcW w:w="15115" w:type="dxa"/>
          </w:tcPr>
          <w:p w:rsidR="0064297F" w:rsidRPr="008A47A5" w:rsidRDefault="0064297F" w:rsidP="0064297F">
            <w:pPr>
              <w:rPr>
                <w:sz w:val="24"/>
                <w:szCs w:val="24"/>
              </w:rPr>
            </w:pPr>
            <w:r w:rsidRPr="008A47A5">
              <w:rPr>
                <w:sz w:val="24"/>
                <w:szCs w:val="24"/>
              </w:rPr>
              <w:t>Дело приостановлено</w:t>
            </w:r>
            <w:r w:rsidR="00572B73">
              <w:rPr>
                <w:sz w:val="24"/>
                <w:szCs w:val="24"/>
              </w:rPr>
              <w:t>,</w:t>
            </w:r>
            <w:r w:rsidRPr="008A47A5">
              <w:rPr>
                <w:sz w:val="24"/>
                <w:szCs w:val="24"/>
              </w:rPr>
              <w:t xml:space="preserve"> доступен канал подачи/приема ходатайства.</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Основной сценарий</w:t>
            </w:r>
          </w:p>
        </w:tc>
        <w:tc>
          <w:tcPr>
            <w:tcW w:w="15115" w:type="dxa"/>
          </w:tcPr>
          <w:p w:rsidR="0064297F" w:rsidRPr="008A47A5" w:rsidRDefault="0064297F" w:rsidP="0064297F">
            <w:pPr>
              <w:rPr>
                <w:sz w:val="24"/>
                <w:szCs w:val="24"/>
              </w:rPr>
            </w:pPr>
            <w:r w:rsidRPr="008A47A5">
              <w:rPr>
                <w:sz w:val="24"/>
                <w:szCs w:val="24"/>
              </w:rPr>
              <w:t>1. Канцелярия получает ходатайство (шаг 54) и регистрирует его, закрытие на шаге 56.</w:t>
            </w:r>
          </w:p>
          <w:p w:rsidR="0064297F" w:rsidRPr="008A47A5" w:rsidRDefault="0064297F" w:rsidP="0064297F">
            <w:pPr>
              <w:rPr>
                <w:sz w:val="24"/>
                <w:szCs w:val="24"/>
              </w:rPr>
            </w:pPr>
            <w:r w:rsidRPr="008A47A5">
              <w:rPr>
                <w:sz w:val="24"/>
                <w:szCs w:val="24"/>
              </w:rPr>
              <w:t>2. Выполняется проверка поступления ходатайства (шаг 59) и оценка корректности подателя/условий (шаг 60).</w:t>
            </w:r>
          </w:p>
          <w:p w:rsidR="0064297F" w:rsidRPr="008A47A5" w:rsidRDefault="0064297F" w:rsidP="0064297F">
            <w:pPr>
              <w:rPr>
                <w:sz w:val="24"/>
                <w:szCs w:val="24"/>
              </w:rPr>
            </w:pPr>
            <w:r w:rsidRPr="008A47A5">
              <w:rPr>
                <w:sz w:val="24"/>
                <w:szCs w:val="24"/>
              </w:rPr>
              <w:t>3. Судья определяет необходимость судебного заседания (шаг 61) и выполняет соответствующую ветку (шаги 62-66).</w:t>
            </w:r>
          </w:p>
          <w:p w:rsidR="0064297F" w:rsidRPr="008A47A5" w:rsidRDefault="0064297F" w:rsidP="0064297F">
            <w:pPr>
              <w:rPr>
                <w:sz w:val="24"/>
                <w:szCs w:val="24"/>
              </w:rPr>
            </w:pPr>
            <w:r w:rsidRPr="008A47A5">
              <w:rPr>
                <w:sz w:val="24"/>
                <w:szCs w:val="24"/>
              </w:rPr>
              <w:t>4. Судья рассматривает ходатайство по существу (шаг 67).</w:t>
            </w:r>
          </w:p>
        </w:tc>
      </w:tr>
      <w:tr w:rsidR="0064297F" w:rsidRPr="008A47A5" w:rsidTr="00572B73">
        <w:tc>
          <w:tcPr>
            <w:tcW w:w="2880" w:type="dxa"/>
          </w:tcPr>
          <w:p w:rsidR="0064297F" w:rsidRPr="0064297F" w:rsidRDefault="0064297F" w:rsidP="0064297F">
            <w:pPr>
              <w:rPr>
                <w:b/>
                <w:sz w:val="24"/>
                <w:szCs w:val="24"/>
              </w:rPr>
            </w:pPr>
            <w:r w:rsidRPr="0064297F">
              <w:rPr>
                <w:b/>
                <w:sz w:val="24"/>
                <w:szCs w:val="24"/>
              </w:rPr>
              <w:t>Расширение (альтернативный сценарий)</w:t>
            </w:r>
          </w:p>
        </w:tc>
        <w:tc>
          <w:tcPr>
            <w:tcW w:w="15115" w:type="dxa"/>
          </w:tcPr>
          <w:p w:rsidR="0064297F" w:rsidRPr="008A47A5" w:rsidRDefault="0064297F" w:rsidP="0064297F">
            <w:pPr>
              <w:rPr>
                <w:sz w:val="24"/>
                <w:szCs w:val="24"/>
              </w:rPr>
            </w:pPr>
            <w:r w:rsidRPr="008A47A5">
              <w:rPr>
                <w:sz w:val="24"/>
                <w:szCs w:val="24"/>
              </w:rPr>
              <w:t>1. Альтернатива возникает на шаге 61: если судебное заседание не требуется — обход ветки 62-65 и переход к шагу 66, затем к шагу 67.</w:t>
            </w:r>
          </w:p>
          <w:p w:rsidR="0064297F" w:rsidRPr="008A47A5" w:rsidRDefault="0064297F" w:rsidP="0064297F">
            <w:pPr>
              <w:rPr>
                <w:sz w:val="24"/>
                <w:szCs w:val="24"/>
              </w:rPr>
            </w:pPr>
            <w:r w:rsidRPr="008A47A5">
              <w:rPr>
                <w:sz w:val="24"/>
                <w:szCs w:val="24"/>
              </w:rPr>
              <w:t>2. Альтернатива возникает на шаге 60: если ходатайство о возобновлении производства не поступило от лица, ходатайствовавшего о приостановлении — переход к шагу 52.</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UC-009. Отказ в возобновлении производства по ходатайству стороны</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64297F" w:rsidRDefault="0064297F" w:rsidP="00572B73">
            <w:pPr>
              <w:rPr>
                <w:b/>
                <w:sz w:val="24"/>
                <w:szCs w:val="24"/>
              </w:rPr>
            </w:pPr>
            <w:r w:rsidRPr="0064297F">
              <w:rPr>
                <w:b/>
                <w:sz w:val="24"/>
                <w:szCs w:val="24"/>
              </w:rPr>
              <w:t>Поле</w:t>
            </w:r>
          </w:p>
        </w:tc>
        <w:tc>
          <w:tcPr>
            <w:tcW w:w="15115" w:type="dxa"/>
          </w:tcPr>
          <w:p w:rsidR="0064297F" w:rsidRPr="0064297F" w:rsidRDefault="0064297F" w:rsidP="00572B73">
            <w:pPr>
              <w:rPr>
                <w:b/>
                <w:sz w:val="24"/>
                <w:szCs w:val="24"/>
              </w:rPr>
            </w:pPr>
            <w:r w:rsidRPr="0064297F">
              <w:rPr>
                <w:b/>
                <w:sz w:val="24"/>
                <w:szCs w:val="24"/>
              </w:rPr>
              <w:t>Значение</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 шага процесса</w:t>
            </w:r>
          </w:p>
        </w:tc>
        <w:tc>
          <w:tcPr>
            <w:tcW w:w="15115" w:type="dxa"/>
          </w:tcPr>
          <w:p w:rsidR="0064297F" w:rsidRPr="008A47A5" w:rsidRDefault="0064297F" w:rsidP="00572B73">
            <w:pPr>
              <w:rPr>
                <w:sz w:val="24"/>
                <w:szCs w:val="24"/>
              </w:rPr>
            </w:pPr>
            <w:r w:rsidRPr="008A47A5">
              <w:rPr>
                <w:sz w:val="24"/>
                <w:szCs w:val="24"/>
              </w:rPr>
              <w:t>51, 68, 69</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Выполняемая задача</w:t>
            </w:r>
          </w:p>
        </w:tc>
        <w:tc>
          <w:tcPr>
            <w:tcW w:w="15115" w:type="dxa"/>
          </w:tcPr>
          <w:p w:rsidR="0064297F" w:rsidRPr="008A47A5" w:rsidRDefault="0064297F" w:rsidP="00572B73">
            <w:pPr>
              <w:rPr>
                <w:sz w:val="24"/>
                <w:szCs w:val="24"/>
              </w:rPr>
            </w:pPr>
            <w:r w:rsidRPr="008A47A5">
              <w:rPr>
                <w:sz w:val="24"/>
                <w:szCs w:val="24"/>
              </w:rPr>
              <w:t xml:space="preserve">Зафиксировать отказ в возобновлении при </w:t>
            </w:r>
            <w:proofErr w:type="spellStart"/>
            <w:r w:rsidRPr="008A47A5">
              <w:rPr>
                <w:sz w:val="24"/>
                <w:szCs w:val="24"/>
              </w:rPr>
              <w:t>неустраненных</w:t>
            </w:r>
            <w:proofErr w:type="spellEnd"/>
            <w:r w:rsidRPr="008A47A5">
              <w:rPr>
                <w:sz w:val="24"/>
                <w:szCs w:val="24"/>
              </w:rPr>
              <w:t xml:space="preserve"> обстоятельствах и принять соответствующий судебный акт.</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Цель</w:t>
            </w:r>
          </w:p>
        </w:tc>
        <w:tc>
          <w:tcPr>
            <w:tcW w:w="15115" w:type="dxa"/>
          </w:tcPr>
          <w:p w:rsidR="0064297F" w:rsidRPr="008A47A5" w:rsidRDefault="0064297F" w:rsidP="00572B73">
            <w:pPr>
              <w:rPr>
                <w:sz w:val="24"/>
                <w:szCs w:val="24"/>
              </w:rPr>
            </w:pPr>
            <w:r w:rsidRPr="008A47A5">
              <w:rPr>
                <w:sz w:val="24"/>
                <w:szCs w:val="24"/>
              </w:rPr>
              <w:t>Процессуально оформить отказ в возобновлении производства по делу.</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Роль (в соответствии со схемой)</w:t>
            </w:r>
          </w:p>
        </w:tc>
        <w:tc>
          <w:tcPr>
            <w:tcW w:w="15115" w:type="dxa"/>
          </w:tcPr>
          <w:p w:rsidR="0064297F" w:rsidRPr="008A47A5" w:rsidRDefault="0064297F" w:rsidP="00572B73">
            <w:pPr>
              <w:rPr>
                <w:sz w:val="24"/>
                <w:szCs w:val="24"/>
              </w:rPr>
            </w:pPr>
            <w:r w:rsidRPr="008A47A5">
              <w:rPr>
                <w:sz w:val="24"/>
                <w:szCs w:val="24"/>
              </w:rPr>
              <w:t>Судья</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Ожидаемый результат</w:t>
            </w:r>
          </w:p>
        </w:tc>
        <w:tc>
          <w:tcPr>
            <w:tcW w:w="15115" w:type="dxa"/>
          </w:tcPr>
          <w:p w:rsidR="0064297F" w:rsidRPr="008A47A5" w:rsidRDefault="0064297F" w:rsidP="00572B73">
            <w:pPr>
              <w:rPr>
                <w:sz w:val="24"/>
                <w:szCs w:val="24"/>
              </w:rPr>
            </w:pPr>
            <w:r w:rsidRPr="008A47A5">
              <w:rPr>
                <w:sz w:val="24"/>
                <w:szCs w:val="24"/>
              </w:rPr>
              <w:t>Принят судебный акт об отказе в возобновлении производства.</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Рекомендованная функциональность</w:t>
            </w:r>
          </w:p>
        </w:tc>
        <w:tc>
          <w:tcPr>
            <w:tcW w:w="15115" w:type="dxa"/>
          </w:tcPr>
          <w:p w:rsidR="0064297F" w:rsidRPr="008A47A5" w:rsidRDefault="0064297F" w:rsidP="00572B73">
            <w:pPr>
              <w:rPr>
                <w:sz w:val="24"/>
                <w:szCs w:val="24"/>
              </w:rPr>
            </w:pPr>
            <w:r w:rsidRPr="008A47A5">
              <w:rPr>
                <w:sz w:val="24"/>
                <w:szCs w:val="24"/>
              </w:rPr>
              <w:t>Шаблон определения об отказе</w:t>
            </w:r>
            <w:r w:rsidR="00572B73">
              <w:rPr>
                <w:sz w:val="24"/>
                <w:szCs w:val="24"/>
              </w:rPr>
              <w:t>,</w:t>
            </w:r>
            <w:r w:rsidRPr="008A47A5">
              <w:rPr>
                <w:sz w:val="24"/>
                <w:szCs w:val="24"/>
              </w:rPr>
              <w:t xml:space="preserve"> автозаполнение оснований отказа из протокола/проверки</w:t>
            </w:r>
            <w:r w:rsidR="00572B73">
              <w:rPr>
                <w:sz w:val="24"/>
                <w:szCs w:val="24"/>
              </w:rPr>
              <w:t>,</w:t>
            </w:r>
            <w:r w:rsidRPr="008A47A5">
              <w:rPr>
                <w:sz w:val="24"/>
                <w:szCs w:val="24"/>
              </w:rPr>
              <w:t xml:space="preserve"> маршрутизация на подписание.</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Критичность</w:t>
            </w:r>
          </w:p>
        </w:tc>
        <w:tc>
          <w:tcPr>
            <w:tcW w:w="15115" w:type="dxa"/>
          </w:tcPr>
          <w:p w:rsidR="0064297F" w:rsidRPr="008A47A5" w:rsidRDefault="0064297F" w:rsidP="00572B73">
            <w:pPr>
              <w:rPr>
                <w:sz w:val="24"/>
                <w:szCs w:val="24"/>
              </w:rPr>
            </w:pPr>
            <w:r w:rsidRPr="008A47A5">
              <w:rPr>
                <w:sz w:val="24"/>
                <w:szCs w:val="24"/>
              </w:rPr>
              <w:t>необходимая</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Триггер</w:t>
            </w:r>
          </w:p>
        </w:tc>
        <w:tc>
          <w:tcPr>
            <w:tcW w:w="15115" w:type="dxa"/>
          </w:tcPr>
          <w:p w:rsidR="0064297F" w:rsidRPr="008A47A5" w:rsidRDefault="0064297F" w:rsidP="00572B73">
            <w:pPr>
              <w:rPr>
                <w:sz w:val="24"/>
                <w:szCs w:val="24"/>
              </w:rPr>
            </w:pPr>
            <w:r w:rsidRPr="008A47A5">
              <w:rPr>
                <w:sz w:val="24"/>
                <w:szCs w:val="24"/>
              </w:rPr>
              <w:t>На шаге 68 принято решение: возобновление невозможно и выполнен переход к шагу 69.</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Предварительные условия</w:t>
            </w:r>
          </w:p>
        </w:tc>
        <w:tc>
          <w:tcPr>
            <w:tcW w:w="15115" w:type="dxa"/>
          </w:tcPr>
          <w:p w:rsidR="0064297F" w:rsidRPr="008A47A5" w:rsidRDefault="0064297F" w:rsidP="00572B73">
            <w:pPr>
              <w:rPr>
                <w:sz w:val="24"/>
                <w:szCs w:val="24"/>
              </w:rPr>
            </w:pPr>
            <w:r w:rsidRPr="008A47A5">
              <w:rPr>
                <w:sz w:val="24"/>
                <w:szCs w:val="24"/>
              </w:rPr>
              <w:t>Рассмотрение ходатайства по существу выполнено и есть вывод об отсутствии устранения обстоятельств.</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Основной сценарий</w:t>
            </w:r>
          </w:p>
        </w:tc>
        <w:tc>
          <w:tcPr>
            <w:tcW w:w="15115" w:type="dxa"/>
          </w:tcPr>
          <w:p w:rsidR="0064297F" w:rsidRPr="008A47A5" w:rsidRDefault="0064297F" w:rsidP="00572B73">
            <w:pPr>
              <w:rPr>
                <w:sz w:val="24"/>
                <w:szCs w:val="24"/>
              </w:rPr>
            </w:pPr>
            <w:r w:rsidRPr="008A47A5">
              <w:rPr>
                <w:sz w:val="24"/>
                <w:szCs w:val="24"/>
              </w:rPr>
              <w:t>1. На шаге 68 Судья фиксирует, что возобновление невозможно.</w:t>
            </w:r>
          </w:p>
          <w:p w:rsidR="0064297F" w:rsidRPr="008A47A5" w:rsidRDefault="0064297F" w:rsidP="00572B73">
            <w:pPr>
              <w:rPr>
                <w:sz w:val="24"/>
                <w:szCs w:val="24"/>
              </w:rPr>
            </w:pPr>
            <w:r w:rsidRPr="008A47A5">
              <w:rPr>
                <w:sz w:val="24"/>
                <w:szCs w:val="24"/>
              </w:rPr>
              <w:t>2. Судья принимает судебный акт об отказе (шаг 69).</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Расширение (альтернативный сценарий)</w:t>
            </w:r>
          </w:p>
        </w:tc>
        <w:tc>
          <w:tcPr>
            <w:tcW w:w="15115" w:type="dxa"/>
          </w:tcPr>
          <w:p w:rsidR="0064297F" w:rsidRPr="008A47A5" w:rsidRDefault="0064297F" w:rsidP="00572B73">
            <w:pPr>
              <w:rPr>
                <w:sz w:val="24"/>
                <w:szCs w:val="24"/>
              </w:rPr>
            </w:pPr>
            <w:r w:rsidRPr="008A47A5">
              <w:rPr>
                <w:sz w:val="24"/>
                <w:szCs w:val="24"/>
              </w:rPr>
              <w:t xml:space="preserve">1. Альтернатива возникает на шаге 68: при </w:t>
            </w:r>
            <w:proofErr w:type="gramStart"/>
            <w:r w:rsidRPr="008A47A5">
              <w:rPr>
                <w:sz w:val="24"/>
                <w:szCs w:val="24"/>
              </w:rPr>
              <w:t>выборе Да</w:t>
            </w:r>
            <w:proofErr w:type="gramEnd"/>
            <w:r w:rsidRPr="008A47A5">
              <w:rPr>
                <w:sz w:val="24"/>
                <w:szCs w:val="24"/>
              </w:rPr>
              <w:t xml:space="preserve"> (возобновление возможно) выполняется переход к ветке возобновления (шаги 70-73).</w:t>
            </w:r>
          </w:p>
        </w:tc>
      </w:tr>
    </w:tbl>
    <w:p w:rsidR="0064297F" w:rsidRPr="008A47A5" w:rsidRDefault="0064297F" w:rsidP="0064297F">
      <w:pPr>
        <w:rPr>
          <w:sz w:val="24"/>
          <w:szCs w:val="24"/>
        </w:rPr>
      </w:pPr>
    </w:p>
    <w:p w:rsidR="0064297F" w:rsidRPr="008A47A5" w:rsidRDefault="0064297F" w:rsidP="0064297F">
      <w:pPr>
        <w:rPr>
          <w:sz w:val="24"/>
          <w:szCs w:val="24"/>
        </w:rPr>
      </w:pPr>
      <w:r w:rsidRPr="008A47A5">
        <w:rPr>
          <w:sz w:val="24"/>
          <w:szCs w:val="24"/>
        </w:rPr>
        <w:t>UC-010. Возобновление производства по делу (с вынесением СА)</w:t>
      </w:r>
    </w:p>
    <w:tbl>
      <w:tblPr>
        <w:tblStyle w:val="ac"/>
        <w:tblW w:w="0" w:type="auto"/>
        <w:tblLook w:val="04A0" w:firstRow="1" w:lastRow="0" w:firstColumn="1" w:lastColumn="0" w:noHBand="0" w:noVBand="1"/>
      </w:tblPr>
      <w:tblGrid>
        <w:gridCol w:w="2880"/>
        <w:gridCol w:w="15115"/>
      </w:tblGrid>
      <w:tr w:rsidR="0064297F" w:rsidRPr="008A47A5" w:rsidTr="00572B73">
        <w:tc>
          <w:tcPr>
            <w:tcW w:w="2880" w:type="dxa"/>
          </w:tcPr>
          <w:p w:rsidR="0064297F" w:rsidRPr="0064297F" w:rsidRDefault="0064297F" w:rsidP="00572B73">
            <w:pPr>
              <w:rPr>
                <w:b/>
                <w:sz w:val="24"/>
                <w:szCs w:val="24"/>
              </w:rPr>
            </w:pPr>
            <w:r w:rsidRPr="0064297F">
              <w:rPr>
                <w:b/>
                <w:sz w:val="24"/>
                <w:szCs w:val="24"/>
              </w:rPr>
              <w:t>Поле</w:t>
            </w:r>
          </w:p>
        </w:tc>
        <w:tc>
          <w:tcPr>
            <w:tcW w:w="15115" w:type="dxa"/>
          </w:tcPr>
          <w:p w:rsidR="0064297F" w:rsidRPr="0064297F" w:rsidRDefault="0064297F" w:rsidP="00572B73">
            <w:pPr>
              <w:rPr>
                <w:b/>
                <w:sz w:val="24"/>
                <w:szCs w:val="24"/>
              </w:rPr>
            </w:pPr>
            <w:r w:rsidRPr="0064297F">
              <w:rPr>
                <w:b/>
                <w:sz w:val="24"/>
                <w:szCs w:val="24"/>
              </w:rPr>
              <w:t>Значение</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 шага процесса</w:t>
            </w:r>
          </w:p>
        </w:tc>
        <w:tc>
          <w:tcPr>
            <w:tcW w:w="15115" w:type="dxa"/>
          </w:tcPr>
          <w:p w:rsidR="0064297F" w:rsidRPr="008A47A5" w:rsidRDefault="0064297F" w:rsidP="00572B73">
            <w:pPr>
              <w:rPr>
                <w:sz w:val="24"/>
                <w:szCs w:val="24"/>
              </w:rPr>
            </w:pPr>
            <w:r w:rsidRPr="008A47A5">
              <w:rPr>
                <w:sz w:val="24"/>
                <w:szCs w:val="24"/>
              </w:rPr>
              <w:t>70-73</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Выполняемая задача</w:t>
            </w:r>
          </w:p>
        </w:tc>
        <w:tc>
          <w:tcPr>
            <w:tcW w:w="15115" w:type="dxa"/>
          </w:tcPr>
          <w:p w:rsidR="0064297F" w:rsidRPr="008A47A5" w:rsidRDefault="0064297F" w:rsidP="00572B73">
            <w:pPr>
              <w:rPr>
                <w:sz w:val="24"/>
                <w:szCs w:val="24"/>
              </w:rPr>
            </w:pPr>
            <w:r w:rsidRPr="008A47A5">
              <w:rPr>
                <w:sz w:val="24"/>
                <w:szCs w:val="24"/>
              </w:rPr>
              <w:t>Принять судебный акт о возобновлении (шаг 71), возобновить течение сроков (шаг 72), завершить процесс (шаг 73).</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Цель</w:t>
            </w:r>
          </w:p>
        </w:tc>
        <w:tc>
          <w:tcPr>
            <w:tcW w:w="15115" w:type="dxa"/>
          </w:tcPr>
          <w:p w:rsidR="0064297F" w:rsidRPr="008A47A5" w:rsidRDefault="0064297F" w:rsidP="00572B73">
            <w:pPr>
              <w:rPr>
                <w:sz w:val="24"/>
                <w:szCs w:val="24"/>
              </w:rPr>
            </w:pPr>
            <w:r w:rsidRPr="008A47A5">
              <w:rPr>
                <w:sz w:val="24"/>
                <w:szCs w:val="24"/>
              </w:rPr>
              <w:t>Вернуть дело в активное рассмотрение и корректно восстановить процессуальные сроки.</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Роль (в соответствии со схемой)</w:t>
            </w:r>
          </w:p>
        </w:tc>
        <w:tc>
          <w:tcPr>
            <w:tcW w:w="15115" w:type="dxa"/>
          </w:tcPr>
          <w:p w:rsidR="0064297F" w:rsidRPr="008A47A5" w:rsidRDefault="0064297F" w:rsidP="00572B73">
            <w:pPr>
              <w:rPr>
                <w:sz w:val="24"/>
                <w:szCs w:val="24"/>
              </w:rPr>
            </w:pPr>
            <w:r w:rsidRPr="008A47A5">
              <w:rPr>
                <w:sz w:val="24"/>
                <w:szCs w:val="24"/>
              </w:rPr>
              <w:t>Судья</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Ожидаемый результат</w:t>
            </w:r>
          </w:p>
        </w:tc>
        <w:tc>
          <w:tcPr>
            <w:tcW w:w="15115" w:type="dxa"/>
          </w:tcPr>
          <w:p w:rsidR="0064297F" w:rsidRPr="008A47A5" w:rsidRDefault="0064297F" w:rsidP="00572B73">
            <w:pPr>
              <w:rPr>
                <w:sz w:val="24"/>
                <w:szCs w:val="24"/>
              </w:rPr>
            </w:pPr>
            <w:r w:rsidRPr="008A47A5">
              <w:rPr>
                <w:sz w:val="24"/>
                <w:szCs w:val="24"/>
              </w:rPr>
              <w:t>Принято определение о возобновлении</w:t>
            </w:r>
            <w:r w:rsidR="00572B73">
              <w:rPr>
                <w:sz w:val="24"/>
                <w:szCs w:val="24"/>
              </w:rPr>
              <w:t>,</w:t>
            </w:r>
            <w:r w:rsidRPr="008A47A5">
              <w:rPr>
                <w:sz w:val="24"/>
                <w:szCs w:val="24"/>
              </w:rPr>
              <w:t xml:space="preserve"> сроки возобновлены</w:t>
            </w:r>
            <w:r w:rsidR="00572B73">
              <w:rPr>
                <w:sz w:val="24"/>
                <w:szCs w:val="24"/>
              </w:rPr>
              <w:t>,</w:t>
            </w:r>
            <w:r w:rsidRPr="008A47A5">
              <w:rPr>
                <w:sz w:val="24"/>
                <w:szCs w:val="24"/>
              </w:rPr>
              <w:t xml:space="preserve"> определение направлено ЛУВД.</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Рекомендованная функциональность</w:t>
            </w:r>
          </w:p>
        </w:tc>
        <w:tc>
          <w:tcPr>
            <w:tcW w:w="15115" w:type="dxa"/>
          </w:tcPr>
          <w:p w:rsidR="0064297F" w:rsidRPr="008A47A5" w:rsidRDefault="0064297F" w:rsidP="00572B73">
            <w:pPr>
              <w:rPr>
                <w:sz w:val="24"/>
                <w:szCs w:val="24"/>
              </w:rPr>
            </w:pPr>
            <w:proofErr w:type="spellStart"/>
            <w:r w:rsidRPr="008A47A5">
              <w:rPr>
                <w:sz w:val="24"/>
                <w:szCs w:val="24"/>
              </w:rPr>
              <w:t>Автоподготовка</w:t>
            </w:r>
            <w:proofErr w:type="spellEnd"/>
            <w:r w:rsidRPr="008A47A5">
              <w:rPr>
                <w:sz w:val="24"/>
                <w:szCs w:val="24"/>
              </w:rPr>
              <w:t xml:space="preserve"> определения о возобновлении</w:t>
            </w:r>
            <w:r w:rsidR="00572B73">
              <w:rPr>
                <w:sz w:val="24"/>
                <w:szCs w:val="24"/>
              </w:rPr>
              <w:t>,</w:t>
            </w:r>
            <w:r w:rsidRPr="008A47A5">
              <w:rPr>
                <w:sz w:val="24"/>
                <w:szCs w:val="24"/>
              </w:rPr>
              <w:t xml:space="preserve"> автоматическое включение таймеров/сроков</w:t>
            </w:r>
            <w:r w:rsidR="00572B73">
              <w:rPr>
                <w:sz w:val="24"/>
                <w:szCs w:val="24"/>
              </w:rPr>
              <w:t>,</w:t>
            </w:r>
            <w:r w:rsidRPr="008A47A5">
              <w:rPr>
                <w:sz w:val="24"/>
                <w:szCs w:val="24"/>
              </w:rPr>
              <w:t xml:space="preserve"> уведомление ЛУВД о доступности определения.</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Критичность</w:t>
            </w:r>
          </w:p>
        </w:tc>
        <w:tc>
          <w:tcPr>
            <w:tcW w:w="15115" w:type="dxa"/>
          </w:tcPr>
          <w:p w:rsidR="0064297F" w:rsidRPr="008A47A5" w:rsidRDefault="0064297F" w:rsidP="00572B73">
            <w:pPr>
              <w:rPr>
                <w:sz w:val="24"/>
                <w:szCs w:val="24"/>
              </w:rPr>
            </w:pPr>
            <w:r w:rsidRPr="008A47A5">
              <w:rPr>
                <w:sz w:val="24"/>
                <w:szCs w:val="24"/>
              </w:rPr>
              <w:t>необходимая</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Триггер</w:t>
            </w:r>
          </w:p>
        </w:tc>
        <w:tc>
          <w:tcPr>
            <w:tcW w:w="15115" w:type="dxa"/>
          </w:tcPr>
          <w:p w:rsidR="0064297F" w:rsidRPr="008A47A5" w:rsidRDefault="0064297F" w:rsidP="00572B73">
            <w:pPr>
              <w:rPr>
                <w:sz w:val="24"/>
                <w:szCs w:val="24"/>
              </w:rPr>
            </w:pPr>
            <w:r w:rsidRPr="008A47A5">
              <w:rPr>
                <w:sz w:val="24"/>
                <w:szCs w:val="24"/>
              </w:rPr>
              <w:t>Принято решение о возможности возобновления (по результатам шага 68 или контроля устранения обстоятельств).</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Предварительные условия</w:t>
            </w:r>
          </w:p>
        </w:tc>
        <w:tc>
          <w:tcPr>
            <w:tcW w:w="15115" w:type="dxa"/>
          </w:tcPr>
          <w:p w:rsidR="0064297F" w:rsidRPr="008A47A5" w:rsidRDefault="0064297F" w:rsidP="00572B73">
            <w:pPr>
              <w:rPr>
                <w:sz w:val="24"/>
                <w:szCs w:val="24"/>
              </w:rPr>
            </w:pPr>
            <w:r w:rsidRPr="008A47A5">
              <w:rPr>
                <w:sz w:val="24"/>
                <w:szCs w:val="24"/>
              </w:rPr>
              <w:t>Зафиксирован факт устранения обстоятельств и/или положительное решение Судьи о возобновлении.</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Основной сценарий</w:t>
            </w:r>
          </w:p>
        </w:tc>
        <w:tc>
          <w:tcPr>
            <w:tcW w:w="15115" w:type="dxa"/>
          </w:tcPr>
          <w:p w:rsidR="0064297F" w:rsidRPr="008A47A5" w:rsidRDefault="0064297F" w:rsidP="00572B73">
            <w:pPr>
              <w:rPr>
                <w:sz w:val="24"/>
                <w:szCs w:val="24"/>
              </w:rPr>
            </w:pPr>
            <w:r w:rsidRPr="008A47A5">
              <w:rPr>
                <w:sz w:val="24"/>
                <w:szCs w:val="24"/>
              </w:rPr>
              <w:t>1. Закрытие предшествующей ветки на шаге 70.</w:t>
            </w:r>
          </w:p>
          <w:p w:rsidR="0064297F" w:rsidRPr="008A47A5" w:rsidRDefault="0064297F" w:rsidP="00572B73">
            <w:pPr>
              <w:rPr>
                <w:sz w:val="24"/>
                <w:szCs w:val="24"/>
              </w:rPr>
            </w:pPr>
            <w:r w:rsidRPr="008A47A5">
              <w:rPr>
                <w:sz w:val="24"/>
                <w:szCs w:val="24"/>
              </w:rPr>
              <w:t>2. Принятие судебного акта о возобновлении (шаг 71).</w:t>
            </w:r>
          </w:p>
          <w:p w:rsidR="0064297F" w:rsidRPr="008A47A5" w:rsidRDefault="0064297F" w:rsidP="00572B73">
            <w:pPr>
              <w:rPr>
                <w:sz w:val="24"/>
                <w:szCs w:val="24"/>
              </w:rPr>
            </w:pPr>
            <w:r w:rsidRPr="008A47A5">
              <w:rPr>
                <w:sz w:val="24"/>
                <w:szCs w:val="24"/>
              </w:rPr>
              <w:t>3. Возобновление течения сроков (шаг 72).</w:t>
            </w:r>
          </w:p>
          <w:p w:rsidR="0064297F" w:rsidRPr="008A47A5" w:rsidRDefault="0064297F" w:rsidP="00572B73">
            <w:pPr>
              <w:rPr>
                <w:sz w:val="24"/>
                <w:szCs w:val="24"/>
              </w:rPr>
            </w:pPr>
            <w:r w:rsidRPr="008A47A5">
              <w:rPr>
                <w:sz w:val="24"/>
                <w:szCs w:val="24"/>
              </w:rPr>
              <w:t>4. Завершение процесса и направление определения ЛУВД (шаг 73).</w:t>
            </w:r>
          </w:p>
        </w:tc>
      </w:tr>
      <w:tr w:rsidR="0064297F" w:rsidRPr="008A47A5" w:rsidTr="00572B73">
        <w:tc>
          <w:tcPr>
            <w:tcW w:w="2880" w:type="dxa"/>
          </w:tcPr>
          <w:p w:rsidR="0064297F" w:rsidRPr="0064297F" w:rsidRDefault="0064297F" w:rsidP="00572B73">
            <w:pPr>
              <w:rPr>
                <w:b/>
                <w:sz w:val="24"/>
                <w:szCs w:val="24"/>
              </w:rPr>
            </w:pPr>
            <w:r w:rsidRPr="0064297F">
              <w:rPr>
                <w:b/>
                <w:sz w:val="24"/>
                <w:szCs w:val="24"/>
              </w:rPr>
              <w:t>Расширение (альтернативный сценарий)</w:t>
            </w:r>
          </w:p>
        </w:tc>
        <w:tc>
          <w:tcPr>
            <w:tcW w:w="15115" w:type="dxa"/>
          </w:tcPr>
          <w:p w:rsidR="0064297F" w:rsidRPr="008A47A5" w:rsidRDefault="0064297F" w:rsidP="00572B73">
            <w:pPr>
              <w:rPr>
                <w:sz w:val="24"/>
                <w:szCs w:val="24"/>
              </w:rPr>
            </w:pPr>
            <w:r w:rsidRPr="008A47A5">
              <w:rPr>
                <w:sz w:val="24"/>
                <w:szCs w:val="24"/>
              </w:rPr>
              <w:t xml:space="preserve">1. Альтернатива возникает на шаге 68: </w:t>
            </w:r>
            <w:proofErr w:type="gramStart"/>
            <w:r w:rsidRPr="008A47A5">
              <w:rPr>
                <w:sz w:val="24"/>
                <w:szCs w:val="24"/>
              </w:rPr>
              <w:t>если Нет</w:t>
            </w:r>
            <w:proofErr w:type="gramEnd"/>
            <w:r w:rsidRPr="008A47A5">
              <w:rPr>
                <w:sz w:val="24"/>
                <w:szCs w:val="24"/>
              </w:rPr>
              <w:t xml:space="preserve"> - выполняется отказ в возобновлении (шаг 69) вместо шагов 70-73.</w:t>
            </w:r>
          </w:p>
        </w:tc>
      </w:tr>
    </w:tbl>
    <w:p w:rsidR="006C7D16" w:rsidRPr="001F22B0" w:rsidRDefault="006C7D16" w:rsidP="001F22B0">
      <w:pPr>
        <w:tabs>
          <w:tab w:val="left" w:pos="660"/>
        </w:tabs>
        <w:spacing w:line="280" w:lineRule="auto"/>
        <w:ind w:right="342"/>
        <w:rPr>
          <w:sz w:val="24"/>
          <w:szCs w:val="24"/>
        </w:rPr>
      </w:pPr>
    </w:p>
    <w:sectPr w:rsidR="006C7D16" w:rsidRPr="001F22B0" w:rsidSect="008B7535">
      <w:type w:val="continuous"/>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392D45"/>
    <w:multiLevelType w:val="hybridMultilevel"/>
    <w:tmpl w:val="D4EE3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5373680"/>
    <w:multiLevelType w:val="multilevel"/>
    <w:tmpl w:val="29B8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85500"/>
    <w:multiLevelType w:val="multilevel"/>
    <w:tmpl w:val="BE72B994"/>
    <w:lvl w:ilvl="0">
      <w:start w:val="2"/>
      <w:numFmt w:val="decimal"/>
      <w:lvlText w:val="%1"/>
      <w:lvlJc w:val="left"/>
      <w:pPr>
        <w:ind w:left="502" w:hanging="360"/>
      </w:pPr>
      <w:rPr>
        <w:rFonts w:hint="default"/>
        <w:lang w:val="ru-RU" w:eastAsia="en-US" w:bidi="ar-SA"/>
      </w:rPr>
    </w:lvl>
    <w:lvl w:ilvl="1">
      <w:start w:val="1"/>
      <w:numFmt w:val="decimal"/>
      <w:lvlText w:val="%1.%2"/>
      <w:lvlJc w:val="left"/>
      <w:pPr>
        <w:ind w:left="50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542" w:hanging="360"/>
      </w:pPr>
      <w:rPr>
        <w:rFonts w:hint="default"/>
        <w:lang w:val="ru-RU" w:eastAsia="en-US" w:bidi="ar-SA"/>
      </w:rPr>
    </w:lvl>
    <w:lvl w:ilvl="3">
      <w:numFmt w:val="bullet"/>
      <w:lvlText w:val="•"/>
      <w:lvlJc w:val="left"/>
      <w:pPr>
        <w:ind w:left="3562" w:hanging="360"/>
      </w:pPr>
      <w:rPr>
        <w:rFonts w:hint="default"/>
        <w:lang w:val="ru-RU" w:eastAsia="en-US" w:bidi="ar-SA"/>
      </w:rPr>
    </w:lvl>
    <w:lvl w:ilvl="4">
      <w:numFmt w:val="bullet"/>
      <w:lvlText w:val="•"/>
      <w:lvlJc w:val="left"/>
      <w:pPr>
        <w:ind w:left="4582" w:hanging="360"/>
      </w:pPr>
      <w:rPr>
        <w:rFonts w:hint="default"/>
        <w:lang w:val="ru-RU" w:eastAsia="en-US" w:bidi="ar-SA"/>
      </w:rPr>
    </w:lvl>
    <w:lvl w:ilvl="5">
      <w:numFmt w:val="bullet"/>
      <w:lvlText w:val="•"/>
      <w:lvlJc w:val="left"/>
      <w:pPr>
        <w:ind w:left="5602" w:hanging="360"/>
      </w:pPr>
      <w:rPr>
        <w:rFonts w:hint="default"/>
        <w:lang w:val="ru-RU" w:eastAsia="en-US" w:bidi="ar-SA"/>
      </w:rPr>
    </w:lvl>
    <w:lvl w:ilvl="6">
      <w:numFmt w:val="bullet"/>
      <w:lvlText w:val="•"/>
      <w:lvlJc w:val="left"/>
      <w:pPr>
        <w:ind w:left="6622" w:hanging="360"/>
      </w:pPr>
      <w:rPr>
        <w:rFonts w:hint="default"/>
        <w:lang w:val="ru-RU" w:eastAsia="en-US" w:bidi="ar-SA"/>
      </w:rPr>
    </w:lvl>
    <w:lvl w:ilvl="7">
      <w:numFmt w:val="bullet"/>
      <w:lvlText w:val="•"/>
      <w:lvlJc w:val="left"/>
      <w:pPr>
        <w:ind w:left="7642" w:hanging="360"/>
      </w:pPr>
      <w:rPr>
        <w:rFonts w:hint="default"/>
        <w:lang w:val="ru-RU" w:eastAsia="en-US" w:bidi="ar-SA"/>
      </w:rPr>
    </w:lvl>
    <w:lvl w:ilvl="8">
      <w:numFmt w:val="bullet"/>
      <w:lvlText w:val="•"/>
      <w:lvlJc w:val="left"/>
      <w:pPr>
        <w:ind w:left="8662" w:hanging="360"/>
      </w:pPr>
      <w:rPr>
        <w:rFonts w:hint="default"/>
        <w:lang w:val="ru-RU" w:eastAsia="en-US" w:bidi="ar-SA"/>
      </w:rPr>
    </w:lvl>
  </w:abstractNum>
  <w:abstractNum w:abstractNumId="12" w15:restartNumberingAfterBreak="0">
    <w:nsid w:val="06854620"/>
    <w:multiLevelType w:val="multilevel"/>
    <w:tmpl w:val="04D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759E1"/>
    <w:multiLevelType w:val="multilevel"/>
    <w:tmpl w:val="913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46936"/>
    <w:multiLevelType w:val="multilevel"/>
    <w:tmpl w:val="F8AE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6"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3C63CA9"/>
    <w:multiLevelType w:val="multilevel"/>
    <w:tmpl w:val="B36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19" w15:restartNumberingAfterBreak="0">
    <w:nsid w:val="216C5F16"/>
    <w:multiLevelType w:val="hybridMultilevel"/>
    <w:tmpl w:val="4FAE2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C03F0F"/>
    <w:multiLevelType w:val="multilevel"/>
    <w:tmpl w:val="E1482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6D200CE"/>
    <w:multiLevelType w:val="multilevel"/>
    <w:tmpl w:val="084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E57E4"/>
    <w:multiLevelType w:val="hybridMultilevel"/>
    <w:tmpl w:val="144289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AF94E9C"/>
    <w:multiLevelType w:val="multilevel"/>
    <w:tmpl w:val="D2E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25" w15:restartNumberingAfterBreak="0">
    <w:nsid w:val="2BA75F6E"/>
    <w:multiLevelType w:val="multilevel"/>
    <w:tmpl w:val="91E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2005B"/>
    <w:multiLevelType w:val="multilevel"/>
    <w:tmpl w:val="AE62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6429F"/>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36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28" w15:restartNumberingAfterBreak="0">
    <w:nsid w:val="2DFB3AB5"/>
    <w:multiLevelType w:val="hybridMultilevel"/>
    <w:tmpl w:val="580C28A4"/>
    <w:lvl w:ilvl="0" w:tplc="95489206">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29"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30"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31"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32"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33" w15:restartNumberingAfterBreak="0">
    <w:nsid w:val="53937DF0"/>
    <w:multiLevelType w:val="multilevel"/>
    <w:tmpl w:val="5B5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A59EF"/>
    <w:multiLevelType w:val="hybridMultilevel"/>
    <w:tmpl w:val="64CE969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17E7B67"/>
    <w:multiLevelType w:val="multilevel"/>
    <w:tmpl w:val="DF7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D5701"/>
    <w:multiLevelType w:val="multilevel"/>
    <w:tmpl w:val="098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38" w15:restartNumberingAfterBreak="0">
    <w:nsid w:val="740B09C4"/>
    <w:multiLevelType w:val="multilevel"/>
    <w:tmpl w:val="9F4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90957"/>
    <w:multiLevelType w:val="multilevel"/>
    <w:tmpl w:val="FC1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41"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abstractNum w:abstractNumId="42" w15:restartNumberingAfterBreak="0">
    <w:nsid w:val="74E71D94"/>
    <w:multiLevelType w:val="multilevel"/>
    <w:tmpl w:val="E1B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C2C78"/>
    <w:multiLevelType w:val="multilevel"/>
    <w:tmpl w:val="50A2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31"/>
  </w:num>
  <w:num w:numId="3">
    <w:abstractNumId w:val="30"/>
  </w:num>
  <w:num w:numId="4">
    <w:abstractNumId w:val="24"/>
  </w:num>
  <w:num w:numId="5">
    <w:abstractNumId w:val="18"/>
  </w:num>
  <w:num w:numId="6">
    <w:abstractNumId w:val="40"/>
  </w:num>
  <w:num w:numId="7">
    <w:abstractNumId w:val="32"/>
  </w:num>
  <w:num w:numId="8">
    <w:abstractNumId w:val="29"/>
  </w:num>
  <w:num w:numId="9">
    <w:abstractNumId w:val="11"/>
  </w:num>
  <w:num w:numId="10">
    <w:abstractNumId w:val="16"/>
  </w:num>
  <w:num w:numId="11">
    <w:abstractNumId w:val="37"/>
  </w:num>
  <w:num w:numId="12">
    <w:abstractNumId w:val="15"/>
  </w:num>
  <w:num w:numId="13">
    <w:abstractNumId w:val="28"/>
  </w:num>
  <w:num w:numId="14">
    <w:abstractNumId w:val="26"/>
  </w:num>
  <w:num w:numId="15">
    <w:abstractNumId w:val="19"/>
  </w:num>
  <w:num w:numId="16">
    <w:abstractNumId w:val="27"/>
  </w:num>
  <w:num w:numId="17">
    <w:abstractNumId w:val="9"/>
  </w:num>
  <w:num w:numId="18">
    <w:abstractNumId w:val="43"/>
  </w:num>
  <w:num w:numId="19">
    <w:abstractNumId w:val="22"/>
  </w:num>
  <w:num w:numId="20">
    <w:abstractNumId w:val="34"/>
  </w:num>
  <w:num w:numId="21">
    <w:abstractNumId w:val="17"/>
  </w:num>
  <w:num w:numId="22">
    <w:abstractNumId w:val="25"/>
  </w:num>
  <w:num w:numId="23">
    <w:abstractNumId w:val="36"/>
  </w:num>
  <w:num w:numId="24">
    <w:abstractNumId w:val="13"/>
  </w:num>
  <w:num w:numId="25">
    <w:abstractNumId w:val="42"/>
  </w:num>
  <w:num w:numId="26">
    <w:abstractNumId w:val="33"/>
  </w:num>
  <w:num w:numId="27">
    <w:abstractNumId w:val="12"/>
  </w:num>
  <w:num w:numId="28">
    <w:abstractNumId w:val="21"/>
  </w:num>
  <w:num w:numId="29">
    <w:abstractNumId w:val="35"/>
  </w:num>
  <w:num w:numId="30">
    <w:abstractNumId w:val="23"/>
  </w:num>
  <w:num w:numId="31">
    <w:abstractNumId w:val="39"/>
  </w:num>
  <w:num w:numId="32">
    <w:abstractNumId w:val="38"/>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8"/>
  </w:num>
  <w:num w:numId="36">
    <w:abstractNumId w:val="6"/>
  </w:num>
  <w:num w:numId="37">
    <w:abstractNumId w:val="5"/>
  </w:num>
  <w:num w:numId="38">
    <w:abstractNumId w:val="4"/>
  </w:num>
  <w:num w:numId="39">
    <w:abstractNumId w:val="7"/>
  </w:num>
  <w:num w:numId="40">
    <w:abstractNumId w:val="3"/>
  </w:num>
  <w:num w:numId="41">
    <w:abstractNumId w:val="2"/>
  </w:num>
  <w:num w:numId="42">
    <w:abstractNumId w:val="1"/>
  </w:num>
  <w:num w:numId="43">
    <w:abstractNumId w:val="0"/>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10268"/>
    <w:rsid w:val="00057CC0"/>
    <w:rsid w:val="00063296"/>
    <w:rsid w:val="00075D45"/>
    <w:rsid w:val="00077A60"/>
    <w:rsid w:val="0008198F"/>
    <w:rsid w:val="000859A9"/>
    <w:rsid w:val="00085F72"/>
    <w:rsid w:val="0009118A"/>
    <w:rsid w:val="000A394D"/>
    <w:rsid w:val="000A72E1"/>
    <w:rsid w:val="000C2891"/>
    <w:rsid w:val="000C3F05"/>
    <w:rsid w:val="000C44CD"/>
    <w:rsid w:val="000D085D"/>
    <w:rsid w:val="000D3451"/>
    <w:rsid w:val="000D4014"/>
    <w:rsid w:val="000D60CE"/>
    <w:rsid w:val="000F487A"/>
    <w:rsid w:val="000F567E"/>
    <w:rsid w:val="000F78A0"/>
    <w:rsid w:val="00103293"/>
    <w:rsid w:val="00123895"/>
    <w:rsid w:val="001324B5"/>
    <w:rsid w:val="001345D2"/>
    <w:rsid w:val="001379E5"/>
    <w:rsid w:val="00144A51"/>
    <w:rsid w:val="00146AF8"/>
    <w:rsid w:val="00153C6A"/>
    <w:rsid w:val="001544A6"/>
    <w:rsid w:val="00154ED0"/>
    <w:rsid w:val="001671EC"/>
    <w:rsid w:val="001806E1"/>
    <w:rsid w:val="00186F18"/>
    <w:rsid w:val="00192825"/>
    <w:rsid w:val="0019472E"/>
    <w:rsid w:val="001E0133"/>
    <w:rsid w:val="001E75FF"/>
    <w:rsid w:val="001F22B0"/>
    <w:rsid w:val="001F4177"/>
    <w:rsid w:val="002063E6"/>
    <w:rsid w:val="00213CC9"/>
    <w:rsid w:val="00213E0E"/>
    <w:rsid w:val="002227F5"/>
    <w:rsid w:val="002236F5"/>
    <w:rsid w:val="00230B66"/>
    <w:rsid w:val="00243A9B"/>
    <w:rsid w:val="00246E36"/>
    <w:rsid w:val="00247152"/>
    <w:rsid w:val="002608DE"/>
    <w:rsid w:val="00263374"/>
    <w:rsid w:val="002647FF"/>
    <w:rsid w:val="002746AE"/>
    <w:rsid w:val="00276E11"/>
    <w:rsid w:val="0028388E"/>
    <w:rsid w:val="0028450E"/>
    <w:rsid w:val="00287D99"/>
    <w:rsid w:val="00290A92"/>
    <w:rsid w:val="0029184F"/>
    <w:rsid w:val="002A465D"/>
    <w:rsid w:val="002A75D7"/>
    <w:rsid w:val="002B33D6"/>
    <w:rsid w:val="002C1F1C"/>
    <w:rsid w:val="002C3097"/>
    <w:rsid w:val="002C6979"/>
    <w:rsid w:val="002D1E40"/>
    <w:rsid w:val="002D4FB1"/>
    <w:rsid w:val="002E1BA0"/>
    <w:rsid w:val="002E1F72"/>
    <w:rsid w:val="002E6DB6"/>
    <w:rsid w:val="002E7324"/>
    <w:rsid w:val="002F1D9A"/>
    <w:rsid w:val="00314561"/>
    <w:rsid w:val="003168C0"/>
    <w:rsid w:val="00324933"/>
    <w:rsid w:val="00324C83"/>
    <w:rsid w:val="00325B7E"/>
    <w:rsid w:val="00333994"/>
    <w:rsid w:val="00335474"/>
    <w:rsid w:val="00335DBA"/>
    <w:rsid w:val="0034640E"/>
    <w:rsid w:val="003744B6"/>
    <w:rsid w:val="00374FA2"/>
    <w:rsid w:val="00376557"/>
    <w:rsid w:val="003802C8"/>
    <w:rsid w:val="00383BA4"/>
    <w:rsid w:val="00384D09"/>
    <w:rsid w:val="003926D0"/>
    <w:rsid w:val="00394B88"/>
    <w:rsid w:val="003A5FF2"/>
    <w:rsid w:val="003C652E"/>
    <w:rsid w:val="003E4762"/>
    <w:rsid w:val="004002CB"/>
    <w:rsid w:val="004111A0"/>
    <w:rsid w:val="00423C75"/>
    <w:rsid w:val="00442B79"/>
    <w:rsid w:val="004444A4"/>
    <w:rsid w:val="00455953"/>
    <w:rsid w:val="00470EA6"/>
    <w:rsid w:val="00484C18"/>
    <w:rsid w:val="00492959"/>
    <w:rsid w:val="00494ABB"/>
    <w:rsid w:val="004A19CD"/>
    <w:rsid w:val="004A2B81"/>
    <w:rsid w:val="004B17C5"/>
    <w:rsid w:val="004B757C"/>
    <w:rsid w:val="004C044C"/>
    <w:rsid w:val="004C29D1"/>
    <w:rsid w:val="004D01CA"/>
    <w:rsid w:val="004D49F5"/>
    <w:rsid w:val="004D7EBA"/>
    <w:rsid w:val="004E0117"/>
    <w:rsid w:val="004E156E"/>
    <w:rsid w:val="00520304"/>
    <w:rsid w:val="00521448"/>
    <w:rsid w:val="005215FC"/>
    <w:rsid w:val="005230DE"/>
    <w:rsid w:val="005325AF"/>
    <w:rsid w:val="00532BC1"/>
    <w:rsid w:val="00542EBC"/>
    <w:rsid w:val="005431CA"/>
    <w:rsid w:val="00544396"/>
    <w:rsid w:val="005704E1"/>
    <w:rsid w:val="00572B73"/>
    <w:rsid w:val="00585284"/>
    <w:rsid w:val="0059186B"/>
    <w:rsid w:val="005A471F"/>
    <w:rsid w:val="005A7CE7"/>
    <w:rsid w:val="005C5EA1"/>
    <w:rsid w:val="005D4F29"/>
    <w:rsid w:val="005F116E"/>
    <w:rsid w:val="005F7727"/>
    <w:rsid w:val="006000C5"/>
    <w:rsid w:val="00604AD6"/>
    <w:rsid w:val="00606F10"/>
    <w:rsid w:val="00607FC6"/>
    <w:rsid w:val="00614105"/>
    <w:rsid w:val="00614218"/>
    <w:rsid w:val="00617DDA"/>
    <w:rsid w:val="00620AB8"/>
    <w:rsid w:val="00630896"/>
    <w:rsid w:val="0063444D"/>
    <w:rsid w:val="006416B6"/>
    <w:rsid w:val="0064297F"/>
    <w:rsid w:val="0065181B"/>
    <w:rsid w:val="00651D6D"/>
    <w:rsid w:val="00651EAF"/>
    <w:rsid w:val="006659CD"/>
    <w:rsid w:val="00667526"/>
    <w:rsid w:val="00672446"/>
    <w:rsid w:val="006744BC"/>
    <w:rsid w:val="00684CC4"/>
    <w:rsid w:val="00695D72"/>
    <w:rsid w:val="006A0B97"/>
    <w:rsid w:val="006A255B"/>
    <w:rsid w:val="006B038C"/>
    <w:rsid w:val="006B6D9B"/>
    <w:rsid w:val="006C7D16"/>
    <w:rsid w:val="006E0D2D"/>
    <w:rsid w:val="006E605E"/>
    <w:rsid w:val="006F05AE"/>
    <w:rsid w:val="006F26EE"/>
    <w:rsid w:val="006F6B1B"/>
    <w:rsid w:val="007124D3"/>
    <w:rsid w:val="0071764A"/>
    <w:rsid w:val="0072559C"/>
    <w:rsid w:val="00730177"/>
    <w:rsid w:val="00735CFC"/>
    <w:rsid w:val="00742EB0"/>
    <w:rsid w:val="00747130"/>
    <w:rsid w:val="00766370"/>
    <w:rsid w:val="00791FB8"/>
    <w:rsid w:val="007922B4"/>
    <w:rsid w:val="00793922"/>
    <w:rsid w:val="00794B89"/>
    <w:rsid w:val="007C298F"/>
    <w:rsid w:val="007C2F9B"/>
    <w:rsid w:val="007C40D1"/>
    <w:rsid w:val="007D3464"/>
    <w:rsid w:val="007E0A3E"/>
    <w:rsid w:val="007E4C53"/>
    <w:rsid w:val="007F02B9"/>
    <w:rsid w:val="007F1BD3"/>
    <w:rsid w:val="007F549F"/>
    <w:rsid w:val="00803664"/>
    <w:rsid w:val="00812E71"/>
    <w:rsid w:val="00820F61"/>
    <w:rsid w:val="008215E9"/>
    <w:rsid w:val="008223B8"/>
    <w:rsid w:val="008313DB"/>
    <w:rsid w:val="008342C4"/>
    <w:rsid w:val="00863D82"/>
    <w:rsid w:val="00887A53"/>
    <w:rsid w:val="008A4188"/>
    <w:rsid w:val="008B6239"/>
    <w:rsid w:val="008B7535"/>
    <w:rsid w:val="008C3253"/>
    <w:rsid w:val="008D5EDC"/>
    <w:rsid w:val="008D781C"/>
    <w:rsid w:val="008E209B"/>
    <w:rsid w:val="008F4C25"/>
    <w:rsid w:val="008F67B1"/>
    <w:rsid w:val="00911B56"/>
    <w:rsid w:val="00912ABD"/>
    <w:rsid w:val="0092657C"/>
    <w:rsid w:val="00932A92"/>
    <w:rsid w:val="00932CE0"/>
    <w:rsid w:val="00935156"/>
    <w:rsid w:val="009409FE"/>
    <w:rsid w:val="00950104"/>
    <w:rsid w:val="00962F1D"/>
    <w:rsid w:val="00971C9D"/>
    <w:rsid w:val="00985CC3"/>
    <w:rsid w:val="00993DC5"/>
    <w:rsid w:val="009A2B53"/>
    <w:rsid w:val="009A50B9"/>
    <w:rsid w:val="009A689A"/>
    <w:rsid w:val="009C0446"/>
    <w:rsid w:val="009D2A19"/>
    <w:rsid w:val="009D3FA2"/>
    <w:rsid w:val="009D539E"/>
    <w:rsid w:val="009E0ED8"/>
    <w:rsid w:val="00A008E0"/>
    <w:rsid w:val="00A12027"/>
    <w:rsid w:val="00A22A41"/>
    <w:rsid w:val="00A25BE1"/>
    <w:rsid w:val="00A25CB9"/>
    <w:rsid w:val="00A2613B"/>
    <w:rsid w:val="00A34CBB"/>
    <w:rsid w:val="00A4784C"/>
    <w:rsid w:val="00A50211"/>
    <w:rsid w:val="00A5497C"/>
    <w:rsid w:val="00A67607"/>
    <w:rsid w:val="00A73970"/>
    <w:rsid w:val="00A82581"/>
    <w:rsid w:val="00AA00FC"/>
    <w:rsid w:val="00AA39B8"/>
    <w:rsid w:val="00AA4E1E"/>
    <w:rsid w:val="00AA4FF5"/>
    <w:rsid w:val="00AA534A"/>
    <w:rsid w:val="00AA58A0"/>
    <w:rsid w:val="00AB6747"/>
    <w:rsid w:val="00AC1D19"/>
    <w:rsid w:val="00AC24FB"/>
    <w:rsid w:val="00AD22E6"/>
    <w:rsid w:val="00AD6FB3"/>
    <w:rsid w:val="00AD7E4A"/>
    <w:rsid w:val="00AE1A9C"/>
    <w:rsid w:val="00AF07D3"/>
    <w:rsid w:val="00AF2447"/>
    <w:rsid w:val="00B04574"/>
    <w:rsid w:val="00B04680"/>
    <w:rsid w:val="00B070D3"/>
    <w:rsid w:val="00B3122B"/>
    <w:rsid w:val="00B324E6"/>
    <w:rsid w:val="00B37107"/>
    <w:rsid w:val="00B371DB"/>
    <w:rsid w:val="00B43A69"/>
    <w:rsid w:val="00B526C0"/>
    <w:rsid w:val="00B63112"/>
    <w:rsid w:val="00B6474B"/>
    <w:rsid w:val="00B7027C"/>
    <w:rsid w:val="00B719EB"/>
    <w:rsid w:val="00B97029"/>
    <w:rsid w:val="00BC79E0"/>
    <w:rsid w:val="00BD753D"/>
    <w:rsid w:val="00BE036D"/>
    <w:rsid w:val="00BE313C"/>
    <w:rsid w:val="00BE3423"/>
    <w:rsid w:val="00C05E1F"/>
    <w:rsid w:val="00C06BD8"/>
    <w:rsid w:val="00C0783C"/>
    <w:rsid w:val="00C24343"/>
    <w:rsid w:val="00C24F06"/>
    <w:rsid w:val="00C43BF1"/>
    <w:rsid w:val="00C466B6"/>
    <w:rsid w:val="00C5153B"/>
    <w:rsid w:val="00C61A16"/>
    <w:rsid w:val="00C631DB"/>
    <w:rsid w:val="00C80EAC"/>
    <w:rsid w:val="00CA1553"/>
    <w:rsid w:val="00CA21B8"/>
    <w:rsid w:val="00CB1655"/>
    <w:rsid w:val="00CB17CE"/>
    <w:rsid w:val="00CB559D"/>
    <w:rsid w:val="00CC13B2"/>
    <w:rsid w:val="00CC6B97"/>
    <w:rsid w:val="00CD3FC5"/>
    <w:rsid w:val="00CE0C4D"/>
    <w:rsid w:val="00D04804"/>
    <w:rsid w:val="00D1708D"/>
    <w:rsid w:val="00D21217"/>
    <w:rsid w:val="00D341ED"/>
    <w:rsid w:val="00D408F5"/>
    <w:rsid w:val="00D81DB7"/>
    <w:rsid w:val="00DA1411"/>
    <w:rsid w:val="00DA2D9F"/>
    <w:rsid w:val="00DA70E7"/>
    <w:rsid w:val="00DB5F31"/>
    <w:rsid w:val="00DB7875"/>
    <w:rsid w:val="00DC104C"/>
    <w:rsid w:val="00DD2C1F"/>
    <w:rsid w:val="00DE360E"/>
    <w:rsid w:val="00DE6A68"/>
    <w:rsid w:val="00DE6EF2"/>
    <w:rsid w:val="00E116E3"/>
    <w:rsid w:val="00E12221"/>
    <w:rsid w:val="00E17104"/>
    <w:rsid w:val="00E17A1A"/>
    <w:rsid w:val="00E22F8B"/>
    <w:rsid w:val="00E30D16"/>
    <w:rsid w:val="00E465E4"/>
    <w:rsid w:val="00E515ED"/>
    <w:rsid w:val="00E568B8"/>
    <w:rsid w:val="00E579C5"/>
    <w:rsid w:val="00E57A26"/>
    <w:rsid w:val="00E66BD8"/>
    <w:rsid w:val="00E81DB2"/>
    <w:rsid w:val="00E84701"/>
    <w:rsid w:val="00E84967"/>
    <w:rsid w:val="00E915E3"/>
    <w:rsid w:val="00E93DCB"/>
    <w:rsid w:val="00EF19FC"/>
    <w:rsid w:val="00EF25BD"/>
    <w:rsid w:val="00EF744D"/>
    <w:rsid w:val="00F050E4"/>
    <w:rsid w:val="00F14266"/>
    <w:rsid w:val="00F64E90"/>
    <w:rsid w:val="00F65448"/>
    <w:rsid w:val="00F70C9D"/>
    <w:rsid w:val="00F91861"/>
    <w:rsid w:val="00F96ACD"/>
    <w:rsid w:val="00FA4F17"/>
    <w:rsid w:val="00FA5036"/>
    <w:rsid w:val="00FC0421"/>
    <w:rsid w:val="00FC3562"/>
    <w:rsid w:val="00FD127C"/>
    <w:rsid w:val="00FD4C47"/>
    <w:rsid w:val="00FD4EF1"/>
    <w:rsid w:val="00FE2C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C71E"/>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Pr>
      <w:rFonts w:ascii="Times New Roman" w:eastAsia="Times New Roman" w:hAnsi="Times New Roman" w:cs="Times New Roman"/>
      <w:lang w:val="ru-RU"/>
    </w:rPr>
  </w:style>
  <w:style w:type="paragraph" w:styleId="1">
    <w:name w:val="heading 1"/>
    <w:basedOn w:val="a1"/>
    <w:next w:val="a1"/>
    <w:link w:val="10"/>
    <w:uiPriority w:val="9"/>
    <w:qFormat/>
    <w:rsid w:val="00DA1411"/>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21">
    <w:name w:val="heading 2"/>
    <w:basedOn w:val="a1"/>
    <w:link w:val="22"/>
    <w:uiPriority w:val="9"/>
    <w:qFormat/>
    <w:rsid w:val="00E17A1A"/>
    <w:pPr>
      <w:widowControl/>
      <w:autoSpaceDE/>
      <w:autoSpaceDN/>
      <w:spacing w:before="100" w:beforeAutospacing="1" w:after="100" w:afterAutospacing="1"/>
      <w:outlineLvl w:val="1"/>
    </w:pPr>
    <w:rPr>
      <w:b/>
      <w:bCs/>
      <w:sz w:val="36"/>
      <w:szCs w:val="36"/>
      <w:lang w:eastAsia="ru-RU"/>
    </w:rPr>
  </w:style>
  <w:style w:type="paragraph" w:styleId="31">
    <w:name w:val="heading 3"/>
    <w:basedOn w:val="a1"/>
    <w:next w:val="a1"/>
    <w:link w:val="32"/>
    <w:uiPriority w:val="9"/>
    <w:unhideWhenUsed/>
    <w:qFormat/>
    <w:rsid w:val="00DA1411"/>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sz w:val="24"/>
      <w:lang w:val="en-US"/>
    </w:rPr>
  </w:style>
  <w:style w:type="paragraph" w:styleId="4">
    <w:name w:val="heading 4"/>
    <w:basedOn w:val="a1"/>
    <w:next w:val="a1"/>
    <w:link w:val="40"/>
    <w:uiPriority w:val="9"/>
    <w:semiHidden/>
    <w:unhideWhenUsed/>
    <w:qFormat/>
    <w:rsid w:val="00DA1411"/>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sz w:val="24"/>
      <w:lang w:val="en-US"/>
    </w:rPr>
  </w:style>
  <w:style w:type="paragraph" w:styleId="5">
    <w:name w:val="heading 5"/>
    <w:basedOn w:val="a1"/>
    <w:next w:val="a1"/>
    <w:link w:val="50"/>
    <w:uiPriority w:val="9"/>
    <w:semiHidden/>
    <w:unhideWhenUsed/>
    <w:qFormat/>
    <w:rsid w:val="00DA1411"/>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lang w:val="en-US"/>
    </w:rPr>
  </w:style>
  <w:style w:type="paragraph" w:styleId="6">
    <w:name w:val="heading 6"/>
    <w:basedOn w:val="a1"/>
    <w:next w:val="a1"/>
    <w:link w:val="60"/>
    <w:uiPriority w:val="9"/>
    <w:semiHidden/>
    <w:unhideWhenUsed/>
    <w:qFormat/>
    <w:rsid w:val="00DA1411"/>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lang w:val="en-US"/>
    </w:rPr>
  </w:style>
  <w:style w:type="paragraph" w:styleId="7">
    <w:name w:val="heading 7"/>
    <w:basedOn w:val="a1"/>
    <w:next w:val="a1"/>
    <w:link w:val="70"/>
    <w:uiPriority w:val="9"/>
    <w:semiHidden/>
    <w:unhideWhenUsed/>
    <w:qFormat/>
    <w:rsid w:val="00DA1411"/>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lang w:val="en-US"/>
    </w:rPr>
  </w:style>
  <w:style w:type="paragraph" w:styleId="8">
    <w:name w:val="heading 8"/>
    <w:basedOn w:val="a1"/>
    <w:next w:val="a1"/>
    <w:link w:val="80"/>
    <w:uiPriority w:val="9"/>
    <w:semiHidden/>
    <w:unhideWhenUsed/>
    <w:qFormat/>
    <w:rsid w:val="00DA1411"/>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DA1411"/>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A1411"/>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E17A1A"/>
    <w:rPr>
      <w:rFonts w:ascii="Times New Roman" w:eastAsia="Times New Roman" w:hAnsi="Times New Roman" w:cs="Times New Roman"/>
      <w:b/>
      <w:bCs/>
      <w:sz w:val="36"/>
      <w:szCs w:val="36"/>
      <w:lang w:val="ru-RU" w:eastAsia="ru-RU"/>
    </w:rPr>
  </w:style>
  <w:style w:type="character" w:customStyle="1" w:styleId="32">
    <w:name w:val="Заголовок 3 Знак"/>
    <w:basedOn w:val="a2"/>
    <w:link w:val="31"/>
    <w:uiPriority w:val="9"/>
    <w:rsid w:val="00DA1411"/>
    <w:rPr>
      <w:rFonts w:asciiTheme="majorHAnsi" w:eastAsiaTheme="majorEastAsia" w:hAnsiTheme="majorHAnsi" w:cstheme="majorBidi"/>
      <w:b/>
      <w:bCs/>
      <w:color w:val="4F81BD" w:themeColor="accent1"/>
      <w:sz w:val="24"/>
    </w:rPr>
  </w:style>
  <w:style w:type="character" w:customStyle="1" w:styleId="40">
    <w:name w:val="Заголовок 4 Знак"/>
    <w:basedOn w:val="a2"/>
    <w:link w:val="4"/>
    <w:uiPriority w:val="9"/>
    <w:semiHidden/>
    <w:rsid w:val="00DA1411"/>
    <w:rPr>
      <w:rFonts w:asciiTheme="majorHAnsi" w:eastAsiaTheme="majorEastAsia" w:hAnsiTheme="majorHAnsi" w:cstheme="majorBidi"/>
      <w:b/>
      <w:bCs/>
      <w:i/>
      <w:iCs/>
      <w:color w:val="4F81BD" w:themeColor="accent1"/>
      <w:sz w:val="24"/>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5">
    <w:name w:val="Body Text"/>
    <w:basedOn w:val="a1"/>
    <w:link w:val="a6"/>
    <w:uiPriority w:val="99"/>
    <w:qFormat/>
    <w:rPr>
      <w:sz w:val="24"/>
      <w:szCs w:val="24"/>
    </w:rPr>
  </w:style>
  <w:style w:type="character" w:customStyle="1" w:styleId="a6">
    <w:name w:val="Основной текст Знак"/>
    <w:basedOn w:val="a2"/>
    <w:link w:val="a5"/>
    <w:uiPriority w:val="99"/>
    <w:rsid w:val="00DA1411"/>
    <w:rPr>
      <w:rFonts w:ascii="Times New Roman" w:eastAsia="Times New Roman" w:hAnsi="Times New Roman" w:cs="Times New Roman"/>
      <w:sz w:val="24"/>
      <w:szCs w:val="24"/>
      <w:lang w:val="ru-RU"/>
    </w:rPr>
  </w:style>
  <w:style w:type="paragraph" w:styleId="a7">
    <w:name w:val="Title"/>
    <w:basedOn w:val="a1"/>
    <w:link w:val="a8"/>
    <w:uiPriority w:val="10"/>
    <w:qFormat/>
    <w:pPr>
      <w:spacing w:before="58"/>
      <w:ind w:left="240"/>
    </w:pPr>
    <w:rPr>
      <w:b/>
      <w:bCs/>
      <w:sz w:val="36"/>
      <w:szCs w:val="36"/>
    </w:rPr>
  </w:style>
  <w:style w:type="character" w:customStyle="1" w:styleId="a8">
    <w:name w:val="Заголовок Знак"/>
    <w:basedOn w:val="a2"/>
    <w:link w:val="a7"/>
    <w:uiPriority w:val="10"/>
    <w:rsid w:val="00DA1411"/>
    <w:rPr>
      <w:rFonts w:ascii="Times New Roman" w:eastAsia="Times New Roman" w:hAnsi="Times New Roman" w:cs="Times New Roman"/>
      <w:b/>
      <w:bCs/>
      <w:sz w:val="36"/>
      <w:szCs w:val="36"/>
      <w:lang w:val="ru-RU"/>
    </w:rPr>
  </w:style>
  <w:style w:type="paragraph" w:styleId="a9">
    <w:name w:val="List Paragraph"/>
    <w:basedOn w:val="a1"/>
    <w:uiPriority w:val="34"/>
    <w:qFormat/>
    <w:pPr>
      <w:ind w:left="600" w:hanging="360"/>
    </w:pPr>
  </w:style>
  <w:style w:type="paragraph" w:customStyle="1" w:styleId="TableParagraph">
    <w:name w:val="Table Paragraph"/>
    <w:basedOn w:val="a1"/>
    <w:uiPriority w:val="1"/>
    <w:qFormat/>
    <w:pPr>
      <w:spacing w:before="77"/>
      <w:ind w:left="65"/>
    </w:pPr>
  </w:style>
  <w:style w:type="character" w:styleId="aa">
    <w:name w:val="Strong"/>
    <w:basedOn w:val="a2"/>
    <w:uiPriority w:val="22"/>
    <w:qFormat/>
    <w:rsid w:val="00383BA4"/>
    <w:rPr>
      <w:b/>
      <w:bCs/>
    </w:rPr>
  </w:style>
  <w:style w:type="table" w:styleId="ab">
    <w:name w:val="Grid Table Light"/>
    <w:basedOn w:val="a3"/>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c">
    <w:name w:val="Table Grid"/>
    <w:basedOn w:val="a3"/>
    <w:uiPriority w:val="59"/>
    <w:rsid w:val="00A54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1"/>
    <w:uiPriority w:val="99"/>
    <w:unhideWhenUsed/>
    <w:rsid w:val="00E17A1A"/>
    <w:pPr>
      <w:widowControl/>
      <w:autoSpaceDE/>
      <w:autoSpaceDN/>
      <w:spacing w:before="100" w:beforeAutospacing="1" w:after="100" w:afterAutospacing="1"/>
    </w:pPr>
    <w:rPr>
      <w:sz w:val="24"/>
      <w:szCs w:val="24"/>
      <w:lang w:eastAsia="ru-RU"/>
    </w:rPr>
  </w:style>
  <w:style w:type="character" w:styleId="ae">
    <w:name w:val="Hyperlink"/>
    <w:basedOn w:val="a2"/>
    <w:uiPriority w:val="99"/>
    <w:unhideWhenUsed/>
    <w:rsid w:val="00DB5F31"/>
    <w:rPr>
      <w:color w:val="0000FF"/>
      <w:u w:val="single"/>
    </w:rPr>
  </w:style>
  <w:style w:type="character" w:styleId="af">
    <w:name w:val="Emphasis"/>
    <w:basedOn w:val="a2"/>
    <w:uiPriority w:val="20"/>
    <w:qFormat/>
    <w:rsid w:val="002D1E40"/>
    <w:rPr>
      <w:i/>
      <w:iCs/>
    </w:rPr>
  </w:style>
  <w:style w:type="table" w:styleId="-1">
    <w:name w:val="Grid Table 1 Light"/>
    <w:basedOn w:val="a3"/>
    <w:uiPriority w:val="46"/>
    <w:rsid w:val="00A502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arkdown-bold-text">
    <w:name w:val="markdown-bold-text"/>
    <w:basedOn w:val="a2"/>
    <w:rsid w:val="001324B5"/>
  </w:style>
  <w:style w:type="paragraph" w:customStyle="1" w:styleId="western">
    <w:name w:val="western"/>
    <w:basedOn w:val="a1"/>
    <w:rsid w:val="00E57A26"/>
    <w:pPr>
      <w:widowControl/>
      <w:autoSpaceDE/>
      <w:autoSpaceDN/>
      <w:spacing w:before="100" w:beforeAutospacing="1" w:after="100" w:afterAutospacing="1"/>
    </w:pPr>
    <w:rPr>
      <w:rFonts w:eastAsiaTheme="minorEastAsia"/>
      <w:sz w:val="24"/>
      <w:szCs w:val="24"/>
      <w:lang w:eastAsia="ru-RU"/>
    </w:rPr>
  </w:style>
  <w:style w:type="character" w:customStyle="1" w:styleId="50">
    <w:name w:val="Заголовок 5 Знак"/>
    <w:basedOn w:val="a2"/>
    <w:link w:val="5"/>
    <w:uiPriority w:val="9"/>
    <w:semiHidden/>
    <w:rsid w:val="00DA1411"/>
    <w:rPr>
      <w:rFonts w:asciiTheme="majorHAnsi" w:eastAsiaTheme="majorEastAsia" w:hAnsiTheme="majorHAnsi" w:cstheme="majorBidi"/>
      <w:color w:val="243F60" w:themeColor="accent1" w:themeShade="7F"/>
      <w:sz w:val="24"/>
    </w:rPr>
  </w:style>
  <w:style w:type="character" w:customStyle="1" w:styleId="60">
    <w:name w:val="Заголовок 6 Знак"/>
    <w:basedOn w:val="a2"/>
    <w:link w:val="6"/>
    <w:uiPriority w:val="9"/>
    <w:semiHidden/>
    <w:rsid w:val="00DA1411"/>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2"/>
    <w:link w:val="7"/>
    <w:uiPriority w:val="9"/>
    <w:semiHidden/>
    <w:rsid w:val="00DA1411"/>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2"/>
    <w:link w:val="8"/>
    <w:uiPriority w:val="9"/>
    <w:semiHidden/>
    <w:rsid w:val="00DA1411"/>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DA1411"/>
    <w:rPr>
      <w:rFonts w:asciiTheme="majorHAnsi" w:eastAsiaTheme="majorEastAsia" w:hAnsiTheme="majorHAnsi" w:cstheme="majorBidi"/>
      <w:i/>
      <w:iCs/>
      <w:color w:val="404040" w:themeColor="text1" w:themeTint="BF"/>
      <w:sz w:val="20"/>
      <w:szCs w:val="20"/>
    </w:rPr>
  </w:style>
  <w:style w:type="paragraph" w:styleId="af0">
    <w:name w:val="header"/>
    <w:basedOn w:val="a1"/>
    <w:link w:val="af1"/>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1">
    <w:name w:val="Верхний колонтитул Знак"/>
    <w:basedOn w:val="a2"/>
    <w:link w:val="af0"/>
    <w:uiPriority w:val="99"/>
    <w:rsid w:val="00DA1411"/>
    <w:rPr>
      <w:rFonts w:ascii="Times New Roman" w:eastAsia="Times New Roman" w:hAnsi="Times New Roman"/>
      <w:sz w:val="24"/>
    </w:rPr>
  </w:style>
  <w:style w:type="paragraph" w:styleId="af2">
    <w:name w:val="footer"/>
    <w:basedOn w:val="a1"/>
    <w:link w:val="af3"/>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3">
    <w:name w:val="Нижний колонтитул Знак"/>
    <w:basedOn w:val="a2"/>
    <w:link w:val="af2"/>
    <w:uiPriority w:val="99"/>
    <w:rsid w:val="00DA1411"/>
    <w:rPr>
      <w:rFonts w:ascii="Times New Roman" w:eastAsia="Times New Roman" w:hAnsi="Times New Roman"/>
      <w:sz w:val="24"/>
    </w:rPr>
  </w:style>
  <w:style w:type="paragraph" w:styleId="af4">
    <w:name w:val="No Spacing"/>
    <w:uiPriority w:val="1"/>
    <w:qFormat/>
    <w:rsid w:val="00DA1411"/>
    <w:pPr>
      <w:widowControl/>
      <w:autoSpaceDE/>
      <w:autoSpaceDN/>
    </w:pPr>
    <w:rPr>
      <w:rFonts w:eastAsiaTheme="minorEastAsia"/>
    </w:rPr>
  </w:style>
  <w:style w:type="paragraph" w:styleId="af5">
    <w:name w:val="Subtitle"/>
    <w:basedOn w:val="a1"/>
    <w:next w:val="a1"/>
    <w:link w:val="af6"/>
    <w:uiPriority w:val="11"/>
    <w:qFormat/>
    <w:rsid w:val="00DA1411"/>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af6">
    <w:name w:val="Подзаголовок Знак"/>
    <w:basedOn w:val="a2"/>
    <w:link w:val="af5"/>
    <w:uiPriority w:val="11"/>
    <w:rsid w:val="00DA1411"/>
    <w:rPr>
      <w:rFonts w:asciiTheme="majorHAnsi" w:eastAsiaTheme="majorEastAsia" w:hAnsiTheme="majorHAnsi" w:cstheme="majorBidi"/>
      <w:i/>
      <w:iCs/>
      <w:color w:val="4F81BD" w:themeColor="accent1"/>
      <w:spacing w:val="15"/>
      <w:sz w:val="24"/>
      <w:szCs w:val="24"/>
    </w:rPr>
  </w:style>
  <w:style w:type="paragraph" w:styleId="23">
    <w:name w:val="Body Text 2"/>
    <w:basedOn w:val="a1"/>
    <w:link w:val="24"/>
    <w:uiPriority w:val="99"/>
    <w:unhideWhenUsed/>
    <w:rsid w:val="00DA1411"/>
    <w:pPr>
      <w:widowControl/>
      <w:autoSpaceDE/>
      <w:autoSpaceDN/>
      <w:spacing w:after="120" w:line="480" w:lineRule="auto"/>
    </w:pPr>
    <w:rPr>
      <w:rFonts w:cstheme="minorBidi"/>
      <w:sz w:val="24"/>
      <w:lang w:val="en-US"/>
    </w:rPr>
  </w:style>
  <w:style w:type="character" w:customStyle="1" w:styleId="24">
    <w:name w:val="Основной текст 2 Знак"/>
    <w:basedOn w:val="a2"/>
    <w:link w:val="23"/>
    <w:uiPriority w:val="99"/>
    <w:rsid w:val="00DA1411"/>
    <w:rPr>
      <w:rFonts w:ascii="Times New Roman" w:eastAsia="Times New Roman" w:hAnsi="Times New Roman"/>
      <w:sz w:val="24"/>
    </w:rPr>
  </w:style>
  <w:style w:type="paragraph" w:styleId="33">
    <w:name w:val="Body Text 3"/>
    <w:basedOn w:val="a1"/>
    <w:link w:val="34"/>
    <w:uiPriority w:val="99"/>
    <w:unhideWhenUsed/>
    <w:rsid w:val="00DA1411"/>
    <w:pPr>
      <w:widowControl/>
      <w:autoSpaceDE/>
      <w:autoSpaceDN/>
      <w:spacing w:after="120" w:line="276" w:lineRule="auto"/>
    </w:pPr>
    <w:rPr>
      <w:rFonts w:cstheme="minorBidi"/>
      <w:sz w:val="16"/>
      <w:szCs w:val="16"/>
      <w:lang w:val="en-US"/>
    </w:rPr>
  </w:style>
  <w:style w:type="character" w:customStyle="1" w:styleId="34">
    <w:name w:val="Основной текст 3 Знак"/>
    <w:basedOn w:val="a2"/>
    <w:link w:val="33"/>
    <w:uiPriority w:val="99"/>
    <w:rsid w:val="00DA1411"/>
    <w:rPr>
      <w:rFonts w:ascii="Times New Roman" w:eastAsia="Times New Roman" w:hAnsi="Times New Roman"/>
      <w:sz w:val="16"/>
      <w:szCs w:val="16"/>
    </w:rPr>
  </w:style>
  <w:style w:type="paragraph" w:styleId="af7">
    <w:name w:val="List"/>
    <w:basedOn w:val="a1"/>
    <w:uiPriority w:val="99"/>
    <w:unhideWhenUsed/>
    <w:rsid w:val="00DA1411"/>
    <w:pPr>
      <w:widowControl/>
      <w:autoSpaceDE/>
      <w:autoSpaceDN/>
      <w:spacing w:after="200" w:line="276" w:lineRule="auto"/>
      <w:ind w:left="360" w:hanging="360"/>
      <w:contextualSpacing/>
    </w:pPr>
    <w:rPr>
      <w:rFonts w:cstheme="minorBidi"/>
      <w:sz w:val="24"/>
      <w:lang w:val="en-US"/>
    </w:rPr>
  </w:style>
  <w:style w:type="paragraph" w:styleId="25">
    <w:name w:val="List 2"/>
    <w:basedOn w:val="a1"/>
    <w:uiPriority w:val="99"/>
    <w:unhideWhenUsed/>
    <w:rsid w:val="00DA1411"/>
    <w:pPr>
      <w:widowControl/>
      <w:autoSpaceDE/>
      <w:autoSpaceDN/>
      <w:spacing w:after="200" w:line="276" w:lineRule="auto"/>
      <w:ind w:left="720" w:hanging="360"/>
      <w:contextualSpacing/>
    </w:pPr>
    <w:rPr>
      <w:rFonts w:cstheme="minorBidi"/>
      <w:sz w:val="24"/>
      <w:lang w:val="en-US"/>
    </w:rPr>
  </w:style>
  <w:style w:type="paragraph" w:styleId="35">
    <w:name w:val="List 3"/>
    <w:basedOn w:val="a1"/>
    <w:uiPriority w:val="99"/>
    <w:unhideWhenUsed/>
    <w:rsid w:val="00DA1411"/>
    <w:pPr>
      <w:widowControl/>
      <w:autoSpaceDE/>
      <w:autoSpaceDN/>
      <w:spacing w:after="200" w:line="276" w:lineRule="auto"/>
      <w:ind w:left="1080" w:hanging="360"/>
      <w:contextualSpacing/>
    </w:pPr>
    <w:rPr>
      <w:rFonts w:cstheme="minorBidi"/>
      <w:sz w:val="24"/>
      <w:lang w:val="en-US"/>
    </w:rPr>
  </w:style>
  <w:style w:type="paragraph" w:styleId="a0">
    <w:name w:val="List Bullet"/>
    <w:basedOn w:val="a1"/>
    <w:uiPriority w:val="99"/>
    <w:unhideWhenUsed/>
    <w:rsid w:val="00DA1411"/>
    <w:pPr>
      <w:widowControl/>
      <w:numPr>
        <w:numId w:val="35"/>
      </w:numPr>
      <w:autoSpaceDE/>
      <w:autoSpaceDN/>
      <w:spacing w:after="200" w:line="276" w:lineRule="auto"/>
      <w:contextualSpacing/>
    </w:pPr>
    <w:rPr>
      <w:rFonts w:cstheme="minorBidi"/>
      <w:sz w:val="24"/>
      <w:lang w:val="en-US"/>
    </w:rPr>
  </w:style>
  <w:style w:type="paragraph" w:styleId="20">
    <w:name w:val="List Bullet 2"/>
    <w:basedOn w:val="a1"/>
    <w:uiPriority w:val="99"/>
    <w:unhideWhenUsed/>
    <w:rsid w:val="00DA1411"/>
    <w:pPr>
      <w:widowControl/>
      <w:numPr>
        <w:numId w:val="36"/>
      </w:numPr>
      <w:autoSpaceDE/>
      <w:autoSpaceDN/>
      <w:spacing w:after="200" w:line="276" w:lineRule="auto"/>
      <w:contextualSpacing/>
    </w:pPr>
    <w:rPr>
      <w:rFonts w:cstheme="minorBidi"/>
      <w:sz w:val="24"/>
      <w:lang w:val="en-US"/>
    </w:rPr>
  </w:style>
  <w:style w:type="paragraph" w:styleId="30">
    <w:name w:val="List Bullet 3"/>
    <w:basedOn w:val="a1"/>
    <w:uiPriority w:val="99"/>
    <w:unhideWhenUsed/>
    <w:rsid w:val="00DA1411"/>
    <w:pPr>
      <w:widowControl/>
      <w:numPr>
        <w:numId w:val="37"/>
      </w:numPr>
      <w:autoSpaceDE/>
      <w:autoSpaceDN/>
      <w:spacing w:after="200" w:line="276" w:lineRule="auto"/>
      <w:contextualSpacing/>
    </w:pPr>
    <w:rPr>
      <w:rFonts w:cstheme="minorBidi"/>
      <w:sz w:val="24"/>
      <w:lang w:val="en-US"/>
    </w:rPr>
  </w:style>
  <w:style w:type="paragraph" w:styleId="a">
    <w:name w:val="List Number"/>
    <w:basedOn w:val="a1"/>
    <w:uiPriority w:val="99"/>
    <w:unhideWhenUsed/>
    <w:rsid w:val="00DA1411"/>
    <w:pPr>
      <w:widowControl/>
      <w:numPr>
        <w:numId w:val="39"/>
      </w:numPr>
      <w:autoSpaceDE/>
      <w:autoSpaceDN/>
      <w:spacing w:after="200" w:line="276" w:lineRule="auto"/>
      <w:contextualSpacing/>
    </w:pPr>
    <w:rPr>
      <w:rFonts w:cstheme="minorBidi"/>
      <w:sz w:val="24"/>
      <w:lang w:val="en-US"/>
    </w:rPr>
  </w:style>
  <w:style w:type="paragraph" w:styleId="2">
    <w:name w:val="List Number 2"/>
    <w:basedOn w:val="a1"/>
    <w:uiPriority w:val="99"/>
    <w:unhideWhenUsed/>
    <w:rsid w:val="00DA1411"/>
    <w:pPr>
      <w:widowControl/>
      <w:numPr>
        <w:numId w:val="40"/>
      </w:numPr>
      <w:autoSpaceDE/>
      <w:autoSpaceDN/>
      <w:spacing w:after="200" w:line="276" w:lineRule="auto"/>
      <w:contextualSpacing/>
    </w:pPr>
    <w:rPr>
      <w:rFonts w:cstheme="minorBidi"/>
      <w:sz w:val="24"/>
      <w:lang w:val="en-US"/>
    </w:rPr>
  </w:style>
  <w:style w:type="paragraph" w:styleId="3">
    <w:name w:val="List Number 3"/>
    <w:basedOn w:val="a1"/>
    <w:uiPriority w:val="99"/>
    <w:unhideWhenUsed/>
    <w:rsid w:val="00DA1411"/>
    <w:pPr>
      <w:widowControl/>
      <w:numPr>
        <w:numId w:val="41"/>
      </w:numPr>
      <w:autoSpaceDE/>
      <w:autoSpaceDN/>
      <w:spacing w:after="200" w:line="276" w:lineRule="auto"/>
      <w:contextualSpacing/>
    </w:pPr>
    <w:rPr>
      <w:rFonts w:cstheme="minorBidi"/>
      <w:sz w:val="24"/>
      <w:lang w:val="en-US"/>
    </w:rPr>
  </w:style>
  <w:style w:type="paragraph" w:styleId="af8">
    <w:name w:val="List Continue"/>
    <w:basedOn w:val="a1"/>
    <w:uiPriority w:val="99"/>
    <w:unhideWhenUsed/>
    <w:rsid w:val="00DA1411"/>
    <w:pPr>
      <w:widowControl/>
      <w:autoSpaceDE/>
      <w:autoSpaceDN/>
      <w:spacing w:after="120" w:line="276" w:lineRule="auto"/>
      <w:ind w:left="360"/>
      <w:contextualSpacing/>
    </w:pPr>
    <w:rPr>
      <w:rFonts w:cstheme="minorBidi"/>
      <w:sz w:val="24"/>
      <w:lang w:val="en-US"/>
    </w:rPr>
  </w:style>
  <w:style w:type="paragraph" w:styleId="26">
    <w:name w:val="List Continue 2"/>
    <w:basedOn w:val="a1"/>
    <w:uiPriority w:val="99"/>
    <w:unhideWhenUsed/>
    <w:rsid w:val="00DA1411"/>
    <w:pPr>
      <w:widowControl/>
      <w:autoSpaceDE/>
      <w:autoSpaceDN/>
      <w:spacing w:after="120" w:line="276" w:lineRule="auto"/>
      <w:ind w:left="720"/>
      <w:contextualSpacing/>
    </w:pPr>
    <w:rPr>
      <w:rFonts w:cstheme="minorBidi"/>
      <w:sz w:val="24"/>
      <w:lang w:val="en-US"/>
    </w:rPr>
  </w:style>
  <w:style w:type="paragraph" w:styleId="36">
    <w:name w:val="List Continue 3"/>
    <w:basedOn w:val="a1"/>
    <w:uiPriority w:val="99"/>
    <w:unhideWhenUsed/>
    <w:rsid w:val="00DA1411"/>
    <w:pPr>
      <w:widowControl/>
      <w:autoSpaceDE/>
      <w:autoSpaceDN/>
      <w:spacing w:after="120" w:line="276" w:lineRule="auto"/>
      <w:ind w:left="1080"/>
      <w:contextualSpacing/>
    </w:pPr>
    <w:rPr>
      <w:rFonts w:cstheme="minorBidi"/>
      <w:sz w:val="24"/>
      <w:lang w:val="en-US"/>
    </w:rPr>
  </w:style>
  <w:style w:type="paragraph" w:styleId="af9">
    <w:name w:val="macro"/>
    <w:link w:val="afa"/>
    <w:uiPriority w:val="99"/>
    <w:unhideWhenUsed/>
    <w:rsid w:val="00DA1411"/>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afa">
    <w:name w:val="Текст макроса Знак"/>
    <w:basedOn w:val="a2"/>
    <w:link w:val="af9"/>
    <w:uiPriority w:val="99"/>
    <w:rsid w:val="00DA1411"/>
    <w:rPr>
      <w:rFonts w:ascii="Courier" w:eastAsiaTheme="minorEastAsia" w:hAnsi="Courier"/>
      <w:sz w:val="20"/>
      <w:szCs w:val="20"/>
    </w:rPr>
  </w:style>
  <w:style w:type="paragraph" w:styleId="27">
    <w:name w:val="Quote"/>
    <w:basedOn w:val="a1"/>
    <w:next w:val="a1"/>
    <w:link w:val="28"/>
    <w:uiPriority w:val="29"/>
    <w:qFormat/>
    <w:rsid w:val="00DA1411"/>
    <w:pPr>
      <w:widowControl/>
      <w:autoSpaceDE/>
      <w:autoSpaceDN/>
      <w:spacing w:after="200" w:line="276" w:lineRule="auto"/>
    </w:pPr>
    <w:rPr>
      <w:rFonts w:cstheme="minorBidi"/>
      <w:i/>
      <w:iCs/>
      <w:color w:val="000000" w:themeColor="text1"/>
      <w:sz w:val="24"/>
      <w:lang w:val="en-US"/>
    </w:rPr>
  </w:style>
  <w:style w:type="character" w:customStyle="1" w:styleId="28">
    <w:name w:val="Цитата 2 Знак"/>
    <w:basedOn w:val="a2"/>
    <w:link w:val="27"/>
    <w:uiPriority w:val="29"/>
    <w:rsid w:val="00DA1411"/>
    <w:rPr>
      <w:rFonts w:ascii="Times New Roman" w:eastAsia="Times New Roman" w:hAnsi="Times New Roman"/>
      <w:i/>
      <w:iCs/>
      <w:color w:val="000000" w:themeColor="text1"/>
      <w:sz w:val="24"/>
    </w:rPr>
  </w:style>
  <w:style w:type="paragraph" w:styleId="afb">
    <w:name w:val="caption"/>
    <w:basedOn w:val="a1"/>
    <w:next w:val="a1"/>
    <w:uiPriority w:val="35"/>
    <w:semiHidden/>
    <w:unhideWhenUsed/>
    <w:qFormat/>
    <w:rsid w:val="00DA1411"/>
    <w:pPr>
      <w:widowControl/>
      <w:autoSpaceDE/>
      <w:autoSpaceDN/>
      <w:spacing w:after="200"/>
    </w:pPr>
    <w:rPr>
      <w:rFonts w:cstheme="minorBidi"/>
      <w:b/>
      <w:bCs/>
      <w:color w:val="4F81BD" w:themeColor="accent1"/>
      <w:sz w:val="18"/>
      <w:szCs w:val="18"/>
      <w:lang w:val="en-US"/>
    </w:rPr>
  </w:style>
  <w:style w:type="paragraph" w:styleId="afc">
    <w:name w:val="Intense Quote"/>
    <w:basedOn w:val="a1"/>
    <w:next w:val="a1"/>
    <w:link w:val="afd"/>
    <w:uiPriority w:val="30"/>
    <w:qFormat/>
    <w:rsid w:val="00DA1411"/>
    <w:pPr>
      <w:widowControl/>
      <w:pBdr>
        <w:bottom w:val="single" w:sz="4" w:space="4" w:color="4F81BD" w:themeColor="accent1"/>
      </w:pBdr>
      <w:autoSpaceDE/>
      <w:autoSpaceDN/>
      <w:spacing w:before="200" w:after="280" w:line="276" w:lineRule="auto"/>
      <w:ind w:left="936" w:right="936"/>
    </w:pPr>
    <w:rPr>
      <w:rFonts w:cstheme="minorBidi"/>
      <w:b/>
      <w:bCs/>
      <w:i/>
      <w:iCs/>
      <w:color w:val="4F81BD" w:themeColor="accent1"/>
      <w:sz w:val="24"/>
      <w:lang w:val="en-US"/>
    </w:rPr>
  </w:style>
  <w:style w:type="character" w:customStyle="1" w:styleId="afd">
    <w:name w:val="Выделенная цитата Знак"/>
    <w:basedOn w:val="a2"/>
    <w:link w:val="afc"/>
    <w:uiPriority w:val="30"/>
    <w:rsid w:val="00DA1411"/>
    <w:rPr>
      <w:rFonts w:ascii="Times New Roman" w:eastAsia="Times New Roman" w:hAnsi="Times New Roman"/>
      <w:b/>
      <w:bCs/>
      <w:i/>
      <w:iCs/>
      <w:color w:val="4F81BD" w:themeColor="accent1"/>
      <w:sz w:val="24"/>
    </w:rPr>
  </w:style>
  <w:style w:type="character" w:styleId="afe">
    <w:name w:val="Subtle Emphasis"/>
    <w:basedOn w:val="a2"/>
    <w:uiPriority w:val="19"/>
    <w:qFormat/>
    <w:rsid w:val="00DA1411"/>
    <w:rPr>
      <w:i/>
      <w:iCs/>
      <w:color w:val="808080" w:themeColor="text1" w:themeTint="7F"/>
    </w:rPr>
  </w:style>
  <w:style w:type="character" w:styleId="aff">
    <w:name w:val="Intense Emphasis"/>
    <w:basedOn w:val="a2"/>
    <w:uiPriority w:val="21"/>
    <w:qFormat/>
    <w:rsid w:val="00DA1411"/>
    <w:rPr>
      <w:b/>
      <w:bCs/>
      <w:i/>
      <w:iCs/>
      <w:color w:val="4F81BD" w:themeColor="accent1"/>
    </w:rPr>
  </w:style>
  <w:style w:type="character" w:styleId="aff0">
    <w:name w:val="Subtle Reference"/>
    <w:basedOn w:val="a2"/>
    <w:uiPriority w:val="31"/>
    <w:qFormat/>
    <w:rsid w:val="00DA1411"/>
    <w:rPr>
      <w:smallCaps/>
      <w:color w:val="C0504D" w:themeColor="accent2"/>
      <w:u w:val="single"/>
    </w:rPr>
  </w:style>
  <w:style w:type="character" w:styleId="aff1">
    <w:name w:val="Intense Reference"/>
    <w:basedOn w:val="a2"/>
    <w:uiPriority w:val="32"/>
    <w:qFormat/>
    <w:rsid w:val="00DA1411"/>
    <w:rPr>
      <w:b/>
      <w:bCs/>
      <w:smallCaps/>
      <w:color w:val="C0504D" w:themeColor="accent2"/>
      <w:spacing w:val="5"/>
      <w:u w:val="single"/>
    </w:rPr>
  </w:style>
  <w:style w:type="character" w:styleId="aff2">
    <w:name w:val="Book Title"/>
    <w:basedOn w:val="a2"/>
    <w:uiPriority w:val="33"/>
    <w:qFormat/>
    <w:rsid w:val="00DA1411"/>
    <w:rPr>
      <w:b/>
      <w:bCs/>
      <w:smallCaps/>
      <w:spacing w:val="5"/>
    </w:rPr>
  </w:style>
  <w:style w:type="paragraph" w:styleId="aff3">
    <w:name w:val="TOC Heading"/>
    <w:basedOn w:val="1"/>
    <w:next w:val="a1"/>
    <w:uiPriority w:val="39"/>
    <w:semiHidden/>
    <w:unhideWhenUsed/>
    <w:qFormat/>
    <w:rsid w:val="00DA1411"/>
    <w:pPr>
      <w:outlineLvl w:val="9"/>
    </w:pPr>
  </w:style>
  <w:style w:type="character" w:customStyle="1" w:styleId="relative">
    <w:name w:val="relative"/>
    <w:basedOn w:val="a2"/>
    <w:rsid w:val="006F05AE"/>
  </w:style>
  <w:style w:type="paragraph" w:customStyle="1" w:styleId="not-prose">
    <w:name w:val="not-prose"/>
    <w:basedOn w:val="a1"/>
    <w:rsid w:val="006F05AE"/>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126">
      <w:bodyDiv w:val="1"/>
      <w:marLeft w:val="0"/>
      <w:marRight w:val="0"/>
      <w:marTop w:val="0"/>
      <w:marBottom w:val="0"/>
      <w:divBdr>
        <w:top w:val="none" w:sz="0" w:space="0" w:color="auto"/>
        <w:left w:val="none" w:sz="0" w:space="0" w:color="auto"/>
        <w:bottom w:val="none" w:sz="0" w:space="0" w:color="auto"/>
        <w:right w:val="none" w:sz="0" w:space="0" w:color="auto"/>
      </w:divBdr>
    </w:div>
    <w:div w:id="13505117">
      <w:bodyDiv w:val="1"/>
      <w:marLeft w:val="0"/>
      <w:marRight w:val="0"/>
      <w:marTop w:val="0"/>
      <w:marBottom w:val="0"/>
      <w:divBdr>
        <w:top w:val="none" w:sz="0" w:space="0" w:color="auto"/>
        <w:left w:val="none" w:sz="0" w:space="0" w:color="auto"/>
        <w:bottom w:val="none" w:sz="0" w:space="0" w:color="auto"/>
        <w:right w:val="none" w:sz="0" w:space="0" w:color="auto"/>
      </w:divBdr>
      <w:divsChild>
        <w:div w:id="290865210">
          <w:marLeft w:val="0"/>
          <w:marRight w:val="0"/>
          <w:marTop w:val="240"/>
          <w:marBottom w:val="240"/>
          <w:divBdr>
            <w:top w:val="single" w:sz="4" w:space="0" w:color="2A2A2A"/>
            <w:left w:val="single" w:sz="4" w:space="0" w:color="2A2A2A"/>
            <w:bottom w:val="single" w:sz="4" w:space="0" w:color="2A2A2A"/>
            <w:right w:val="single" w:sz="4" w:space="0" w:color="2A2A2A"/>
          </w:divBdr>
          <w:divsChild>
            <w:div w:id="15867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108">
      <w:bodyDiv w:val="1"/>
      <w:marLeft w:val="0"/>
      <w:marRight w:val="0"/>
      <w:marTop w:val="0"/>
      <w:marBottom w:val="0"/>
      <w:divBdr>
        <w:top w:val="none" w:sz="0" w:space="0" w:color="auto"/>
        <w:left w:val="none" w:sz="0" w:space="0" w:color="auto"/>
        <w:bottom w:val="none" w:sz="0" w:space="0" w:color="auto"/>
        <w:right w:val="none" w:sz="0" w:space="0" w:color="auto"/>
      </w:divBdr>
    </w:div>
    <w:div w:id="69355119">
      <w:bodyDiv w:val="1"/>
      <w:marLeft w:val="0"/>
      <w:marRight w:val="0"/>
      <w:marTop w:val="0"/>
      <w:marBottom w:val="0"/>
      <w:divBdr>
        <w:top w:val="none" w:sz="0" w:space="0" w:color="auto"/>
        <w:left w:val="none" w:sz="0" w:space="0" w:color="auto"/>
        <w:bottom w:val="none" w:sz="0" w:space="0" w:color="auto"/>
        <w:right w:val="none" w:sz="0" w:space="0" w:color="auto"/>
      </w:divBdr>
      <w:divsChild>
        <w:div w:id="1296523751">
          <w:marLeft w:val="0"/>
          <w:marRight w:val="0"/>
          <w:marTop w:val="0"/>
          <w:marBottom w:val="0"/>
          <w:divBdr>
            <w:top w:val="none" w:sz="0" w:space="0" w:color="auto"/>
            <w:left w:val="none" w:sz="0" w:space="0" w:color="auto"/>
            <w:bottom w:val="none" w:sz="0" w:space="0" w:color="auto"/>
            <w:right w:val="none" w:sz="0" w:space="0" w:color="auto"/>
          </w:divBdr>
          <w:divsChild>
            <w:div w:id="18413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3582">
      <w:bodyDiv w:val="1"/>
      <w:marLeft w:val="0"/>
      <w:marRight w:val="0"/>
      <w:marTop w:val="0"/>
      <w:marBottom w:val="0"/>
      <w:divBdr>
        <w:top w:val="none" w:sz="0" w:space="0" w:color="auto"/>
        <w:left w:val="none" w:sz="0" w:space="0" w:color="auto"/>
        <w:bottom w:val="none" w:sz="0" w:space="0" w:color="auto"/>
        <w:right w:val="none" w:sz="0" w:space="0" w:color="auto"/>
      </w:divBdr>
    </w:div>
    <w:div w:id="99227817">
      <w:bodyDiv w:val="1"/>
      <w:marLeft w:val="0"/>
      <w:marRight w:val="0"/>
      <w:marTop w:val="0"/>
      <w:marBottom w:val="0"/>
      <w:divBdr>
        <w:top w:val="none" w:sz="0" w:space="0" w:color="auto"/>
        <w:left w:val="none" w:sz="0" w:space="0" w:color="auto"/>
        <w:bottom w:val="none" w:sz="0" w:space="0" w:color="auto"/>
        <w:right w:val="none" w:sz="0" w:space="0" w:color="auto"/>
      </w:divBdr>
    </w:div>
    <w:div w:id="128474123">
      <w:bodyDiv w:val="1"/>
      <w:marLeft w:val="0"/>
      <w:marRight w:val="0"/>
      <w:marTop w:val="0"/>
      <w:marBottom w:val="0"/>
      <w:divBdr>
        <w:top w:val="none" w:sz="0" w:space="0" w:color="auto"/>
        <w:left w:val="none" w:sz="0" w:space="0" w:color="auto"/>
        <w:bottom w:val="none" w:sz="0" w:space="0" w:color="auto"/>
        <w:right w:val="none" w:sz="0" w:space="0" w:color="auto"/>
      </w:divBdr>
    </w:div>
    <w:div w:id="136799129">
      <w:bodyDiv w:val="1"/>
      <w:marLeft w:val="0"/>
      <w:marRight w:val="0"/>
      <w:marTop w:val="0"/>
      <w:marBottom w:val="0"/>
      <w:divBdr>
        <w:top w:val="none" w:sz="0" w:space="0" w:color="auto"/>
        <w:left w:val="none" w:sz="0" w:space="0" w:color="auto"/>
        <w:bottom w:val="none" w:sz="0" w:space="0" w:color="auto"/>
        <w:right w:val="none" w:sz="0" w:space="0" w:color="auto"/>
      </w:divBdr>
      <w:divsChild>
        <w:div w:id="1059406516">
          <w:marLeft w:val="0"/>
          <w:marRight w:val="0"/>
          <w:marTop w:val="0"/>
          <w:marBottom w:val="0"/>
          <w:divBdr>
            <w:top w:val="none" w:sz="0" w:space="0" w:color="auto"/>
            <w:left w:val="none" w:sz="0" w:space="0" w:color="auto"/>
            <w:bottom w:val="none" w:sz="0" w:space="0" w:color="auto"/>
            <w:right w:val="none" w:sz="0" w:space="0" w:color="auto"/>
          </w:divBdr>
          <w:divsChild>
            <w:div w:id="17299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7944">
      <w:bodyDiv w:val="1"/>
      <w:marLeft w:val="0"/>
      <w:marRight w:val="0"/>
      <w:marTop w:val="0"/>
      <w:marBottom w:val="0"/>
      <w:divBdr>
        <w:top w:val="none" w:sz="0" w:space="0" w:color="auto"/>
        <w:left w:val="none" w:sz="0" w:space="0" w:color="auto"/>
        <w:bottom w:val="none" w:sz="0" w:space="0" w:color="auto"/>
        <w:right w:val="none" w:sz="0" w:space="0" w:color="auto"/>
      </w:divBdr>
    </w:div>
    <w:div w:id="147407243">
      <w:bodyDiv w:val="1"/>
      <w:marLeft w:val="0"/>
      <w:marRight w:val="0"/>
      <w:marTop w:val="0"/>
      <w:marBottom w:val="0"/>
      <w:divBdr>
        <w:top w:val="none" w:sz="0" w:space="0" w:color="auto"/>
        <w:left w:val="none" w:sz="0" w:space="0" w:color="auto"/>
        <w:bottom w:val="none" w:sz="0" w:space="0" w:color="auto"/>
        <w:right w:val="none" w:sz="0" w:space="0" w:color="auto"/>
      </w:divBdr>
    </w:div>
    <w:div w:id="151992646">
      <w:bodyDiv w:val="1"/>
      <w:marLeft w:val="0"/>
      <w:marRight w:val="0"/>
      <w:marTop w:val="0"/>
      <w:marBottom w:val="0"/>
      <w:divBdr>
        <w:top w:val="none" w:sz="0" w:space="0" w:color="auto"/>
        <w:left w:val="none" w:sz="0" w:space="0" w:color="auto"/>
        <w:bottom w:val="none" w:sz="0" w:space="0" w:color="auto"/>
        <w:right w:val="none" w:sz="0" w:space="0" w:color="auto"/>
      </w:divBdr>
    </w:div>
    <w:div w:id="159926620">
      <w:bodyDiv w:val="1"/>
      <w:marLeft w:val="0"/>
      <w:marRight w:val="0"/>
      <w:marTop w:val="0"/>
      <w:marBottom w:val="0"/>
      <w:divBdr>
        <w:top w:val="none" w:sz="0" w:space="0" w:color="auto"/>
        <w:left w:val="none" w:sz="0" w:space="0" w:color="auto"/>
        <w:bottom w:val="none" w:sz="0" w:space="0" w:color="auto"/>
        <w:right w:val="none" w:sz="0" w:space="0" w:color="auto"/>
      </w:divBdr>
    </w:div>
    <w:div w:id="165747740">
      <w:bodyDiv w:val="1"/>
      <w:marLeft w:val="0"/>
      <w:marRight w:val="0"/>
      <w:marTop w:val="0"/>
      <w:marBottom w:val="0"/>
      <w:divBdr>
        <w:top w:val="none" w:sz="0" w:space="0" w:color="auto"/>
        <w:left w:val="none" w:sz="0" w:space="0" w:color="auto"/>
        <w:bottom w:val="none" w:sz="0" w:space="0" w:color="auto"/>
        <w:right w:val="none" w:sz="0" w:space="0" w:color="auto"/>
      </w:divBdr>
    </w:div>
    <w:div w:id="206649886">
      <w:bodyDiv w:val="1"/>
      <w:marLeft w:val="0"/>
      <w:marRight w:val="0"/>
      <w:marTop w:val="0"/>
      <w:marBottom w:val="0"/>
      <w:divBdr>
        <w:top w:val="none" w:sz="0" w:space="0" w:color="auto"/>
        <w:left w:val="none" w:sz="0" w:space="0" w:color="auto"/>
        <w:bottom w:val="none" w:sz="0" w:space="0" w:color="auto"/>
        <w:right w:val="none" w:sz="0" w:space="0" w:color="auto"/>
      </w:divBdr>
    </w:div>
    <w:div w:id="210970028">
      <w:bodyDiv w:val="1"/>
      <w:marLeft w:val="0"/>
      <w:marRight w:val="0"/>
      <w:marTop w:val="0"/>
      <w:marBottom w:val="0"/>
      <w:divBdr>
        <w:top w:val="none" w:sz="0" w:space="0" w:color="auto"/>
        <w:left w:val="none" w:sz="0" w:space="0" w:color="auto"/>
        <w:bottom w:val="none" w:sz="0" w:space="0" w:color="auto"/>
        <w:right w:val="none" w:sz="0" w:space="0" w:color="auto"/>
      </w:divBdr>
    </w:div>
    <w:div w:id="222109695">
      <w:bodyDiv w:val="1"/>
      <w:marLeft w:val="0"/>
      <w:marRight w:val="0"/>
      <w:marTop w:val="0"/>
      <w:marBottom w:val="0"/>
      <w:divBdr>
        <w:top w:val="none" w:sz="0" w:space="0" w:color="auto"/>
        <w:left w:val="none" w:sz="0" w:space="0" w:color="auto"/>
        <w:bottom w:val="none" w:sz="0" w:space="0" w:color="auto"/>
        <w:right w:val="none" w:sz="0" w:space="0" w:color="auto"/>
      </w:divBdr>
    </w:div>
    <w:div w:id="269943032">
      <w:bodyDiv w:val="1"/>
      <w:marLeft w:val="0"/>
      <w:marRight w:val="0"/>
      <w:marTop w:val="0"/>
      <w:marBottom w:val="0"/>
      <w:divBdr>
        <w:top w:val="none" w:sz="0" w:space="0" w:color="auto"/>
        <w:left w:val="none" w:sz="0" w:space="0" w:color="auto"/>
        <w:bottom w:val="none" w:sz="0" w:space="0" w:color="auto"/>
        <w:right w:val="none" w:sz="0" w:space="0" w:color="auto"/>
      </w:divBdr>
    </w:div>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282343493">
      <w:bodyDiv w:val="1"/>
      <w:marLeft w:val="0"/>
      <w:marRight w:val="0"/>
      <w:marTop w:val="0"/>
      <w:marBottom w:val="0"/>
      <w:divBdr>
        <w:top w:val="none" w:sz="0" w:space="0" w:color="auto"/>
        <w:left w:val="none" w:sz="0" w:space="0" w:color="auto"/>
        <w:bottom w:val="none" w:sz="0" w:space="0" w:color="auto"/>
        <w:right w:val="none" w:sz="0" w:space="0" w:color="auto"/>
      </w:divBdr>
    </w:div>
    <w:div w:id="320742450">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41398735">
      <w:bodyDiv w:val="1"/>
      <w:marLeft w:val="0"/>
      <w:marRight w:val="0"/>
      <w:marTop w:val="0"/>
      <w:marBottom w:val="0"/>
      <w:divBdr>
        <w:top w:val="none" w:sz="0" w:space="0" w:color="auto"/>
        <w:left w:val="none" w:sz="0" w:space="0" w:color="auto"/>
        <w:bottom w:val="none" w:sz="0" w:space="0" w:color="auto"/>
        <w:right w:val="none" w:sz="0" w:space="0" w:color="auto"/>
      </w:divBdr>
      <w:divsChild>
        <w:div w:id="1963993632">
          <w:marLeft w:val="0"/>
          <w:marRight w:val="0"/>
          <w:marTop w:val="0"/>
          <w:marBottom w:val="0"/>
          <w:divBdr>
            <w:top w:val="none" w:sz="0" w:space="0" w:color="auto"/>
            <w:left w:val="none" w:sz="0" w:space="0" w:color="auto"/>
            <w:bottom w:val="none" w:sz="0" w:space="0" w:color="auto"/>
            <w:right w:val="none" w:sz="0" w:space="0" w:color="auto"/>
          </w:divBdr>
          <w:divsChild>
            <w:div w:id="19532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1355">
      <w:bodyDiv w:val="1"/>
      <w:marLeft w:val="0"/>
      <w:marRight w:val="0"/>
      <w:marTop w:val="0"/>
      <w:marBottom w:val="0"/>
      <w:divBdr>
        <w:top w:val="none" w:sz="0" w:space="0" w:color="auto"/>
        <w:left w:val="none" w:sz="0" w:space="0" w:color="auto"/>
        <w:bottom w:val="none" w:sz="0" w:space="0" w:color="auto"/>
        <w:right w:val="none" w:sz="0" w:space="0" w:color="auto"/>
      </w:divBdr>
      <w:divsChild>
        <w:div w:id="148179289">
          <w:marLeft w:val="0"/>
          <w:marRight w:val="0"/>
          <w:marTop w:val="0"/>
          <w:marBottom w:val="0"/>
          <w:divBdr>
            <w:top w:val="none" w:sz="0" w:space="0" w:color="auto"/>
            <w:left w:val="none" w:sz="0" w:space="0" w:color="auto"/>
            <w:bottom w:val="none" w:sz="0" w:space="0" w:color="auto"/>
            <w:right w:val="none" w:sz="0" w:space="0" w:color="auto"/>
          </w:divBdr>
          <w:divsChild>
            <w:div w:id="19744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5150">
      <w:bodyDiv w:val="1"/>
      <w:marLeft w:val="0"/>
      <w:marRight w:val="0"/>
      <w:marTop w:val="0"/>
      <w:marBottom w:val="0"/>
      <w:divBdr>
        <w:top w:val="none" w:sz="0" w:space="0" w:color="auto"/>
        <w:left w:val="none" w:sz="0" w:space="0" w:color="auto"/>
        <w:bottom w:val="none" w:sz="0" w:space="0" w:color="auto"/>
        <w:right w:val="none" w:sz="0" w:space="0" w:color="auto"/>
      </w:divBdr>
    </w:div>
    <w:div w:id="358317587">
      <w:bodyDiv w:val="1"/>
      <w:marLeft w:val="0"/>
      <w:marRight w:val="0"/>
      <w:marTop w:val="0"/>
      <w:marBottom w:val="0"/>
      <w:divBdr>
        <w:top w:val="none" w:sz="0" w:space="0" w:color="auto"/>
        <w:left w:val="none" w:sz="0" w:space="0" w:color="auto"/>
        <w:bottom w:val="none" w:sz="0" w:space="0" w:color="auto"/>
        <w:right w:val="none" w:sz="0" w:space="0" w:color="auto"/>
      </w:divBdr>
    </w:div>
    <w:div w:id="371468155">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446581895">
      <w:bodyDiv w:val="1"/>
      <w:marLeft w:val="0"/>
      <w:marRight w:val="0"/>
      <w:marTop w:val="0"/>
      <w:marBottom w:val="0"/>
      <w:divBdr>
        <w:top w:val="none" w:sz="0" w:space="0" w:color="auto"/>
        <w:left w:val="none" w:sz="0" w:space="0" w:color="auto"/>
        <w:bottom w:val="none" w:sz="0" w:space="0" w:color="auto"/>
        <w:right w:val="none" w:sz="0" w:space="0" w:color="auto"/>
      </w:divBdr>
    </w:div>
    <w:div w:id="452213712">
      <w:bodyDiv w:val="1"/>
      <w:marLeft w:val="0"/>
      <w:marRight w:val="0"/>
      <w:marTop w:val="0"/>
      <w:marBottom w:val="0"/>
      <w:divBdr>
        <w:top w:val="none" w:sz="0" w:space="0" w:color="auto"/>
        <w:left w:val="none" w:sz="0" w:space="0" w:color="auto"/>
        <w:bottom w:val="none" w:sz="0" w:space="0" w:color="auto"/>
        <w:right w:val="none" w:sz="0" w:space="0" w:color="auto"/>
      </w:divBdr>
    </w:div>
    <w:div w:id="487287288">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514267457">
      <w:bodyDiv w:val="1"/>
      <w:marLeft w:val="0"/>
      <w:marRight w:val="0"/>
      <w:marTop w:val="0"/>
      <w:marBottom w:val="0"/>
      <w:divBdr>
        <w:top w:val="none" w:sz="0" w:space="0" w:color="auto"/>
        <w:left w:val="none" w:sz="0" w:space="0" w:color="auto"/>
        <w:bottom w:val="none" w:sz="0" w:space="0" w:color="auto"/>
        <w:right w:val="none" w:sz="0" w:space="0" w:color="auto"/>
      </w:divBdr>
      <w:divsChild>
        <w:div w:id="652608356">
          <w:marLeft w:val="0"/>
          <w:marRight w:val="0"/>
          <w:marTop w:val="0"/>
          <w:marBottom w:val="0"/>
          <w:divBdr>
            <w:top w:val="none" w:sz="0" w:space="0" w:color="auto"/>
            <w:left w:val="none" w:sz="0" w:space="0" w:color="auto"/>
            <w:bottom w:val="none" w:sz="0" w:space="0" w:color="auto"/>
            <w:right w:val="none" w:sz="0" w:space="0" w:color="auto"/>
          </w:divBdr>
          <w:divsChild>
            <w:div w:id="7750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337">
      <w:bodyDiv w:val="1"/>
      <w:marLeft w:val="0"/>
      <w:marRight w:val="0"/>
      <w:marTop w:val="0"/>
      <w:marBottom w:val="0"/>
      <w:divBdr>
        <w:top w:val="none" w:sz="0" w:space="0" w:color="auto"/>
        <w:left w:val="none" w:sz="0" w:space="0" w:color="auto"/>
        <w:bottom w:val="none" w:sz="0" w:space="0" w:color="auto"/>
        <w:right w:val="none" w:sz="0" w:space="0" w:color="auto"/>
      </w:divBdr>
      <w:divsChild>
        <w:div w:id="1298141419">
          <w:marLeft w:val="0"/>
          <w:marRight w:val="0"/>
          <w:marTop w:val="0"/>
          <w:marBottom w:val="0"/>
          <w:divBdr>
            <w:top w:val="none" w:sz="0" w:space="0" w:color="auto"/>
            <w:left w:val="none" w:sz="0" w:space="0" w:color="auto"/>
            <w:bottom w:val="none" w:sz="0" w:space="0" w:color="auto"/>
            <w:right w:val="none" w:sz="0" w:space="0" w:color="auto"/>
          </w:divBdr>
          <w:divsChild>
            <w:div w:id="1979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7787">
      <w:bodyDiv w:val="1"/>
      <w:marLeft w:val="0"/>
      <w:marRight w:val="0"/>
      <w:marTop w:val="0"/>
      <w:marBottom w:val="0"/>
      <w:divBdr>
        <w:top w:val="none" w:sz="0" w:space="0" w:color="auto"/>
        <w:left w:val="none" w:sz="0" w:space="0" w:color="auto"/>
        <w:bottom w:val="none" w:sz="0" w:space="0" w:color="auto"/>
        <w:right w:val="none" w:sz="0" w:space="0" w:color="auto"/>
      </w:divBdr>
    </w:div>
    <w:div w:id="587158349">
      <w:bodyDiv w:val="1"/>
      <w:marLeft w:val="0"/>
      <w:marRight w:val="0"/>
      <w:marTop w:val="0"/>
      <w:marBottom w:val="0"/>
      <w:divBdr>
        <w:top w:val="none" w:sz="0" w:space="0" w:color="auto"/>
        <w:left w:val="none" w:sz="0" w:space="0" w:color="auto"/>
        <w:bottom w:val="none" w:sz="0" w:space="0" w:color="auto"/>
        <w:right w:val="none" w:sz="0" w:space="0" w:color="auto"/>
      </w:divBdr>
    </w:div>
    <w:div w:id="607587807">
      <w:bodyDiv w:val="1"/>
      <w:marLeft w:val="0"/>
      <w:marRight w:val="0"/>
      <w:marTop w:val="0"/>
      <w:marBottom w:val="0"/>
      <w:divBdr>
        <w:top w:val="none" w:sz="0" w:space="0" w:color="auto"/>
        <w:left w:val="none" w:sz="0" w:space="0" w:color="auto"/>
        <w:bottom w:val="none" w:sz="0" w:space="0" w:color="auto"/>
        <w:right w:val="none" w:sz="0" w:space="0" w:color="auto"/>
      </w:divBdr>
    </w:div>
    <w:div w:id="610938465">
      <w:bodyDiv w:val="1"/>
      <w:marLeft w:val="0"/>
      <w:marRight w:val="0"/>
      <w:marTop w:val="0"/>
      <w:marBottom w:val="0"/>
      <w:divBdr>
        <w:top w:val="none" w:sz="0" w:space="0" w:color="auto"/>
        <w:left w:val="none" w:sz="0" w:space="0" w:color="auto"/>
        <w:bottom w:val="none" w:sz="0" w:space="0" w:color="auto"/>
        <w:right w:val="none" w:sz="0" w:space="0" w:color="auto"/>
      </w:divBdr>
    </w:div>
    <w:div w:id="630208539">
      <w:bodyDiv w:val="1"/>
      <w:marLeft w:val="0"/>
      <w:marRight w:val="0"/>
      <w:marTop w:val="0"/>
      <w:marBottom w:val="0"/>
      <w:divBdr>
        <w:top w:val="none" w:sz="0" w:space="0" w:color="auto"/>
        <w:left w:val="none" w:sz="0" w:space="0" w:color="auto"/>
        <w:bottom w:val="none" w:sz="0" w:space="0" w:color="auto"/>
        <w:right w:val="none" w:sz="0" w:space="0" w:color="auto"/>
      </w:divBdr>
    </w:div>
    <w:div w:id="665784957">
      <w:bodyDiv w:val="1"/>
      <w:marLeft w:val="0"/>
      <w:marRight w:val="0"/>
      <w:marTop w:val="0"/>
      <w:marBottom w:val="0"/>
      <w:divBdr>
        <w:top w:val="none" w:sz="0" w:space="0" w:color="auto"/>
        <w:left w:val="none" w:sz="0" w:space="0" w:color="auto"/>
        <w:bottom w:val="none" w:sz="0" w:space="0" w:color="auto"/>
        <w:right w:val="none" w:sz="0" w:space="0" w:color="auto"/>
      </w:divBdr>
    </w:div>
    <w:div w:id="692731640">
      <w:bodyDiv w:val="1"/>
      <w:marLeft w:val="0"/>
      <w:marRight w:val="0"/>
      <w:marTop w:val="0"/>
      <w:marBottom w:val="0"/>
      <w:divBdr>
        <w:top w:val="none" w:sz="0" w:space="0" w:color="auto"/>
        <w:left w:val="none" w:sz="0" w:space="0" w:color="auto"/>
        <w:bottom w:val="none" w:sz="0" w:space="0" w:color="auto"/>
        <w:right w:val="none" w:sz="0" w:space="0" w:color="auto"/>
      </w:divBdr>
    </w:div>
    <w:div w:id="777339253">
      <w:bodyDiv w:val="1"/>
      <w:marLeft w:val="0"/>
      <w:marRight w:val="0"/>
      <w:marTop w:val="0"/>
      <w:marBottom w:val="0"/>
      <w:divBdr>
        <w:top w:val="none" w:sz="0" w:space="0" w:color="auto"/>
        <w:left w:val="none" w:sz="0" w:space="0" w:color="auto"/>
        <w:bottom w:val="none" w:sz="0" w:space="0" w:color="auto"/>
        <w:right w:val="none" w:sz="0" w:space="0" w:color="auto"/>
      </w:divBdr>
    </w:div>
    <w:div w:id="813064338">
      <w:bodyDiv w:val="1"/>
      <w:marLeft w:val="0"/>
      <w:marRight w:val="0"/>
      <w:marTop w:val="0"/>
      <w:marBottom w:val="0"/>
      <w:divBdr>
        <w:top w:val="none" w:sz="0" w:space="0" w:color="auto"/>
        <w:left w:val="none" w:sz="0" w:space="0" w:color="auto"/>
        <w:bottom w:val="none" w:sz="0" w:space="0" w:color="auto"/>
        <w:right w:val="none" w:sz="0" w:space="0" w:color="auto"/>
      </w:divBdr>
    </w:div>
    <w:div w:id="868495196">
      <w:bodyDiv w:val="1"/>
      <w:marLeft w:val="0"/>
      <w:marRight w:val="0"/>
      <w:marTop w:val="0"/>
      <w:marBottom w:val="0"/>
      <w:divBdr>
        <w:top w:val="none" w:sz="0" w:space="0" w:color="auto"/>
        <w:left w:val="none" w:sz="0" w:space="0" w:color="auto"/>
        <w:bottom w:val="none" w:sz="0" w:space="0" w:color="auto"/>
        <w:right w:val="none" w:sz="0" w:space="0" w:color="auto"/>
      </w:divBdr>
    </w:div>
    <w:div w:id="875847384">
      <w:bodyDiv w:val="1"/>
      <w:marLeft w:val="0"/>
      <w:marRight w:val="0"/>
      <w:marTop w:val="0"/>
      <w:marBottom w:val="0"/>
      <w:divBdr>
        <w:top w:val="none" w:sz="0" w:space="0" w:color="auto"/>
        <w:left w:val="none" w:sz="0" w:space="0" w:color="auto"/>
        <w:bottom w:val="none" w:sz="0" w:space="0" w:color="auto"/>
        <w:right w:val="none" w:sz="0" w:space="0" w:color="auto"/>
      </w:divBdr>
    </w:div>
    <w:div w:id="881404965">
      <w:bodyDiv w:val="1"/>
      <w:marLeft w:val="0"/>
      <w:marRight w:val="0"/>
      <w:marTop w:val="0"/>
      <w:marBottom w:val="0"/>
      <w:divBdr>
        <w:top w:val="none" w:sz="0" w:space="0" w:color="auto"/>
        <w:left w:val="none" w:sz="0" w:space="0" w:color="auto"/>
        <w:bottom w:val="none" w:sz="0" w:space="0" w:color="auto"/>
        <w:right w:val="none" w:sz="0" w:space="0" w:color="auto"/>
      </w:divBdr>
    </w:div>
    <w:div w:id="897324426">
      <w:bodyDiv w:val="1"/>
      <w:marLeft w:val="0"/>
      <w:marRight w:val="0"/>
      <w:marTop w:val="0"/>
      <w:marBottom w:val="0"/>
      <w:divBdr>
        <w:top w:val="none" w:sz="0" w:space="0" w:color="auto"/>
        <w:left w:val="none" w:sz="0" w:space="0" w:color="auto"/>
        <w:bottom w:val="none" w:sz="0" w:space="0" w:color="auto"/>
        <w:right w:val="none" w:sz="0" w:space="0" w:color="auto"/>
      </w:divBdr>
    </w:div>
    <w:div w:id="899291045">
      <w:bodyDiv w:val="1"/>
      <w:marLeft w:val="0"/>
      <w:marRight w:val="0"/>
      <w:marTop w:val="0"/>
      <w:marBottom w:val="0"/>
      <w:divBdr>
        <w:top w:val="none" w:sz="0" w:space="0" w:color="auto"/>
        <w:left w:val="none" w:sz="0" w:space="0" w:color="auto"/>
        <w:bottom w:val="none" w:sz="0" w:space="0" w:color="auto"/>
        <w:right w:val="none" w:sz="0" w:space="0" w:color="auto"/>
      </w:divBdr>
      <w:divsChild>
        <w:div w:id="1033926299">
          <w:marLeft w:val="0"/>
          <w:marRight w:val="0"/>
          <w:marTop w:val="240"/>
          <w:marBottom w:val="240"/>
          <w:divBdr>
            <w:top w:val="single" w:sz="4" w:space="0" w:color="2A2A2A"/>
            <w:left w:val="single" w:sz="4" w:space="0" w:color="2A2A2A"/>
            <w:bottom w:val="single" w:sz="4" w:space="0" w:color="2A2A2A"/>
            <w:right w:val="single" w:sz="4" w:space="0" w:color="2A2A2A"/>
          </w:divBdr>
          <w:divsChild>
            <w:div w:id="2141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2246">
      <w:bodyDiv w:val="1"/>
      <w:marLeft w:val="0"/>
      <w:marRight w:val="0"/>
      <w:marTop w:val="0"/>
      <w:marBottom w:val="0"/>
      <w:divBdr>
        <w:top w:val="none" w:sz="0" w:space="0" w:color="auto"/>
        <w:left w:val="none" w:sz="0" w:space="0" w:color="auto"/>
        <w:bottom w:val="none" w:sz="0" w:space="0" w:color="auto"/>
        <w:right w:val="none" w:sz="0" w:space="0" w:color="auto"/>
      </w:divBdr>
    </w:div>
    <w:div w:id="950015642">
      <w:bodyDiv w:val="1"/>
      <w:marLeft w:val="0"/>
      <w:marRight w:val="0"/>
      <w:marTop w:val="0"/>
      <w:marBottom w:val="0"/>
      <w:divBdr>
        <w:top w:val="none" w:sz="0" w:space="0" w:color="auto"/>
        <w:left w:val="none" w:sz="0" w:space="0" w:color="auto"/>
        <w:bottom w:val="none" w:sz="0" w:space="0" w:color="auto"/>
        <w:right w:val="none" w:sz="0" w:space="0" w:color="auto"/>
      </w:divBdr>
      <w:divsChild>
        <w:div w:id="2130926189">
          <w:marLeft w:val="0"/>
          <w:marRight w:val="0"/>
          <w:marTop w:val="240"/>
          <w:marBottom w:val="240"/>
          <w:divBdr>
            <w:top w:val="single" w:sz="4" w:space="0" w:color="2A2A2A"/>
            <w:left w:val="single" w:sz="4" w:space="0" w:color="2A2A2A"/>
            <w:bottom w:val="single" w:sz="4" w:space="0" w:color="2A2A2A"/>
            <w:right w:val="single" w:sz="4" w:space="0" w:color="2A2A2A"/>
          </w:divBdr>
          <w:divsChild>
            <w:div w:id="12053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2772">
      <w:bodyDiv w:val="1"/>
      <w:marLeft w:val="0"/>
      <w:marRight w:val="0"/>
      <w:marTop w:val="0"/>
      <w:marBottom w:val="0"/>
      <w:divBdr>
        <w:top w:val="none" w:sz="0" w:space="0" w:color="auto"/>
        <w:left w:val="none" w:sz="0" w:space="0" w:color="auto"/>
        <w:bottom w:val="none" w:sz="0" w:space="0" w:color="auto"/>
        <w:right w:val="none" w:sz="0" w:space="0" w:color="auto"/>
      </w:divBdr>
    </w:div>
    <w:div w:id="969241778">
      <w:bodyDiv w:val="1"/>
      <w:marLeft w:val="0"/>
      <w:marRight w:val="0"/>
      <w:marTop w:val="0"/>
      <w:marBottom w:val="0"/>
      <w:divBdr>
        <w:top w:val="none" w:sz="0" w:space="0" w:color="auto"/>
        <w:left w:val="none" w:sz="0" w:space="0" w:color="auto"/>
        <w:bottom w:val="none" w:sz="0" w:space="0" w:color="auto"/>
        <w:right w:val="none" w:sz="0" w:space="0" w:color="auto"/>
      </w:divBdr>
    </w:div>
    <w:div w:id="982004155">
      <w:bodyDiv w:val="1"/>
      <w:marLeft w:val="0"/>
      <w:marRight w:val="0"/>
      <w:marTop w:val="0"/>
      <w:marBottom w:val="0"/>
      <w:divBdr>
        <w:top w:val="none" w:sz="0" w:space="0" w:color="auto"/>
        <w:left w:val="none" w:sz="0" w:space="0" w:color="auto"/>
        <w:bottom w:val="none" w:sz="0" w:space="0" w:color="auto"/>
        <w:right w:val="none" w:sz="0" w:space="0" w:color="auto"/>
      </w:divBdr>
    </w:div>
    <w:div w:id="996030418">
      <w:bodyDiv w:val="1"/>
      <w:marLeft w:val="0"/>
      <w:marRight w:val="0"/>
      <w:marTop w:val="0"/>
      <w:marBottom w:val="0"/>
      <w:divBdr>
        <w:top w:val="none" w:sz="0" w:space="0" w:color="auto"/>
        <w:left w:val="none" w:sz="0" w:space="0" w:color="auto"/>
        <w:bottom w:val="none" w:sz="0" w:space="0" w:color="auto"/>
        <w:right w:val="none" w:sz="0" w:space="0" w:color="auto"/>
      </w:divBdr>
    </w:div>
    <w:div w:id="1031220983">
      <w:bodyDiv w:val="1"/>
      <w:marLeft w:val="0"/>
      <w:marRight w:val="0"/>
      <w:marTop w:val="0"/>
      <w:marBottom w:val="0"/>
      <w:divBdr>
        <w:top w:val="none" w:sz="0" w:space="0" w:color="auto"/>
        <w:left w:val="none" w:sz="0" w:space="0" w:color="auto"/>
        <w:bottom w:val="none" w:sz="0" w:space="0" w:color="auto"/>
        <w:right w:val="none" w:sz="0" w:space="0" w:color="auto"/>
      </w:divBdr>
    </w:div>
    <w:div w:id="1050495127">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115054062">
      <w:bodyDiv w:val="1"/>
      <w:marLeft w:val="0"/>
      <w:marRight w:val="0"/>
      <w:marTop w:val="0"/>
      <w:marBottom w:val="0"/>
      <w:divBdr>
        <w:top w:val="none" w:sz="0" w:space="0" w:color="auto"/>
        <w:left w:val="none" w:sz="0" w:space="0" w:color="auto"/>
        <w:bottom w:val="none" w:sz="0" w:space="0" w:color="auto"/>
        <w:right w:val="none" w:sz="0" w:space="0" w:color="auto"/>
      </w:divBdr>
    </w:div>
    <w:div w:id="1126705109">
      <w:bodyDiv w:val="1"/>
      <w:marLeft w:val="0"/>
      <w:marRight w:val="0"/>
      <w:marTop w:val="0"/>
      <w:marBottom w:val="0"/>
      <w:divBdr>
        <w:top w:val="none" w:sz="0" w:space="0" w:color="auto"/>
        <w:left w:val="none" w:sz="0" w:space="0" w:color="auto"/>
        <w:bottom w:val="none" w:sz="0" w:space="0" w:color="auto"/>
        <w:right w:val="none" w:sz="0" w:space="0" w:color="auto"/>
      </w:divBdr>
      <w:divsChild>
        <w:div w:id="652222638">
          <w:marLeft w:val="0"/>
          <w:marRight w:val="0"/>
          <w:marTop w:val="0"/>
          <w:marBottom w:val="0"/>
          <w:divBdr>
            <w:top w:val="none" w:sz="0" w:space="0" w:color="auto"/>
            <w:left w:val="none" w:sz="0" w:space="0" w:color="auto"/>
            <w:bottom w:val="none" w:sz="0" w:space="0" w:color="auto"/>
            <w:right w:val="none" w:sz="0" w:space="0" w:color="auto"/>
          </w:divBdr>
          <w:divsChild>
            <w:div w:id="3073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8053">
      <w:bodyDiv w:val="1"/>
      <w:marLeft w:val="0"/>
      <w:marRight w:val="0"/>
      <w:marTop w:val="0"/>
      <w:marBottom w:val="0"/>
      <w:divBdr>
        <w:top w:val="none" w:sz="0" w:space="0" w:color="auto"/>
        <w:left w:val="none" w:sz="0" w:space="0" w:color="auto"/>
        <w:bottom w:val="none" w:sz="0" w:space="0" w:color="auto"/>
        <w:right w:val="none" w:sz="0" w:space="0" w:color="auto"/>
      </w:divBdr>
    </w:div>
    <w:div w:id="1137378293">
      <w:bodyDiv w:val="1"/>
      <w:marLeft w:val="0"/>
      <w:marRight w:val="0"/>
      <w:marTop w:val="0"/>
      <w:marBottom w:val="0"/>
      <w:divBdr>
        <w:top w:val="none" w:sz="0" w:space="0" w:color="auto"/>
        <w:left w:val="none" w:sz="0" w:space="0" w:color="auto"/>
        <w:bottom w:val="none" w:sz="0" w:space="0" w:color="auto"/>
        <w:right w:val="none" w:sz="0" w:space="0" w:color="auto"/>
      </w:divBdr>
    </w:div>
    <w:div w:id="1140608282">
      <w:bodyDiv w:val="1"/>
      <w:marLeft w:val="0"/>
      <w:marRight w:val="0"/>
      <w:marTop w:val="0"/>
      <w:marBottom w:val="0"/>
      <w:divBdr>
        <w:top w:val="none" w:sz="0" w:space="0" w:color="auto"/>
        <w:left w:val="none" w:sz="0" w:space="0" w:color="auto"/>
        <w:bottom w:val="none" w:sz="0" w:space="0" w:color="auto"/>
        <w:right w:val="none" w:sz="0" w:space="0" w:color="auto"/>
      </w:divBdr>
    </w:div>
    <w:div w:id="1161458463">
      <w:bodyDiv w:val="1"/>
      <w:marLeft w:val="0"/>
      <w:marRight w:val="0"/>
      <w:marTop w:val="0"/>
      <w:marBottom w:val="0"/>
      <w:divBdr>
        <w:top w:val="none" w:sz="0" w:space="0" w:color="auto"/>
        <w:left w:val="none" w:sz="0" w:space="0" w:color="auto"/>
        <w:bottom w:val="none" w:sz="0" w:space="0" w:color="auto"/>
        <w:right w:val="none" w:sz="0" w:space="0" w:color="auto"/>
      </w:divBdr>
    </w:div>
    <w:div w:id="1174799782">
      <w:bodyDiv w:val="1"/>
      <w:marLeft w:val="0"/>
      <w:marRight w:val="0"/>
      <w:marTop w:val="0"/>
      <w:marBottom w:val="0"/>
      <w:divBdr>
        <w:top w:val="none" w:sz="0" w:space="0" w:color="auto"/>
        <w:left w:val="none" w:sz="0" w:space="0" w:color="auto"/>
        <w:bottom w:val="none" w:sz="0" w:space="0" w:color="auto"/>
        <w:right w:val="none" w:sz="0" w:space="0" w:color="auto"/>
      </w:divBdr>
    </w:div>
    <w:div w:id="1178884152">
      <w:bodyDiv w:val="1"/>
      <w:marLeft w:val="0"/>
      <w:marRight w:val="0"/>
      <w:marTop w:val="0"/>
      <w:marBottom w:val="0"/>
      <w:divBdr>
        <w:top w:val="none" w:sz="0" w:space="0" w:color="auto"/>
        <w:left w:val="none" w:sz="0" w:space="0" w:color="auto"/>
        <w:bottom w:val="none" w:sz="0" w:space="0" w:color="auto"/>
        <w:right w:val="none" w:sz="0" w:space="0" w:color="auto"/>
      </w:divBdr>
    </w:div>
    <w:div w:id="1209226711">
      <w:bodyDiv w:val="1"/>
      <w:marLeft w:val="0"/>
      <w:marRight w:val="0"/>
      <w:marTop w:val="0"/>
      <w:marBottom w:val="0"/>
      <w:divBdr>
        <w:top w:val="none" w:sz="0" w:space="0" w:color="auto"/>
        <w:left w:val="none" w:sz="0" w:space="0" w:color="auto"/>
        <w:bottom w:val="none" w:sz="0" w:space="0" w:color="auto"/>
        <w:right w:val="none" w:sz="0" w:space="0" w:color="auto"/>
      </w:divBdr>
    </w:div>
    <w:div w:id="1230380038">
      <w:bodyDiv w:val="1"/>
      <w:marLeft w:val="0"/>
      <w:marRight w:val="0"/>
      <w:marTop w:val="0"/>
      <w:marBottom w:val="0"/>
      <w:divBdr>
        <w:top w:val="none" w:sz="0" w:space="0" w:color="auto"/>
        <w:left w:val="none" w:sz="0" w:space="0" w:color="auto"/>
        <w:bottom w:val="none" w:sz="0" w:space="0" w:color="auto"/>
        <w:right w:val="none" w:sz="0" w:space="0" w:color="auto"/>
      </w:divBdr>
    </w:div>
    <w:div w:id="1266496565">
      <w:bodyDiv w:val="1"/>
      <w:marLeft w:val="0"/>
      <w:marRight w:val="0"/>
      <w:marTop w:val="0"/>
      <w:marBottom w:val="0"/>
      <w:divBdr>
        <w:top w:val="none" w:sz="0" w:space="0" w:color="auto"/>
        <w:left w:val="none" w:sz="0" w:space="0" w:color="auto"/>
        <w:bottom w:val="none" w:sz="0" w:space="0" w:color="auto"/>
        <w:right w:val="none" w:sz="0" w:space="0" w:color="auto"/>
      </w:divBdr>
    </w:div>
    <w:div w:id="1290283657">
      <w:bodyDiv w:val="1"/>
      <w:marLeft w:val="0"/>
      <w:marRight w:val="0"/>
      <w:marTop w:val="0"/>
      <w:marBottom w:val="0"/>
      <w:divBdr>
        <w:top w:val="none" w:sz="0" w:space="0" w:color="auto"/>
        <w:left w:val="none" w:sz="0" w:space="0" w:color="auto"/>
        <w:bottom w:val="none" w:sz="0" w:space="0" w:color="auto"/>
        <w:right w:val="none" w:sz="0" w:space="0" w:color="auto"/>
      </w:divBdr>
    </w:div>
    <w:div w:id="1321076055">
      <w:bodyDiv w:val="1"/>
      <w:marLeft w:val="0"/>
      <w:marRight w:val="0"/>
      <w:marTop w:val="0"/>
      <w:marBottom w:val="0"/>
      <w:divBdr>
        <w:top w:val="none" w:sz="0" w:space="0" w:color="auto"/>
        <w:left w:val="none" w:sz="0" w:space="0" w:color="auto"/>
        <w:bottom w:val="none" w:sz="0" w:space="0" w:color="auto"/>
        <w:right w:val="none" w:sz="0" w:space="0" w:color="auto"/>
      </w:divBdr>
    </w:div>
    <w:div w:id="1339311638">
      <w:bodyDiv w:val="1"/>
      <w:marLeft w:val="0"/>
      <w:marRight w:val="0"/>
      <w:marTop w:val="0"/>
      <w:marBottom w:val="0"/>
      <w:divBdr>
        <w:top w:val="none" w:sz="0" w:space="0" w:color="auto"/>
        <w:left w:val="none" w:sz="0" w:space="0" w:color="auto"/>
        <w:bottom w:val="none" w:sz="0" w:space="0" w:color="auto"/>
        <w:right w:val="none" w:sz="0" w:space="0" w:color="auto"/>
      </w:divBdr>
    </w:div>
    <w:div w:id="1351300219">
      <w:bodyDiv w:val="1"/>
      <w:marLeft w:val="0"/>
      <w:marRight w:val="0"/>
      <w:marTop w:val="0"/>
      <w:marBottom w:val="0"/>
      <w:divBdr>
        <w:top w:val="none" w:sz="0" w:space="0" w:color="auto"/>
        <w:left w:val="none" w:sz="0" w:space="0" w:color="auto"/>
        <w:bottom w:val="none" w:sz="0" w:space="0" w:color="auto"/>
        <w:right w:val="none" w:sz="0" w:space="0" w:color="auto"/>
      </w:divBdr>
    </w:div>
    <w:div w:id="1356687930">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429348784">
      <w:bodyDiv w:val="1"/>
      <w:marLeft w:val="0"/>
      <w:marRight w:val="0"/>
      <w:marTop w:val="0"/>
      <w:marBottom w:val="0"/>
      <w:divBdr>
        <w:top w:val="none" w:sz="0" w:space="0" w:color="auto"/>
        <w:left w:val="none" w:sz="0" w:space="0" w:color="auto"/>
        <w:bottom w:val="none" w:sz="0" w:space="0" w:color="auto"/>
        <w:right w:val="none" w:sz="0" w:space="0" w:color="auto"/>
      </w:divBdr>
    </w:div>
    <w:div w:id="1477915649">
      <w:bodyDiv w:val="1"/>
      <w:marLeft w:val="0"/>
      <w:marRight w:val="0"/>
      <w:marTop w:val="0"/>
      <w:marBottom w:val="0"/>
      <w:divBdr>
        <w:top w:val="none" w:sz="0" w:space="0" w:color="auto"/>
        <w:left w:val="none" w:sz="0" w:space="0" w:color="auto"/>
        <w:bottom w:val="none" w:sz="0" w:space="0" w:color="auto"/>
        <w:right w:val="none" w:sz="0" w:space="0" w:color="auto"/>
      </w:divBdr>
    </w:div>
    <w:div w:id="1483887715">
      <w:bodyDiv w:val="1"/>
      <w:marLeft w:val="0"/>
      <w:marRight w:val="0"/>
      <w:marTop w:val="0"/>
      <w:marBottom w:val="0"/>
      <w:divBdr>
        <w:top w:val="none" w:sz="0" w:space="0" w:color="auto"/>
        <w:left w:val="none" w:sz="0" w:space="0" w:color="auto"/>
        <w:bottom w:val="none" w:sz="0" w:space="0" w:color="auto"/>
        <w:right w:val="none" w:sz="0" w:space="0" w:color="auto"/>
      </w:divBdr>
    </w:div>
    <w:div w:id="1501042303">
      <w:bodyDiv w:val="1"/>
      <w:marLeft w:val="0"/>
      <w:marRight w:val="0"/>
      <w:marTop w:val="0"/>
      <w:marBottom w:val="0"/>
      <w:divBdr>
        <w:top w:val="none" w:sz="0" w:space="0" w:color="auto"/>
        <w:left w:val="none" w:sz="0" w:space="0" w:color="auto"/>
        <w:bottom w:val="none" w:sz="0" w:space="0" w:color="auto"/>
        <w:right w:val="none" w:sz="0" w:space="0" w:color="auto"/>
      </w:divBdr>
      <w:divsChild>
        <w:div w:id="1289241377">
          <w:marLeft w:val="0"/>
          <w:marRight w:val="0"/>
          <w:marTop w:val="0"/>
          <w:marBottom w:val="0"/>
          <w:divBdr>
            <w:top w:val="none" w:sz="0" w:space="0" w:color="auto"/>
            <w:left w:val="none" w:sz="0" w:space="0" w:color="auto"/>
            <w:bottom w:val="none" w:sz="0" w:space="0" w:color="auto"/>
            <w:right w:val="none" w:sz="0" w:space="0" w:color="auto"/>
          </w:divBdr>
          <w:divsChild>
            <w:div w:id="686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00949">
      <w:bodyDiv w:val="1"/>
      <w:marLeft w:val="0"/>
      <w:marRight w:val="0"/>
      <w:marTop w:val="0"/>
      <w:marBottom w:val="0"/>
      <w:divBdr>
        <w:top w:val="none" w:sz="0" w:space="0" w:color="auto"/>
        <w:left w:val="none" w:sz="0" w:space="0" w:color="auto"/>
        <w:bottom w:val="none" w:sz="0" w:space="0" w:color="auto"/>
        <w:right w:val="none" w:sz="0" w:space="0" w:color="auto"/>
      </w:divBdr>
    </w:div>
    <w:div w:id="1593976036">
      <w:bodyDiv w:val="1"/>
      <w:marLeft w:val="0"/>
      <w:marRight w:val="0"/>
      <w:marTop w:val="0"/>
      <w:marBottom w:val="0"/>
      <w:divBdr>
        <w:top w:val="none" w:sz="0" w:space="0" w:color="auto"/>
        <w:left w:val="none" w:sz="0" w:space="0" w:color="auto"/>
        <w:bottom w:val="none" w:sz="0" w:space="0" w:color="auto"/>
        <w:right w:val="none" w:sz="0" w:space="0" w:color="auto"/>
      </w:divBdr>
      <w:divsChild>
        <w:div w:id="1045562414">
          <w:marLeft w:val="0"/>
          <w:marRight w:val="0"/>
          <w:marTop w:val="0"/>
          <w:marBottom w:val="0"/>
          <w:divBdr>
            <w:top w:val="none" w:sz="0" w:space="0" w:color="auto"/>
            <w:left w:val="none" w:sz="0" w:space="0" w:color="auto"/>
            <w:bottom w:val="none" w:sz="0" w:space="0" w:color="auto"/>
            <w:right w:val="none" w:sz="0" w:space="0" w:color="auto"/>
          </w:divBdr>
          <w:divsChild>
            <w:div w:id="20028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4778">
      <w:bodyDiv w:val="1"/>
      <w:marLeft w:val="0"/>
      <w:marRight w:val="0"/>
      <w:marTop w:val="0"/>
      <w:marBottom w:val="0"/>
      <w:divBdr>
        <w:top w:val="none" w:sz="0" w:space="0" w:color="auto"/>
        <w:left w:val="none" w:sz="0" w:space="0" w:color="auto"/>
        <w:bottom w:val="none" w:sz="0" w:space="0" w:color="auto"/>
        <w:right w:val="none" w:sz="0" w:space="0" w:color="auto"/>
      </w:divBdr>
    </w:div>
    <w:div w:id="1678186960">
      <w:bodyDiv w:val="1"/>
      <w:marLeft w:val="0"/>
      <w:marRight w:val="0"/>
      <w:marTop w:val="0"/>
      <w:marBottom w:val="0"/>
      <w:divBdr>
        <w:top w:val="none" w:sz="0" w:space="0" w:color="auto"/>
        <w:left w:val="none" w:sz="0" w:space="0" w:color="auto"/>
        <w:bottom w:val="none" w:sz="0" w:space="0" w:color="auto"/>
        <w:right w:val="none" w:sz="0" w:space="0" w:color="auto"/>
      </w:divBdr>
    </w:div>
    <w:div w:id="1680619475">
      <w:bodyDiv w:val="1"/>
      <w:marLeft w:val="0"/>
      <w:marRight w:val="0"/>
      <w:marTop w:val="0"/>
      <w:marBottom w:val="0"/>
      <w:divBdr>
        <w:top w:val="none" w:sz="0" w:space="0" w:color="auto"/>
        <w:left w:val="none" w:sz="0" w:space="0" w:color="auto"/>
        <w:bottom w:val="none" w:sz="0" w:space="0" w:color="auto"/>
        <w:right w:val="none" w:sz="0" w:space="0" w:color="auto"/>
      </w:divBdr>
    </w:div>
    <w:div w:id="1682514089">
      <w:bodyDiv w:val="1"/>
      <w:marLeft w:val="0"/>
      <w:marRight w:val="0"/>
      <w:marTop w:val="0"/>
      <w:marBottom w:val="0"/>
      <w:divBdr>
        <w:top w:val="none" w:sz="0" w:space="0" w:color="auto"/>
        <w:left w:val="none" w:sz="0" w:space="0" w:color="auto"/>
        <w:bottom w:val="none" w:sz="0" w:space="0" w:color="auto"/>
        <w:right w:val="none" w:sz="0" w:space="0" w:color="auto"/>
      </w:divBdr>
    </w:div>
    <w:div w:id="1695033603">
      <w:bodyDiv w:val="1"/>
      <w:marLeft w:val="0"/>
      <w:marRight w:val="0"/>
      <w:marTop w:val="0"/>
      <w:marBottom w:val="0"/>
      <w:divBdr>
        <w:top w:val="none" w:sz="0" w:space="0" w:color="auto"/>
        <w:left w:val="none" w:sz="0" w:space="0" w:color="auto"/>
        <w:bottom w:val="none" w:sz="0" w:space="0" w:color="auto"/>
        <w:right w:val="none" w:sz="0" w:space="0" w:color="auto"/>
      </w:divBdr>
    </w:div>
    <w:div w:id="1697542398">
      <w:bodyDiv w:val="1"/>
      <w:marLeft w:val="0"/>
      <w:marRight w:val="0"/>
      <w:marTop w:val="0"/>
      <w:marBottom w:val="0"/>
      <w:divBdr>
        <w:top w:val="none" w:sz="0" w:space="0" w:color="auto"/>
        <w:left w:val="none" w:sz="0" w:space="0" w:color="auto"/>
        <w:bottom w:val="none" w:sz="0" w:space="0" w:color="auto"/>
        <w:right w:val="none" w:sz="0" w:space="0" w:color="auto"/>
      </w:divBdr>
    </w:div>
    <w:div w:id="1714885661">
      <w:bodyDiv w:val="1"/>
      <w:marLeft w:val="0"/>
      <w:marRight w:val="0"/>
      <w:marTop w:val="0"/>
      <w:marBottom w:val="0"/>
      <w:divBdr>
        <w:top w:val="none" w:sz="0" w:space="0" w:color="auto"/>
        <w:left w:val="none" w:sz="0" w:space="0" w:color="auto"/>
        <w:bottom w:val="none" w:sz="0" w:space="0" w:color="auto"/>
        <w:right w:val="none" w:sz="0" w:space="0" w:color="auto"/>
      </w:divBdr>
      <w:divsChild>
        <w:div w:id="1602638399">
          <w:marLeft w:val="0"/>
          <w:marRight w:val="0"/>
          <w:marTop w:val="240"/>
          <w:marBottom w:val="240"/>
          <w:divBdr>
            <w:top w:val="single" w:sz="4" w:space="0" w:color="2A2A2A"/>
            <w:left w:val="single" w:sz="4" w:space="0" w:color="2A2A2A"/>
            <w:bottom w:val="single" w:sz="4" w:space="0" w:color="2A2A2A"/>
            <w:right w:val="single" w:sz="4" w:space="0" w:color="2A2A2A"/>
          </w:divBdr>
          <w:divsChild>
            <w:div w:id="20956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9065">
      <w:bodyDiv w:val="1"/>
      <w:marLeft w:val="0"/>
      <w:marRight w:val="0"/>
      <w:marTop w:val="0"/>
      <w:marBottom w:val="0"/>
      <w:divBdr>
        <w:top w:val="none" w:sz="0" w:space="0" w:color="auto"/>
        <w:left w:val="none" w:sz="0" w:space="0" w:color="auto"/>
        <w:bottom w:val="none" w:sz="0" w:space="0" w:color="auto"/>
        <w:right w:val="none" w:sz="0" w:space="0" w:color="auto"/>
      </w:divBdr>
    </w:div>
    <w:div w:id="1737194049">
      <w:bodyDiv w:val="1"/>
      <w:marLeft w:val="0"/>
      <w:marRight w:val="0"/>
      <w:marTop w:val="0"/>
      <w:marBottom w:val="0"/>
      <w:divBdr>
        <w:top w:val="none" w:sz="0" w:space="0" w:color="auto"/>
        <w:left w:val="none" w:sz="0" w:space="0" w:color="auto"/>
        <w:bottom w:val="none" w:sz="0" w:space="0" w:color="auto"/>
        <w:right w:val="none" w:sz="0" w:space="0" w:color="auto"/>
      </w:divBdr>
    </w:div>
    <w:div w:id="1761019995">
      <w:bodyDiv w:val="1"/>
      <w:marLeft w:val="0"/>
      <w:marRight w:val="0"/>
      <w:marTop w:val="0"/>
      <w:marBottom w:val="0"/>
      <w:divBdr>
        <w:top w:val="none" w:sz="0" w:space="0" w:color="auto"/>
        <w:left w:val="none" w:sz="0" w:space="0" w:color="auto"/>
        <w:bottom w:val="none" w:sz="0" w:space="0" w:color="auto"/>
        <w:right w:val="none" w:sz="0" w:space="0" w:color="auto"/>
      </w:divBdr>
    </w:div>
    <w:div w:id="1765758378">
      <w:bodyDiv w:val="1"/>
      <w:marLeft w:val="0"/>
      <w:marRight w:val="0"/>
      <w:marTop w:val="0"/>
      <w:marBottom w:val="0"/>
      <w:divBdr>
        <w:top w:val="none" w:sz="0" w:space="0" w:color="auto"/>
        <w:left w:val="none" w:sz="0" w:space="0" w:color="auto"/>
        <w:bottom w:val="none" w:sz="0" w:space="0" w:color="auto"/>
        <w:right w:val="none" w:sz="0" w:space="0" w:color="auto"/>
      </w:divBdr>
    </w:div>
    <w:div w:id="1767000351">
      <w:bodyDiv w:val="1"/>
      <w:marLeft w:val="0"/>
      <w:marRight w:val="0"/>
      <w:marTop w:val="0"/>
      <w:marBottom w:val="0"/>
      <w:divBdr>
        <w:top w:val="none" w:sz="0" w:space="0" w:color="auto"/>
        <w:left w:val="none" w:sz="0" w:space="0" w:color="auto"/>
        <w:bottom w:val="none" w:sz="0" w:space="0" w:color="auto"/>
        <w:right w:val="none" w:sz="0" w:space="0" w:color="auto"/>
      </w:divBdr>
    </w:div>
    <w:div w:id="1768692026">
      <w:bodyDiv w:val="1"/>
      <w:marLeft w:val="0"/>
      <w:marRight w:val="0"/>
      <w:marTop w:val="0"/>
      <w:marBottom w:val="0"/>
      <w:divBdr>
        <w:top w:val="none" w:sz="0" w:space="0" w:color="auto"/>
        <w:left w:val="none" w:sz="0" w:space="0" w:color="auto"/>
        <w:bottom w:val="none" w:sz="0" w:space="0" w:color="auto"/>
        <w:right w:val="none" w:sz="0" w:space="0" w:color="auto"/>
      </w:divBdr>
    </w:div>
    <w:div w:id="1777560843">
      <w:bodyDiv w:val="1"/>
      <w:marLeft w:val="0"/>
      <w:marRight w:val="0"/>
      <w:marTop w:val="0"/>
      <w:marBottom w:val="0"/>
      <w:divBdr>
        <w:top w:val="none" w:sz="0" w:space="0" w:color="auto"/>
        <w:left w:val="none" w:sz="0" w:space="0" w:color="auto"/>
        <w:bottom w:val="none" w:sz="0" w:space="0" w:color="auto"/>
        <w:right w:val="none" w:sz="0" w:space="0" w:color="auto"/>
      </w:divBdr>
    </w:div>
    <w:div w:id="1795171151">
      <w:bodyDiv w:val="1"/>
      <w:marLeft w:val="0"/>
      <w:marRight w:val="0"/>
      <w:marTop w:val="0"/>
      <w:marBottom w:val="0"/>
      <w:divBdr>
        <w:top w:val="none" w:sz="0" w:space="0" w:color="auto"/>
        <w:left w:val="none" w:sz="0" w:space="0" w:color="auto"/>
        <w:bottom w:val="none" w:sz="0" w:space="0" w:color="auto"/>
        <w:right w:val="none" w:sz="0" w:space="0" w:color="auto"/>
      </w:divBdr>
    </w:div>
    <w:div w:id="1815751722">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846699794">
      <w:bodyDiv w:val="1"/>
      <w:marLeft w:val="0"/>
      <w:marRight w:val="0"/>
      <w:marTop w:val="0"/>
      <w:marBottom w:val="0"/>
      <w:divBdr>
        <w:top w:val="none" w:sz="0" w:space="0" w:color="auto"/>
        <w:left w:val="none" w:sz="0" w:space="0" w:color="auto"/>
        <w:bottom w:val="none" w:sz="0" w:space="0" w:color="auto"/>
        <w:right w:val="none" w:sz="0" w:space="0" w:color="auto"/>
      </w:divBdr>
    </w:div>
    <w:div w:id="1862469545">
      <w:bodyDiv w:val="1"/>
      <w:marLeft w:val="0"/>
      <w:marRight w:val="0"/>
      <w:marTop w:val="0"/>
      <w:marBottom w:val="0"/>
      <w:divBdr>
        <w:top w:val="none" w:sz="0" w:space="0" w:color="auto"/>
        <w:left w:val="none" w:sz="0" w:space="0" w:color="auto"/>
        <w:bottom w:val="none" w:sz="0" w:space="0" w:color="auto"/>
        <w:right w:val="none" w:sz="0" w:space="0" w:color="auto"/>
      </w:divBdr>
    </w:div>
    <w:div w:id="1864705629">
      <w:bodyDiv w:val="1"/>
      <w:marLeft w:val="0"/>
      <w:marRight w:val="0"/>
      <w:marTop w:val="0"/>
      <w:marBottom w:val="0"/>
      <w:divBdr>
        <w:top w:val="none" w:sz="0" w:space="0" w:color="auto"/>
        <w:left w:val="none" w:sz="0" w:space="0" w:color="auto"/>
        <w:bottom w:val="none" w:sz="0" w:space="0" w:color="auto"/>
        <w:right w:val="none" w:sz="0" w:space="0" w:color="auto"/>
      </w:divBdr>
    </w:div>
    <w:div w:id="1902010781">
      <w:bodyDiv w:val="1"/>
      <w:marLeft w:val="0"/>
      <w:marRight w:val="0"/>
      <w:marTop w:val="0"/>
      <w:marBottom w:val="0"/>
      <w:divBdr>
        <w:top w:val="none" w:sz="0" w:space="0" w:color="auto"/>
        <w:left w:val="none" w:sz="0" w:space="0" w:color="auto"/>
        <w:bottom w:val="none" w:sz="0" w:space="0" w:color="auto"/>
        <w:right w:val="none" w:sz="0" w:space="0" w:color="auto"/>
      </w:divBdr>
    </w:div>
    <w:div w:id="1912041305">
      <w:bodyDiv w:val="1"/>
      <w:marLeft w:val="0"/>
      <w:marRight w:val="0"/>
      <w:marTop w:val="0"/>
      <w:marBottom w:val="0"/>
      <w:divBdr>
        <w:top w:val="none" w:sz="0" w:space="0" w:color="auto"/>
        <w:left w:val="none" w:sz="0" w:space="0" w:color="auto"/>
        <w:bottom w:val="none" w:sz="0" w:space="0" w:color="auto"/>
        <w:right w:val="none" w:sz="0" w:space="0" w:color="auto"/>
      </w:divBdr>
    </w:div>
    <w:div w:id="1912885039">
      <w:bodyDiv w:val="1"/>
      <w:marLeft w:val="0"/>
      <w:marRight w:val="0"/>
      <w:marTop w:val="0"/>
      <w:marBottom w:val="0"/>
      <w:divBdr>
        <w:top w:val="none" w:sz="0" w:space="0" w:color="auto"/>
        <w:left w:val="none" w:sz="0" w:space="0" w:color="auto"/>
        <w:bottom w:val="none" w:sz="0" w:space="0" w:color="auto"/>
        <w:right w:val="none" w:sz="0" w:space="0" w:color="auto"/>
      </w:divBdr>
    </w:div>
    <w:div w:id="1913814940">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1960185532">
      <w:bodyDiv w:val="1"/>
      <w:marLeft w:val="0"/>
      <w:marRight w:val="0"/>
      <w:marTop w:val="0"/>
      <w:marBottom w:val="0"/>
      <w:divBdr>
        <w:top w:val="none" w:sz="0" w:space="0" w:color="auto"/>
        <w:left w:val="none" w:sz="0" w:space="0" w:color="auto"/>
        <w:bottom w:val="none" w:sz="0" w:space="0" w:color="auto"/>
        <w:right w:val="none" w:sz="0" w:space="0" w:color="auto"/>
      </w:divBdr>
      <w:divsChild>
        <w:div w:id="1816799905">
          <w:marLeft w:val="0"/>
          <w:marRight w:val="0"/>
          <w:marTop w:val="0"/>
          <w:marBottom w:val="0"/>
          <w:divBdr>
            <w:top w:val="none" w:sz="0" w:space="0" w:color="auto"/>
            <w:left w:val="none" w:sz="0" w:space="0" w:color="auto"/>
            <w:bottom w:val="none" w:sz="0" w:space="0" w:color="auto"/>
            <w:right w:val="none" w:sz="0" w:space="0" w:color="auto"/>
          </w:divBdr>
          <w:divsChild>
            <w:div w:id="3945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1292">
      <w:bodyDiv w:val="1"/>
      <w:marLeft w:val="0"/>
      <w:marRight w:val="0"/>
      <w:marTop w:val="0"/>
      <w:marBottom w:val="0"/>
      <w:divBdr>
        <w:top w:val="none" w:sz="0" w:space="0" w:color="auto"/>
        <w:left w:val="none" w:sz="0" w:space="0" w:color="auto"/>
        <w:bottom w:val="none" w:sz="0" w:space="0" w:color="auto"/>
        <w:right w:val="none" w:sz="0" w:space="0" w:color="auto"/>
      </w:divBdr>
    </w:div>
    <w:div w:id="1974212549">
      <w:bodyDiv w:val="1"/>
      <w:marLeft w:val="0"/>
      <w:marRight w:val="0"/>
      <w:marTop w:val="0"/>
      <w:marBottom w:val="0"/>
      <w:divBdr>
        <w:top w:val="none" w:sz="0" w:space="0" w:color="auto"/>
        <w:left w:val="none" w:sz="0" w:space="0" w:color="auto"/>
        <w:bottom w:val="none" w:sz="0" w:space="0" w:color="auto"/>
        <w:right w:val="none" w:sz="0" w:space="0" w:color="auto"/>
      </w:divBdr>
    </w:div>
    <w:div w:id="1979720218">
      <w:bodyDiv w:val="1"/>
      <w:marLeft w:val="0"/>
      <w:marRight w:val="0"/>
      <w:marTop w:val="0"/>
      <w:marBottom w:val="0"/>
      <w:divBdr>
        <w:top w:val="none" w:sz="0" w:space="0" w:color="auto"/>
        <w:left w:val="none" w:sz="0" w:space="0" w:color="auto"/>
        <w:bottom w:val="none" w:sz="0" w:space="0" w:color="auto"/>
        <w:right w:val="none" w:sz="0" w:space="0" w:color="auto"/>
      </w:divBdr>
    </w:div>
    <w:div w:id="1980919735">
      <w:bodyDiv w:val="1"/>
      <w:marLeft w:val="0"/>
      <w:marRight w:val="0"/>
      <w:marTop w:val="0"/>
      <w:marBottom w:val="0"/>
      <w:divBdr>
        <w:top w:val="none" w:sz="0" w:space="0" w:color="auto"/>
        <w:left w:val="none" w:sz="0" w:space="0" w:color="auto"/>
        <w:bottom w:val="none" w:sz="0" w:space="0" w:color="auto"/>
        <w:right w:val="none" w:sz="0" w:space="0" w:color="auto"/>
      </w:divBdr>
    </w:div>
    <w:div w:id="1983849703">
      <w:bodyDiv w:val="1"/>
      <w:marLeft w:val="0"/>
      <w:marRight w:val="0"/>
      <w:marTop w:val="0"/>
      <w:marBottom w:val="0"/>
      <w:divBdr>
        <w:top w:val="none" w:sz="0" w:space="0" w:color="auto"/>
        <w:left w:val="none" w:sz="0" w:space="0" w:color="auto"/>
        <w:bottom w:val="none" w:sz="0" w:space="0" w:color="auto"/>
        <w:right w:val="none" w:sz="0" w:space="0" w:color="auto"/>
      </w:divBdr>
    </w:div>
    <w:div w:id="2015181152">
      <w:bodyDiv w:val="1"/>
      <w:marLeft w:val="0"/>
      <w:marRight w:val="0"/>
      <w:marTop w:val="0"/>
      <w:marBottom w:val="0"/>
      <w:divBdr>
        <w:top w:val="none" w:sz="0" w:space="0" w:color="auto"/>
        <w:left w:val="none" w:sz="0" w:space="0" w:color="auto"/>
        <w:bottom w:val="none" w:sz="0" w:space="0" w:color="auto"/>
        <w:right w:val="none" w:sz="0" w:space="0" w:color="auto"/>
      </w:divBdr>
    </w:div>
    <w:div w:id="2034649029">
      <w:bodyDiv w:val="1"/>
      <w:marLeft w:val="0"/>
      <w:marRight w:val="0"/>
      <w:marTop w:val="0"/>
      <w:marBottom w:val="0"/>
      <w:divBdr>
        <w:top w:val="none" w:sz="0" w:space="0" w:color="auto"/>
        <w:left w:val="none" w:sz="0" w:space="0" w:color="auto"/>
        <w:bottom w:val="none" w:sz="0" w:space="0" w:color="auto"/>
        <w:right w:val="none" w:sz="0" w:space="0" w:color="auto"/>
      </w:divBdr>
      <w:divsChild>
        <w:div w:id="1607617534">
          <w:marLeft w:val="0"/>
          <w:marRight w:val="0"/>
          <w:marTop w:val="0"/>
          <w:marBottom w:val="0"/>
          <w:divBdr>
            <w:top w:val="none" w:sz="0" w:space="0" w:color="auto"/>
            <w:left w:val="none" w:sz="0" w:space="0" w:color="auto"/>
            <w:bottom w:val="none" w:sz="0" w:space="0" w:color="auto"/>
            <w:right w:val="none" w:sz="0" w:space="0" w:color="auto"/>
          </w:divBdr>
          <w:divsChild>
            <w:div w:id="19987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9795">
      <w:bodyDiv w:val="1"/>
      <w:marLeft w:val="0"/>
      <w:marRight w:val="0"/>
      <w:marTop w:val="0"/>
      <w:marBottom w:val="0"/>
      <w:divBdr>
        <w:top w:val="none" w:sz="0" w:space="0" w:color="auto"/>
        <w:left w:val="none" w:sz="0" w:space="0" w:color="auto"/>
        <w:bottom w:val="none" w:sz="0" w:space="0" w:color="auto"/>
        <w:right w:val="none" w:sz="0" w:space="0" w:color="auto"/>
      </w:divBdr>
      <w:divsChild>
        <w:div w:id="1296526950">
          <w:marLeft w:val="0"/>
          <w:marRight w:val="0"/>
          <w:marTop w:val="0"/>
          <w:marBottom w:val="0"/>
          <w:divBdr>
            <w:top w:val="none" w:sz="0" w:space="0" w:color="auto"/>
            <w:left w:val="none" w:sz="0" w:space="0" w:color="auto"/>
            <w:bottom w:val="none" w:sz="0" w:space="0" w:color="auto"/>
            <w:right w:val="none" w:sz="0" w:space="0" w:color="auto"/>
          </w:divBdr>
          <w:divsChild>
            <w:div w:id="7818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2222">
      <w:bodyDiv w:val="1"/>
      <w:marLeft w:val="0"/>
      <w:marRight w:val="0"/>
      <w:marTop w:val="0"/>
      <w:marBottom w:val="0"/>
      <w:divBdr>
        <w:top w:val="none" w:sz="0" w:space="0" w:color="auto"/>
        <w:left w:val="none" w:sz="0" w:space="0" w:color="auto"/>
        <w:bottom w:val="none" w:sz="0" w:space="0" w:color="auto"/>
        <w:right w:val="none" w:sz="0" w:space="0" w:color="auto"/>
      </w:divBdr>
    </w:div>
    <w:div w:id="2057047105">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pm-wiki.mos.ru/pages/viewpage.action?pageId=533161033" TargetMode="External"/><Relationship Id="rId13" Type="http://schemas.openxmlformats.org/officeDocument/2006/relationships/hyperlink" Target="https://itpm-wiki.mos.ru/pages/viewpage.action?pageId=533167016" TargetMode="External"/><Relationship Id="rId3" Type="http://schemas.openxmlformats.org/officeDocument/2006/relationships/settings" Target="settings.xml"/><Relationship Id="rId7" Type="http://schemas.openxmlformats.org/officeDocument/2006/relationships/hyperlink" Target="https://itpm-wiki.mos.ru/pages/viewpage.action?pageId=533161033" TargetMode="External"/><Relationship Id="rId12" Type="http://schemas.openxmlformats.org/officeDocument/2006/relationships/hyperlink" Target="https://itpm-wiki.mos.ru/pages/viewpage.action?pageId=53316709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tpm-wiki.mos.ru/pages/viewpage.action?pageId=533163178" TargetMode="External"/><Relationship Id="rId11" Type="http://schemas.openxmlformats.org/officeDocument/2006/relationships/hyperlink" Target="https://itpm-wiki.mos.ru/pages/viewpage.action?pageId=533167082" TargetMode="External"/><Relationship Id="rId5" Type="http://schemas.openxmlformats.org/officeDocument/2006/relationships/hyperlink" Target="https://itpm-wiki.mos.ru/pages/viewpage.action?pageId=533166055" TargetMode="External"/><Relationship Id="rId15" Type="http://schemas.openxmlformats.org/officeDocument/2006/relationships/hyperlink" Target="https://itpm-wiki.mos.ru/pages/viewpage.action?pageId=533161033" TargetMode="External"/><Relationship Id="rId10" Type="http://schemas.openxmlformats.org/officeDocument/2006/relationships/hyperlink" Target="https://itpm-wiki.mos.ru/pages/viewpage.action?pageId=533164943" TargetMode="External"/><Relationship Id="rId4" Type="http://schemas.openxmlformats.org/officeDocument/2006/relationships/webSettings" Target="webSettings.xml"/><Relationship Id="rId9" Type="http://schemas.openxmlformats.org/officeDocument/2006/relationships/hyperlink" Target="https://itpm-wiki.mos.ru/pages/viewpage.action?pageId=533164696" TargetMode="External"/><Relationship Id="rId14" Type="http://schemas.openxmlformats.org/officeDocument/2006/relationships/hyperlink" Target="https://itpm-wiki.mos.ru/pages/viewpage.action?pageId=533161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3200</TotalTime>
  <Pages>1</Pages>
  <Words>6689</Words>
  <Characters>38130</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198</cp:revision>
  <dcterms:created xsi:type="dcterms:W3CDTF">2025-12-18T13:25:00Z</dcterms:created>
  <dcterms:modified xsi:type="dcterms:W3CDTF">2026-01-19T08:31:00Z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