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A7A6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ТБП67: Провести ПСЗ</w:t>
      </w:r>
    </w:p>
    <w:p w:rsidR="00000000" w:rsidRDefault="00BA7A65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 w:rsidR="00000000" w:rsidRDefault="00BA7A65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"Арбитражный процессуальный кодекс Российской Федерации" от 24.07.2002 N 95-ФЗ (ред. от 01.04.2025)</w:t>
      </w:r>
    </w:p>
    <w:p w:rsidR="00000000" w:rsidRDefault="00BA7A65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 xml:space="preserve">Постановление Пленума ВАС РФ от 25.12.2013 N 100 (ред. от 11.07.2014) "Об утверждении </w:t>
      </w:r>
      <w:r>
        <w:rPr>
          <w:rFonts w:eastAsia="Times New Roman"/>
        </w:rPr>
        <w:t>Инструкции по делопроизводству в арбитражных судах Российской Федерации (первой, апелляционной и кассационной инстанций)"</w:t>
      </w:r>
    </w:p>
    <w:p w:rsidR="00000000" w:rsidRDefault="00BA7A65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Постановление Пленума Верховного Суда РФ от 04.06.2024 N 12 "О подготовке дела к судебному разбирательству в арбитражном суде"</w:t>
      </w:r>
    </w:p>
    <w:p w:rsidR="00000000" w:rsidRDefault="00BA7A65">
      <w:pPr>
        <w:pStyle w:val="2"/>
        <w:rPr>
          <w:rFonts w:eastAsia="Times New Roman"/>
        </w:rPr>
      </w:pPr>
      <w:r>
        <w:rPr>
          <w:rFonts w:eastAsia="Times New Roman"/>
        </w:rPr>
        <w:t>2. Схем</w:t>
      </w:r>
      <w:r>
        <w:rPr>
          <w:rFonts w:eastAsia="Times New Roman"/>
        </w:rPr>
        <w:t>а процесса</w:t>
      </w:r>
    </w:p>
    <w:p w:rsidR="00000000" w:rsidRDefault="00BA7A65">
      <w:pPr>
        <w:pStyle w:val="code-line"/>
      </w:pPr>
      <w:r>
        <w:rPr>
          <w:rStyle w:val="a5"/>
        </w:rPr>
        <w:t>Файл схемы:</w:t>
      </w:r>
      <w:r>
        <w:t> </w:t>
      </w:r>
      <w:r>
        <w:rPr>
          <w:rStyle w:val="HTML"/>
        </w:rPr>
        <w:t>TBP67_provesti_PSZ_bpmn_asis (1).bpmn</w:t>
      </w:r>
    </w:p>
    <w:p w:rsidR="00000000" w:rsidRDefault="00BA7A65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2932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1180"/>
        <w:gridCol w:w="15023"/>
        <w:gridCol w:w="2407"/>
      </w:tblGrid>
      <w:tr w:rsidR="00000000">
        <w:trPr>
          <w:divId w:val="109065985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Style w:val="a5"/>
                <w:rFonts w:eastAsia="Times New Roman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Style w:val="a5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Style w:val="a5"/>
                <w:rFonts w:eastAsia="Times New Roman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Style w:val="a5"/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Style w:val="a5"/>
                <w:rFonts w:eastAsia="Times New Roman"/>
              </w:rPr>
              <w:t>Наименование шага процесса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Style w:val="a5"/>
                <w:rFonts w:eastAsia="Times New Roman"/>
              </w:rPr>
              <w:t>Срок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Style w:val="a5"/>
                <w:rFonts w:eastAsia="Times New Roman"/>
              </w:rPr>
              <w:t>Описание процесса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Style w:val="a5"/>
                <w:rFonts w:eastAsia="Times New Roman"/>
              </w:rPr>
              <w:t>Предложения по автоматизации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Наступи</w:t>
            </w:r>
            <w:r>
              <w:rPr>
                <w:rFonts w:eastAsia="Times New Roman"/>
              </w:rPr>
              <w:t>ла дата и время ПСЗ</w:t>
            </w:r>
            <w:r>
              <w:rPr>
                <w:rFonts w:eastAsia="Times New Roman"/>
              </w:rPr>
              <w:br/>
              <w:t>Стартовое событие.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Предварительное судебное заседание проводится для подведения итогов подготовительной работы суда и лиц, участвующих в деле, для процессуального закрепления распоряди</w:t>
            </w:r>
            <w:r>
              <w:rPr>
                <w:rFonts w:eastAsia="Times New Roman"/>
              </w:rPr>
              <w:t>тельных действий сторон на этой стадии процесса, а также для решения вопроса о готовности дела и возможности назначения его к судебному разбирательству в арбитражном суде первой инстанции (статья 136 АПК РФ). Стартовое событие: наступила дата и время ПСЗ.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явку в СЗ"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явку в СЗ". Результатом данного типового процесса будет проверка явки на ПСЗ участников процесса перед началом самого заседания.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</w:t>
            </w:r>
            <w:r>
              <w:rPr>
                <w:rFonts w:eastAsia="Times New Roman"/>
              </w:rPr>
              <w:t>оверка явки через систему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 параллельных потоков процесса. Шаг 3, шаг 21, шаг 10 процесса происходят параллельно.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ВКС?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</w:t>
            </w:r>
            <w:r>
              <w:rPr>
                <w:rFonts w:eastAsia="Times New Roman"/>
              </w:rPr>
              <w:t>ч. 1 ст. 136 АПК РФ лица вправе участвовать в предварительном судебном заседании путем использования систем видеоконференцсвязи в соответствии со статьей 153.1 АПК РФ либо системы веб-конференции в соответствии со статьей 153.2 АПК РФ. Судья выясняет будет</w:t>
            </w:r>
            <w:r>
              <w:rPr>
                <w:rFonts w:eastAsia="Times New Roman"/>
              </w:rPr>
              <w:t xml:space="preserve"> ПСЗ проводится с использованием ВКС.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 процесса.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5 процесса.</w:t>
            </w:r>
            <w:r>
              <w:rPr>
                <w:rFonts w:eastAsia="Times New Roman"/>
              </w:rPr>
              <w:br/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технических возможностей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ВКС"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</w:t>
            </w:r>
            <w:r>
              <w:rPr>
                <w:rFonts w:eastAsia="Times New Roman"/>
              </w:rPr>
              <w:t>ссу "Провести ВКС", результатом которого будет проведение ПСЗ с использованием системы видеоконференцсвязи.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Интеграция с системой видеоконференцсвязи</w:t>
            </w:r>
          </w:p>
        </w:tc>
      </w:tr>
      <w:tr w:rsidR="00000000">
        <w:trPr>
          <w:divId w:val="1090659853"/>
          <w:cantSplit/>
          <w:trHeight w:val="105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веб-конференцию?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Было удовлетворено ходатайство о проведени</w:t>
            </w:r>
            <w:r>
              <w:rPr>
                <w:rFonts w:eastAsia="Times New Roman"/>
              </w:rPr>
              <w:t>и ПСЗ с использованием системы веб-конференции?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7 процесса.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8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настройка веб-конференции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27. Событие-ссылка.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Если не веб-конференция, ни ВКС не проводятся то процесс будет проводиться без этих средств. Процесс продолжается с шага 27.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веб-конференцию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проводит ПСЗ с использованием веб-конференции.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подключение участ</w:t>
            </w:r>
            <w:r>
              <w:rPr>
                <w:rFonts w:eastAsia="Times New Roman"/>
              </w:rPr>
              <w:t>ников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5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вести аудио протоколирование?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 1 ст. 155 АПК РФ в ходе каждого судебного заседания арбитражного суда первой инстанции, а также при совершении отдельных процессуальных действий вне судебного заседания ведется протоколирование с использованием средств аудиозаписи и составл</w:t>
            </w:r>
            <w:r>
              <w:rPr>
                <w:rFonts w:eastAsia="Times New Roman"/>
              </w:rPr>
              <w:t>яется протокол в письменной форме. Протокол СЗ ведется всегда. Помощник судьи/Секретарь СЗ решает будет ли так же вестись аудио протоколирование процесса.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11 процесса.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12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</w:t>
            </w:r>
            <w:r>
              <w:rPr>
                <w:rFonts w:eastAsia="Times New Roman"/>
              </w:rPr>
              <w:t>роверка необходимости протоколирования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Включить запись процесса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включает запись процесса в ИС суда.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включение записи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10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Фиксировать ход процесса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фиксирует весь ход процесса ПСЗ в протоколе.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протоколирование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удаляется в совещательную?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удаляется в совещательную комнату для принятия какого-то процессуального решения?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15 процесса.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16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пе</w:t>
            </w:r>
            <w:r>
              <w:rPr>
                <w:rFonts w:eastAsia="Times New Roman"/>
              </w:rPr>
              <w:t>реходе в совещательную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Поставить запись на паузу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ставить запись на паузу.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пауза записи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</w:t>
            </w:r>
            <w:r>
              <w:rPr>
                <w:rFonts w:eastAsia="Times New Roman"/>
              </w:rPr>
              <w:t>4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ПСЗ завершено?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судьи/Секретарь СЗ выясняет было ли ПСЗ завершено. 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18 процесса.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19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Автоматическая </w:t>
            </w:r>
            <w:r>
              <w:rPr>
                <w:rFonts w:eastAsia="Times New Roman"/>
              </w:rPr>
              <w:t>проверка завершения заседания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Продолжить запись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BA7A65">
            <w:pPr>
              <w:rPr>
                <w:rFonts w:eastAsia="Times New Roman"/>
              </w:rPr>
            </w:pP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продолжает запись с того места, где она была остановлена, если ход ПСЗ продолжен после перерыва.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возобновление записи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</w:t>
            </w:r>
            <w:r>
              <w:rPr>
                <w:rFonts w:eastAsia="Times New Roman"/>
              </w:rPr>
              <w:t>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Остановить запись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останавливает запись, если ПСЗ объявлено оконченным.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остановка записи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Закрывающий </w:t>
            </w:r>
            <w:r>
              <w:rPr>
                <w:rFonts w:eastAsia="Times New Roman"/>
              </w:rPr>
              <w:t>шлюз для шага 17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деле участвует переводчик?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переводчика в арбитражном процессе имеет большое значение для обеспечения права на справедливое судебное разбирательство, особенно если кто-то из учас</w:t>
            </w:r>
            <w:r>
              <w:rPr>
                <w:rFonts w:eastAsia="Times New Roman"/>
              </w:rPr>
              <w:t>тников не владеет русским языком. Судья смотрит было ли ПСЗ назначено с участием переводчика для соблюдения требований АПК РФ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22 процесса.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26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участия переводчика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Поручить переводчику переводить ход процесса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поручает переводчику переводить ход процесса. Перед началом заседания судья разъясняет переводчику его права и обязанности, а также предупреждает об уголовной </w:t>
            </w:r>
            <w:r>
              <w:rPr>
                <w:rFonts w:eastAsia="Times New Roman"/>
              </w:rPr>
              <w:t>ответственности за заведомо неправильный перевод (ст. 307 УК РФ). Переводчик подписывает расписку о предупреждении, которая приобщается к материалам дела.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переводчика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осуществить перев</w:t>
            </w:r>
            <w:r>
              <w:rPr>
                <w:rFonts w:eastAsia="Times New Roman"/>
              </w:rPr>
              <w:t>од хода СЗ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Переводчику поручено судом осуществить перевод хода ПСЗ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Осуществить перевод хода СЗ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Переводчик осуществляет перевод хода ПСЗ. Он переводит все выступления, вопросы, ответы, документы, обеспечивает</w:t>
            </w:r>
            <w:r>
              <w:rPr>
                <w:rFonts w:eastAsia="Times New Roman"/>
              </w:rPr>
              <w:t xml:space="preserve"> точность и полноту перевода, может просить суд повторить или уточнить сказанное, если это необходимо для правильного перевода. Если перевод ведётся устно, переводчик находится в зале заседания рядом с лицом, которому оказывает помощь.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событие.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на пуле переводчика.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21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Открыть судебное заседание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открывает судебное заседание.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</w:t>
            </w:r>
            <w:r>
              <w:rPr>
                <w:rFonts w:eastAsia="Times New Roman"/>
              </w:rPr>
              <w:t>ие участников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Объявить, какое дело слушается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объявляет какое дело слушается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Объявить состав суда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объявляет состав суда, которым слушается дело.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Объявить состав ЛУВД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объявляет состав лиц, участвующих в деле.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явку в СЗ"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При неявке в предварительное судебное заседание надлежащим образом извещенных </w:t>
            </w:r>
            <w:r>
              <w:rPr>
                <w:rFonts w:eastAsia="Times New Roman"/>
              </w:rPr>
              <w:t>истца и (или) ответчика, других заинтересованных лиц, которые могут быть привлечены к участию в деле, заседание проводится в их отсутствие.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явку в СЗ", в результате которого судья огласит явившихся и неявившихся в ПСЗ</w:t>
            </w:r>
            <w:r>
              <w:rPr>
                <w:rFonts w:eastAsia="Times New Roman"/>
              </w:rPr>
              <w:t xml:space="preserve"> лиц, укажет на надлежащее извещение неявившихся лиц.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личность присутствующих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установит личность присутствующих в ПСЗ по представленным суду документам.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типовому процессу «Проверить полномочия ЛУВД»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 1 ст. 63 АПК РФ арбитражный суд обязан проверить полномочия лиц, участвующих в деле, и их представителей. Переход к типовому процессу "Проверить полномочия ЛУВД"</w:t>
            </w:r>
            <w:r>
              <w:rPr>
                <w:rFonts w:eastAsia="Times New Roman"/>
              </w:rPr>
              <w:t>, результатом которого будет проверка полномочий лиц, участвующих в ПСЗ.</w:t>
            </w:r>
            <w:r>
              <w:rPr>
                <w:rFonts w:eastAsia="Times New Roman"/>
              </w:rPr>
              <w:br/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Довести до сторон, какие доказательства имеются в деле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п. 2 ч. 2 ст. 136 АПК РФ арбитражный суд в предварительном судебном заседании определяет достато</w:t>
            </w:r>
            <w:r>
              <w:rPr>
                <w:rFonts w:eastAsia="Times New Roman"/>
              </w:rPr>
              <w:t>чность представленных доказательств, доводит до сведения сторон, какие доказательства имеются в деле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доводит до сторон, какие доказательства имеются в деле.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доказательствах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Огласить поступившие отзывы и во</w:t>
            </w:r>
            <w:r>
              <w:rPr>
                <w:rFonts w:eastAsia="Times New Roman"/>
              </w:rPr>
              <w:t>зражения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оглашает поступившие отзывы и возражения по делу.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Огласить поступившие ходатайства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оглашает поступившие ходатайства.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Выяснить мнение сторон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выясняет мнение сторон по оглашенным материалам.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участвовать в ПСЗ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У ЛУВД/ Представителя возникла необходимость участвовать в ПСЗ. Старт процесса на пуле ЛУВД/Представитель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Принимать участие в ПСЗ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 принимает участие в ПСЗ.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Выразить мнение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 выражает свое мнение по заявленным ходатайствам.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типовому процессу "Рассмотреть заявление по существу"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заявление по существу", результатом которого будет рассмотрение ходатайств, необходимых к разрешению в рамках подготовки к судебному заседанию по существу д</w:t>
            </w:r>
            <w:r>
              <w:rPr>
                <w:rFonts w:eastAsia="Times New Roman"/>
              </w:rPr>
              <w:t>ела.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возможность рассмотрения с арбитражными заседателями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на возможность рассмотрения дела с участием арбитражных заседателей, разъясняет сторонам положения закона.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Указать </w:t>
            </w:r>
            <w:r>
              <w:rPr>
                <w:rFonts w:eastAsia="Times New Roman"/>
              </w:rPr>
              <w:t>на возможность обратиться за содействием к суду/посреднику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п. 2.1 ч. 2 ст. 136 АПК РФ арбитражный суд в предварительном судебном заседании выясняет мнение сторон о возможности урегулировать спор, предлагает сторонам использовать примирительные </w:t>
            </w:r>
            <w:r>
              <w:rPr>
                <w:rFonts w:eastAsia="Times New Roman"/>
              </w:rPr>
              <w:t>процедуры. Судья указывает на возможность обратиться за содействием к суду/посреднику для заключения мирового соглашения/примирения сторон.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на возможность использовать примирительные процедуры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на возможность ис</w:t>
            </w:r>
            <w:r>
              <w:rPr>
                <w:rFonts w:eastAsia="Times New Roman"/>
              </w:rPr>
              <w:t>пользовать примирительные процедуры в соответствии с положениями АПК РФ.</w:t>
            </w:r>
            <w:r>
              <w:rPr>
                <w:rFonts w:eastAsia="Times New Roman"/>
              </w:rPr>
              <w:br/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Стороны заключили мировое соглашение?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выясняет, заключили ли стороны мировое соглашение?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46 процесса.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47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наличия мирового соглашения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делу"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Примирение сто</w:t>
            </w:r>
            <w:r>
              <w:rPr>
                <w:rFonts w:eastAsia="Times New Roman"/>
              </w:rPr>
              <w:t xml:space="preserve">рон это основание для прекращения производства по делу. Переход к типовому процессу "Рассмотреть вопрос о прекращении производства по делу", результатом которого будет СА о прекращении производства по делу в связи с примирением сторон. 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обра</w:t>
            </w:r>
            <w:r>
              <w:rPr>
                <w:rFonts w:eastAsia="Times New Roman"/>
              </w:rPr>
              <w:t>ботка прекращения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"Оформить протокол"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"Оформить протокол", результатом которого будет оформленный протокол судебного заседания по итогам ПСЗ.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оформление протокола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проведения ПСЗ. Производство по делу прекращено в связи с примирением сторон.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привлечь к делу переводчика/назначить специалиста/экс</w:t>
            </w:r>
            <w:r>
              <w:rPr>
                <w:rFonts w:eastAsia="Times New Roman"/>
              </w:rPr>
              <w:t>перта?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решает, необходимо ли привлечение к участию в деле переводчика/назначение специалиста/эксперта.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50 процесса.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51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необходимости п</w:t>
            </w:r>
            <w:r>
              <w:rPr>
                <w:rFonts w:eastAsia="Times New Roman"/>
              </w:rPr>
              <w:t>ривлечения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"Выбрать эксперта/специалиста/переводчика"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судья приходит к выводу о необходимости привлечения к участию в деле переводчика/назначение специалиста/эксперта происходит переход к типовому </w:t>
            </w:r>
            <w:r>
              <w:rPr>
                <w:rFonts w:eastAsia="Times New Roman"/>
              </w:rPr>
              <w:t>процессу "Выбрать эксперта/специалиста/переводчика", результатом которого будет выбранный для участия в процессе переводчик/эксперт/специалист.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подбор специалистов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49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представить дополнительные доказательства?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 решает, есть ли необходимость в представлении суду дополнительных доказательств по делу.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53 процесса.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</w:t>
            </w:r>
            <w:r>
              <w:rPr>
                <w:rFonts w:eastAsia="Times New Roman"/>
              </w:rPr>
              <w:t>сли «Нет», то переход к шагу 54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Представить дополнительные доказательства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 представляют суду дополнительные доказательства по делу.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загрузка документов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52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Стороны представили дополнительные доказательства?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смотрит были ли представлены дополнительные доказательства сторонами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</w:t>
            </w:r>
            <w:r>
              <w:rPr>
                <w:rFonts w:eastAsia="Times New Roman"/>
              </w:rPr>
              <w:t>гу 56 процесса.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57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представленных доказательств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Дополнительные доказательства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дополнительные доказательства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получает от сторон дополнительные доказательства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Огласить доказательства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оглашает дополнительные доказательства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должен оценить представленные доказательства. Переход к типовому процессу "</w:t>
            </w:r>
            <w:r>
              <w:rPr>
                <w:rFonts w:eastAsia="Times New Roman"/>
              </w:rPr>
              <w:t>Оценить доказательства по делу", результатом которого будут оцененные судьей представленные сторонами дополнительные доказательства.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Доказательства приняты судом?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на основании проведенной оценки доказательств</w:t>
            </w:r>
            <w:r>
              <w:rPr>
                <w:rFonts w:eastAsia="Times New Roman"/>
              </w:rPr>
              <w:t xml:space="preserve"> смотрит, могут ли эти доказательства быть приняты судом, было ли установлено, что они допустимые, достоверные и относятся к настоящему делу.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60 процесса.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61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Отказать в</w:t>
            </w:r>
            <w:r>
              <w:rPr>
                <w:rFonts w:eastAsia="Times New Roman"/>
              </w:rPr>
              <w:t xml:space="preserve"> приобщении к материалам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отказывает в приобщении доказательств к материалам дела если пришел к выводу, что доказательство, которое представляет сторона, не относится к делу, является недопустимым или недостоверным.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оформление отказа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Вернуть доказательства стороне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возвращает доказательство стороне как не принятое. 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возврат документов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>
              <w:rPr>
                <w:rFonts w:eastAsia="Times New Roman"/>
              </w:rPr>
              <w:t>в ходе оценки доказательств судья установил, что доказательство допустимое, достоверное и относится к делу, то судья приобщает такое доказательство к материалам дела.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приобщение к делу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</w:t>
            </w:r>
            <w:r>
              <w:rPr>
                <w:rFonts w:eastAsia="Times New Roman"/>
              </w:rPr>
              <w:t xml:space="preserve"> шага 59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55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Обозначить предмет спора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обозначает предмет спора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Оценить достаточность всех представленных доказательств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оценивает достаточность всех представленных доказательств по делу. Если судья видит, что представленных доказательств недостаточно для принятия однозначного решения по делу, то судья может рекомендовать сторонам совершить определенные действия.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</w:t>
            </w:r>
            <w:r>
              <w:rPr>
                <w:rFonts w:eastAsia="Times New Roman"/>
              </w:rPr>
              <w:t>атическая оценка достаточности доказательств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дать рекомендации сторонам?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 есть ли необходимость дать рекомендации для сторон для более быстрого качественного рассмотрения дела.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>
              <w:rPr>
                <w:rFonts w:eastAsia="Times New Roman"/>
              </w:rPr>
              <w:t>«Да», то переход к шагу 68 процесса.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73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необходимости рекомендаций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процесса. Шаги 69,70,71 процесса происходят параллельн</w:t>
            </w:r>
            <w:r>
              <w:rPr>
                <w:rFonts w:eastAsia="Times New Roman"/>
              </w:rPr>
              <w:t>о.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Рекомендовать изменить способ защиты нарушенного права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рекомендует изменить способ защиты нарушенного права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Автоматические рекомендации по защите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Рекомендовать сторонам представить иные док-ва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рекомендует сторонам представить иные доказательства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Автоматические рекомендации по доказательствам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Рекомендовать совершить иные процессуальные действие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рекомендует совершить иные процессуальные действие сторонам.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Автоматические ре</w:t>
            </w:r>
            <w:r>
              <w:rPr>
                <w:rFonts w:eastAsia="Times New Roman"/>
              </w:rPr>
              <w:t>комендации по процессуальным действиям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68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67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00000" w:rsidRDefault="00BA7A6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00000" w:rsidRDefault="00BA7A6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Изложить </w:t>
            </w:r>
            <w:r>
              <w:rPr>
                <w:rFonts w:eastAsia="Times New Roman"/>
              </w:rPr>
              <w:t>доводы по возникающим в ПСЗ вопросам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00000" w:rsidRDefault="00BA7A65">
            <w:pPr>
              <w:rPr>
                <w:rFonts w:eastAsia="Times New Roman"/>
              </w:rPr>
            </w:pP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 излагает свои доводы по возникающим в ПСЗ вопросам.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Выслушать доводы сторон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выслушивает доводы сторон по поводу предмета спора, а так же </w:t>
            </w:r>
            <w:r>
              <w:rPr>
                <w:rFonts w:eastAsia="Times New Roman"/>
              </w:rPr>
              <w:t>по другим вопросам, возникшим в ходе ПСЗ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привлечь к участию в деле иных участников?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решает, есть ли необходимость привлечь иных участников к участию в деле, что обеспечит полное и всестороннее рассмот</w:t>
            </w:r>
            <w:r>
              <w:rPr>
                <w:rFonts w:eastAsia="Times New Roman"/>
              </w:rPr>
              <w:t>рение дела.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76 процесса.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77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необходимости привлечения участников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Узнать мнение сторон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узнает мнение сторон по вопросу привлечения иных уча</w:t>
            </w:r>
            <w:r>
              <w:rPr>
                <w:rFonts w:eastAsia="Times New Roman"/>
              </w:rPr>
              <w:t>стников к участию в деле.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Высказать мнение по изменению состава ЛУВД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 высказывает свое мнение по вопросу изменения состава ЛУВД.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изменении состава ЛУВД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</w:t>
            </w:r>
            <w:r>
              <w:rPr>
                <w:rFonts w:eastAsia="Times New Roman"/>
              </w:rPr>
              <w:t xml:space="preserve"> к типовому процессу "Рассмотреть вопрос об изменении состава ЛУВД"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обработка изменений состава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76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Вынести на рассмотрение иные вопросы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выносит на рассмотрение иные вопросы, которые считает необходимыми выяснить для полного и всестороннего рассмотрения дела.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Выяснить мнение сторон по иным вопросам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выясняет мнение сторон по иным вопросам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Высказать мнение по иным вопросам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00000" w:rsidRDefault="00BA7A65">
            <w:pPr>
              <w:rPr>
                <w:rFonts w:eastAsia="Times New Roman"/>
              </w:rPr>
            </w:pP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 высказывают мнение по иным вопросам.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решить вопрос об отложении ПСЗ?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</w:t>
            </w:r>
            <w:r>
              <w:rPr>
                <w:rFonts w:eastAsia="Times New Roman"/>
              </w:rPr>
              <w:t>ч. 4 ст. 136 АПК РФ суд по ходатайству лиц, участвующих в деле, вправе объявить перерыв в предварительном судебном заседании на срок не более пяти дней для представления ими дополнительных доказательств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 есть ли необходимость рассмотреть вопрос</w:t>
            </w:r>
            <w:r>
              <w:rPr>
                <w:rFonts w:eastAsia="Times New Roman"/>
              </w:rPr>
              <w:t xml:space="preserve"> об отложении ПСЗ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85 процесса.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86 процесса.</w:t>
            </w:r>
            <w:r>
              <w:rPr>
                <w:rFonts w:eastAsia="Times New Roman"/>
              </w:rPr>
              <w:br/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необходимости отложения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отложении СЗ"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</w:t>
            </w:r>
            <w:r>
              <w:rPr>
                <w:rFonts w:eastAsia="Times New Roman"/>
              </w:rPr>
              <w:t>роцессу "Рассмотреть вопрос об отложении СЗ", результатом которого будет рассмотрение вопроса об отложении и отложение судебного заседание в случае необходимости.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обработка отложения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Закрывающий </w:t>
            </w:r>
            <w:r>
              <w:rPr>
                <w:rFonts w:eastAsia="Times New Roman"/>
              </w:rPr>
              <w:t>шлюз для шага 84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Предложить сторонам высказать мнение о готовности дела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предлагает сторонам высказать мнение о готовности дела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готовности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00000" w:rsidRDefault="00BA7A6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00000" w:rsidRDefault="00BA7A6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Высказать мнение о готовно</w:t>
            </w:r>
            <w:r>
              <w:rPr>
                <w:rFonts w:eastAsia="Times New Roman"/>
              </w:rPr>
              <w:t>сти дела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00000" w:rsidRDefault="00BA7A65">
            <w:pPr>
              <w:rPr>
                <w:rFonts w:eastAsia="Times New Roman"/>
              </w:rPr>
            </w:pP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 высказывают мнение о готовности дела к рассмотрению.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Оценить готовность дела к рассмотрению с учетом мнения сторон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ч. 5 ст. 136 АПК РФ после завершения рассмотрения всех вынесенных в </w:t>
            </w:r>
            <w:r>
              <w:rPr>
                <w:rFonts w:eastAsia="Times New Roman"/>
              </w:rPr>
              <w:t>предварительное судебное заседание вопросов арбитражный суд с учетом мнения сторон и привлекаемых к участию в деле третьих лиц решает вопрос о готовности дела к судебному разбирательству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оценивает готовность дела к рассмотрению с учетом мнения сторон</w:t>
            </w:r>
            <w:r>
              <w:rPr>
                <w:rFonts w:eastAsia="Times New Roman"/>
              </w:rPr>
              <w:br/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оценка готовности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сделал вывод о готовности к началу рассмотрения дела?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сделал вывод о готовности к началу рассмотрения дела?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93 процесса.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</w:t>
            </w:r>
            <w:r>
              <w:rPr>
                <w:rFonts w:eastAsia="Times New Roman"/>
              </w:rPr>
              <w:t xml:space="preserve"> шагу 91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готовности дела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сторонам на необходимость совершения доп. действий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сторонам на необходимость совершения дополнительных действий для подготовки к рассмотрению дела.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Автоматические р</w:t>
            </w:r>
            <w:r>
              <w:rPr>
                <w:rFonts w:eastAsia="Times New Roman"/>
              </w:rPr>
              <w:t>екомендации по действиям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84. Событие ссылка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суд пришел к выводу о том, что невозможно перейти к рассмотрению дела и дал сторонам рекомендации по совершению дополнительных действий, то происходит </w:t>
            </w:r>
            <w:r>
              <w:rPr>
                <w:rFonts w:eastAsia="Times New Roman"/>
              </w:rPr>
              <w:t xml:space="preserve">переход к шагу 84 процесса. 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сразу перейти в СЗ без назначения?</w:t>
            </w:r>
            <w:r>
              <w:rPr>
                <w:rFonts w:eastAsia="Times New Roman"/>
              </w:rPr>
              <w:br/>
              <w:t>(Эксклюзивный шлюз)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случае, если в предварительном судебном заседании лица, участвующие в деле, не возражают против продолжения рассмотрения дела в судебном </w:t>
            </w:r>
            <w:r>
              <w:rPr>
                <w:rFonts w:eastAsia="Times New Roman"/>
              </w:rPr>
              <w:t>заседании арбитражного суда первой инстанции и дело не подлежит рассмотрению коллегиальным составом суда, арбитражный суд выносит определение о завершении подготовки дела к судебному разбирательству и об открытии судебного заседания (часть 4 статьи 137 АПК</w:t>
            </w:r>
            <w:r>
              <w:rPr>
                <w:rFonts w:eastAsia="Times New Roman"/>
              </w:rPr>
              <w:t xml:space="preserve"> РФ). Если лица, участвующие в деле, извещенные надлежащим образом о времени и месте проведения предварительного судебного заседания и судебного разбирательства дела по существу, не явились в предварительное судебное заседание и не заявили возражений проти</w:t>
            </w:r>
            <w:r>
              <w:rPr>
                <w:rFonts w:eastAsia="Times New Roman"/>
              </w:rPr>
              <w:t>в рассмотрения дела в их отсутствие, судья вправе завершить предварительное судебное заседание и открыть судебное заседание арбитражного суда первой инстанции в случае соблюдения требований части 4 статьи 137 АПК РФ. При наличии возражений лиц, участвующих</w:t>
            </w:r>
            <w:r>
              <w:rPr>
                <w:rFonts w:eastAsia="Times New Roman"/>
              </w:rPr>
              <w:t xml:space="preserve"> в деле, относительно перехода к рассмотрению дела в судебном заседании арбитражного суда первой инстанции суд назначает иную дату рассмотрения дела по существу, на что указывает в определении о назначении дела к судебному разбирательству.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выясняет е</w:t>
            </w:r>
            <w:r>
              <w:rPr>
                <w:rFonts w:eastAsia="Times New Roman"/>
              </w:rPr>
              <w:t>сть ли необходимость сразу перейти в СЗ из ПСЗ?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94 процесса.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98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возможности перехода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Узнать мнение сторон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узнает мнение сторон по вопросу перехода из ПСЗ в СЗ.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фиксирование мнений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Высказать мнение о переходе в СЗ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000000" w:rsidRDefault="00BA7A65">
            <w:pPr>
              <w:rPr>
                <w:rFonts w:eastAsia="Times New Roman"/>
              </w:rPr>
            </w:pP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 высказывает мнение о переходе из ПСЗ в СЗ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BA7A65">
            <w:pPr>
              <w:rPr>
                <w:rFonts w:eastAsia="Times New Roman"/>
              </w:rPr>
            </w:pP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</w:t>
            </w:r>
            <w:r>
              <w:rPr>
                <w:rFonts w:eastAsia="Times New Roman"/>
              </w:rPr>
              <w:t>обытие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 на пуле ЛУВД/Представителя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возражения сторон?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выясняет имеются ли возражения сторон по вопросу перехода из ПСЗ в СЗ.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98 процесса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</w:t>
            </w:r>
            <w:r>
              <w:rPr>
                <w:rFonts w:eastAsia="Times New Roman"/>
              </w:rPr>
              <w:t>«Нет», то переход к шагу 100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возражений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шлюз, объединяющий потоки шага 93 и 97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</w:t>
            </w:r>
            <w:r>
              <w:rPr>
                <w:rFonts w:eastAsia="Times New Roman"/>
              </w:rPr>
              <w:t>ссу "Назначить СЗ"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может быть назначено к судебному разбирательству после того, как рассмотрены все вопросы, вынесенные для рассмотрения в предварительном судебном заседании в случае его проведения, собраны необходимые доказательства, и судья с уче</w:t>
            </w:r>
            <w:r>
              <w:rPr>
                <w:rFonts w:eastAsia="Times New Roman"/>
              </w:rPr>
              <w:t>том мнения сторон и привлеченных к участию в деле третьих лиц признал, что дело к судебному разбирательству подготовлено. Признав дело подготовленным, судья выносит определение о назначении дела к судебному разбирательству (часть 1 статьи 137 АПК РФ).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</w:t>
            </w:r>
            <w:r>
              <w:rPr>
                <w:rFonts w:eastAsia="Times New Roman"/>
              </w:rPr>
              <w:t>ход к типовому процессу "Назначить СЗ", результатом которого будет вынесение определения о назначении судебного заседания.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назначение заседания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97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2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"Оформить протокол"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 результатам проведенного ПСЗ должен быть оформлен протокол СЗ. Переход к типовому процессу "</w:t>
            </w:r>
            <w:r>
              <w:rPr>
                <w:rFonts w:eastAsia="Times New Roman"/>
              </w:rPr>
              <w:t>Оформить протокол", результатом которого будет оформленный надлежащим образом в соответствии с положениями инструкции по делопроизводству № 100 протокол судебного заседания и аудио протокол (если велась запись).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оформление протокола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</w:t>
            </w:r>
            <w:r>
              <w:rPr>
                <w:rFonts w:eastAsia="Times New Roman"/>
              </w:rPr>
              <w:t>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провести ПСЗ.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попросить о перерыве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 хотят попросить объявить перерыв в судебном заседан</w:t>
            </w:r>
            <w:r>
              <w:rPr>
                <w:rFonts w:eastAsia="Times New Roman"/>
              </w:rPr>
              <w:t>ии. Старт процесса по триггеру.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ЛУВД/Представитель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Ходатайствовать об объявлении перерыва в ПСЗ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соответствии с частью 4 статьи 136 АПК РФ арбитражный суд по ходатайству лиц, </w:t>
            </w:r>
            <w:r>
              <w:rPr>
                <w:rFonts w:eastAsia="Times New Roman"/>
              </w:rPr>
              <w:t>участвующих в деле, вправе объявить перерыв в предварительном судебном заседании по правилам статьи 163 АПК РФ на срок, не превышающий пяти дней, для представления этими лицами дополнительных доказательств. ЛУВД/Представитель ходатайствуют об объявлении пе</w:t>
            </w:r>
            <w:r>
              <w:rPr>
                <w:rFonts w:eastAsia="Times New Roman"/>
              </w:rPr>
              <w:t>рерыва в ПСЗ.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оформление ходатайства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по триггеру на пуле ЛУВД/Представитель.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Был объявлен перерыв в СЗ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Был объявлен пе</w:t>
            </w:r>
            <w:r>
              <w:rPr>
                <w:rFonts w:eastAsia="Times New Roman"/>
              </w:rPr>
              <w:t>рерыв в ПСЗ -стартовое событие для процесса по триггеру на пуле Помощник судьи/Секретарь СЗ.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Шаги 109 и 111 происходят параллельно.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</w:t>
            </w:r>
            <w:r>
              <w:rPr>
                <w:rFonts w:eastAsia="Times New Roman"/>
              </w:rPr>
              <w:t xml:space="preserve">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Остановить запись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останавливает запись ПСЗ в системе (аудио фиксация СЗ).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остановка записи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в ИС дату время продолжения СЗ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</w:t>
            </w:r>
            <w:r>
              <w:rPr>
                <w:rFonts w:eastAsia="Times New Roman"/>
              </w:rPr>
              <w:t>и/Секретарь СЗ  вносят в ИС дату время продолжения СЗ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внесение данных в ИС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начало перерыва в протоколе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</w:t>
            </w:r>
            <w:r>
              <w:rPr>
                <w:rFonts w:eastAsia="Times New Roman"/>
              </w:rPr>
              <w:t>ч. 3 ст. 163 АПК РФ на перерыв в пределах дня судебного заседания и время, когда заседание будет продолжено, указывается в протоколе судебного заседания. Помощник судьи/Секретарь СЗ фиксирует начало перерыва в протоколе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фиксирование перерыва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3афиксировать дату и время продолжения СЗ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фиксирует дату и время продолжения СЗ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фиксирование времени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Перерыв в пределах одного дня?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 2 ст. 163 АПК РФ перерыв в судебном заседании может быть объявлен на срок, не превышающий десяти дней. Помощник судьи/Секретарь СЗ смотрит перерыв был объявлен в пределах одного дня?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115 процес</w:t>
            </w:r>
            <w:r>
              <w:rPr>
                <w:rFonts w:eastAsia="Times New Roman"/>
              </w:rPr>
              <w:t>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114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длительности перерыва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</w:t>
            </w:r>
            <w:r>
              <w:rPr>
                <w:rFonts w:eastAsia="Times New Roman"/>
              </w:rPr>
              <w:t>, результатом данного типового процесса будет зафиксированное в протоколе судебного заседания определение об объявлении перерыва.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принятие судебного акта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11</w:t>
            </w:r>
            <w:r>
              <w:rPr>
                <w:rFonts w:eastAsia="Times New Roman"/>
              </w:rPr>
              <w:t>3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подписи сторон об ознакомлении с датой и временем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получает подписи сторон об ознакомлении с датой и временем продолжения ПСЗ в протоколе СЗ.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получе</w:t>
            </w:r>
            <w:r>
              <w:rPr>
                <w:rFonts w:eastAsia="Times New Roman"/>
              </w:rPr>
              <w:t>ние электронных подписей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108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окончание перерыва</w:t>
            </w:r>
            <w:r>
              <w:rPr>
                <w:rFonts w:eastAsia="Times New Roman"/>
              </w:rPr>
              <w:br/>
              <w:t>Промежуточное событие (Таймер)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</w:t>
            </w:r>
            <w:r>
              <w:rPr>
                <w:rFonts w:eastAsia="Times New Roman"/>
              </w:rPr>
              <w:t>судьи/Секретарь СЗ ожидает окончание перерыва.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продолжение СЗ после перерыва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 4 ст. 163 АПК РФ после окончания перерыва судебное заседание продолжается, о чем объявляет председательствую</w:t>
            </w:r>
            <w:r>
              <w:rPr>
                <w:rFonts w:eastAsia="Times New Roman"/>
              </w:rPr>
              <w:t>щий в судебном заседании. Помощник судьи/Секретарь СЗ фиксирует продолжение СЗ после перерыва в протоколе.</w:t>
            </w:r>
            <w:r>
              <w:rPr>
                <w:rFonts w:eastAsia="Times New Roman"/>
              </w:rPr>
              <w:br/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фиксирование продолжения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</w:t>
            </w:r>
            <w:r>
              <w:rPr>
                <w:rFonts w:eastAsia="Times New Roman"/>
              </w:rPr>
              <w:t>процесса по триггеру. Процесс будет продолжен с шага 1 основного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объявить перерыв в ПСЗ</w:t>
            </w:r>
            <w:r>
              <w:rPr>
                <w:rFonts w:eastAsia="Times New Roman"/>
              </w:rPr>
              <w:br/>
              <w:t>Стартовое событие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объявить перерыв в ПСЗ. Стартовое событие процесса по триггеру.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Вопрос решается по ходатайству стороны? (Эксклюзивный шлюз)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Вопрос о перерыве в ПСЗ решается по ходатайству стороны?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123 процесса.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124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BA7A65">
            <w:pPr>
              <w:rPr>
                <w:rFonts w:eastAsia="Times New Roman"/>
              </w:rPr>
            </w:pP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Рассмотреть </w:t>
            </w: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ходатайство стороны об объявлении перерыва в ПСЗ.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BA7A65">
            <w:pPr>
              <w:rPr>
                <w:rFonts w:eastAsia="Times New Roman"/>
              </w:rPr>
            </w:pP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122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BA7A65">
            <w:pPr>
              <w:rPr>
                <w:rFonts w:eastAsia="Times New Roman"/>
              </w:rPr>
            </w:pP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«Проверить срок»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</w:t>
            </w:r>
            <w:r>
              <w:rPr>
                <w:rFonts w:eastAsia="Times New Roman"/>
              </w:rPr>
              <w:t>должен убедиться в том, что объявление перерыва в ПСЗ не нарушит процессуальных сроков рассмотрения дела. Переход к типовому процессу «Проверить срок», результатом которого будет проверенный срок.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BA7A65">
            <w:pPr>
              <w:rPr>
                <w:rFonts w:eastAsia="Times New Roman"/>
              </w:rPr>
            </w:pP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считает возможным объявить перерыв? (</w:t>
            </w:r>
            <w:r>
              <w:rPr>
                <w:rFonts w:eastAsia="Times New Roman"/>
              </w:rPr>
              <w:t>Эксклюзивный шлюз)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Судья, рассмотрев ходатайство и проверив срок решает возможно ли объявить перерыв в ПСЗ.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«Да», то переход к шагу 127 процесса.</w:t>
            </w:r>
          </w:p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131 процесса.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BA7A65">
            <w:pPr>
              <w:rPr>
                <w:rFonts w:eastAsia="Times New Roman"/>
              </w:rPr>
            </w:pP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Объявить перерыв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более 5 дней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</w:t>
            </w:r>
            <w:r>
              <w:rPr>
                <w:rFonts w:eastAsia="Times New Roman"/>
              </w:rPr>
              <w:t>бъявляет перерыв в ПСЗ.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BA7A65">
            <w:pPr>
              <w:rPr>
                <w:rFonts w:eastAsia="Times New Roman"/>
              </w:rPr>
            </w:pP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окончание перерыва. Событие-таймер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окончания перерыва в ПСЗ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BA7A65">
            <w:pPr>
              <w:rPr>
                <w:rFonts w:eastAsia="Times New Roman"/>
              </w:rPr>
            </w:pP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Продолжить проведение ПСЗ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</w:t>
            </w:r>
            <w:r>
              <w:rPr>
                <w:rFonts w:eastAsia="Times New Roman"/>
              </w:rPr>
              <w:t>ч. 4 ст. 163 АПК РФ после окончания перерыва судебное заседание продолжается, о чем объявляет председательствующий в судебном заседании. Судья объявляет о продолжении ПСЗ.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BA7A65">
            <w:pPr>
              <w:rPr>
                <w:rFonts w:eastAsia="Times New Roman"/>
              </w:rPr>
            </w:pP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</w:t>
            </w:r>
            <w:r>
              <w:rPr>
                <w:rFonts w:eastAsia="Times New Roman"/>
              </w:rPr>
              <w:t>процесса объявления перерыва в ПСЗ.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BA7A65">
            <w:pPr>
              <w:rPr>
                <w:rFonts w:eastAsia="Times New Roman"/>
              </w:rPr>
            </w:pP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Продолжить проведение ПСЗ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продолжает проведение ПСЗ так как не усмотрел оснований для объявления перерыва.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BA7A65">
            <w:pPr>
              <w:rPr>
                <w:rFonts w:eastAsia="Times New Roman"/>
              </w:rPr>
            </w:pPr>
          </w:p>
        </w:tc>
      </w:tr>
      <w:tr w:rsidR="00000000">
        <w:trPr>
          <w:divId w:val="10906598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50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Завершение </w:t>
            </w:r>
            <w:r>
              <w:rPr>
                <w:rFonts w:eastAsia="Times New Roman"/>
              </w:rPr>
              <w:t>процесса объявления перерыва в ПСЗ.</w:t>
            </w:r>
          </w:p>
        </w:tc>
        <w:tc>
          <w:tcPr>
            <w:tcW w:w="24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000000" w:rsidRDefault="00BA7A65">
            <w:pPr>
              <w:rPr>
                <w:rFonts w:eastAsia="Times New Roman"/>
              </w:rPr>
            </w:pPr>
          </w:p>
        </w:tc>
      </w:tr>
    </w:tbl>
    <w:p w:rsidR="00000000" w:rsidRDefault="00BA7A65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796024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Функции</w:t>
            </w:r>
          </w:p>
        </w:tc>
      </w:tr>
      <w:tr w:rsidR="00000000">
        <w:trPr>
          <w:divId w:val="2079602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Арбитражного суда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предварительного судебного заседания, принятие процессуальных решений, оценка доказательств</w:t>
            </w:r>
          </w:p>
        </w:tc>
      </w:tr>
      <w:tr w:rsidR="00000000">
        <w:trPr>
          <w:divId w:val="2079602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Секретарь СЗ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Техническое </w:t>
            </w:r>
            <w:r>
              <w:rPr>
                <w:rFonts w:eastAsia="Times New Roman"/>
              </w:rPr>
              <w:t>сопровождение заседания, ведение протокола, фиксирование процесса</w:t>
            </w:r>
          </w:p>
        </w:tc>
      </w:tr>
      <w:tr w:rsidR="00000000">
        <w:trPr>
          <w:divId w:val="2079602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Техническое сопровождение заседания, ведение протокола, фиксирование процесса</w:t>
            </w:r>
          </w:p>
        </w:tc>
      </w:tr>
      <w:tr w:rsidR="00000000">
        <w:trPr>
          <w:divId w:val="2079602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заседании, представление позиции, подача ходатайств и доказате</w:t>
            </w:r>
            <w:r>
              <w:rPr>
                <w:rFonts w:eastAsia="Times New Roman"/>
              </w:rPr>
              <w:t>льств</w:t>
            </w:r>
          </w:p>
        </w:tc>
      </w:tr>
      <w:tr w:rsidR="00000000">
        <w:trPr>
          <w:divId w:val="2079602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Представитель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заседании, представление позиции, подача ходатайств и доказательств</w:t>
            </w:r>
          </w:p>
        </w:tc>
      </w:tr>
      <w:tr w:rsidR="00000000">
        <w:trPr>
          <w:divId w:val="2079602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Осуществление перевода хода заседания для участников процесса</w:t>
            </w:r>
          </w:p>
        </w:tc>
      </w:tr>
    </w:tbl>
    <w:p w:rsidR="00000000" w:rsidRDefault="00BA7A65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253"/>
        <w:gridCol w:w="2429"/>
        <w:gridCol w:w="480"/>
      </w:tblGrid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справочника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Значения </w:t>
            </w:r>
            <w:r>
              <w:rPr>
                <w:rFonts w:eastAsia="Times New Roman"/>
                <w:b/>
                <w:bCs/>
              </w:rPr>
              <w:t>справочника</w:t>
            </w:r>
          </w:p>
        </w:tc>
      </w:tr>
      <w:tr w:rsidR="00000000">
        <w:trPr>
          <w:tblHeader/>
        </w:trPr>
        <w:tc>
          <w:tcPr>
            <w:tcW w:w="32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Справочники (классификаторы) ПК САД указаны в Приложении к Заключению об обследовании текущего состояния субъектов автоматизации (3-я очередь). </w:t>
            </w:r>
          </w:p>
        </w:tc>
        <w:tc>
          <w:tcPr>
            <w:tcW w:w="2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BA7A65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BA7A65">
      <w:pPr>
        <w:pStyle w:val="3"/>
        <w:rPr>
          <w:rFonts w:eastAsia="Times New Roman"/>
          <w:color w:val="000000" w:themeColor="text1"/>
          <w:sz w:val="28"/>
          <w:szCs w:val="28"/>
        </w:rPr>
      </w:pPr>
      <w:r>
        <w:rPr>
          <w:rFonts w:eastAsia="Times New Roman"/>
          <w:color w:val="000000" w:themeColor="text1"/>
          <w:sz w:val="28"/>
          <w:szCs w:val="28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59"/>
        <w:gridCol w:w="1503"/>
        <w:gridCol w:w="7711"/>
        <w:gridCol w:w="2410"/>
        <w:gridCol w:w="3118"/>
      </w:tblGrid>
      <w:tr w:rsidR="00000000">
        <w:trPr>
          <w:tblHeader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15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7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</w:t>
            </w:r>
            <w:r>
              <w:rPr>
                <w:rFonts w:eastAsia="Times New Roman"/>
                <w:b/>
                <w:bCs/>
              </w:rPr>
              <w:t>енование документа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cantSplit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5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7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Печатная/электронная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cantSplit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15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7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приобщении дополнительных доказательств по делу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Печатная/устная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cantSplit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15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7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Аудио протокол судебного заседания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cantSplit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15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7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объявлении перерыва в ПСЗ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Печатная/устная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BA7A65">
      <w:pPr>
        <w:pStyle w:val="3"/>
        <w:rPr>
          <w:rFonts w:eastAsia="Times New Roman"/>
          <w:color w:val="000000" w:themeColor="text1"/>
          <w:sz w:val="28"/>
          <w:szCs w:val="28"/>
        </w:rPr>
      </w:pPr>
    </w:p>
    <w:p w:rsidR="00000000" w:rsidRDefault="00BA7A65">
      <w:pPr>
        <w:pStyle w:val="3"/>
        <w:rPr>
          <w:rFonts w:eastAsia="Times New Roman"/>
          <w:color w:val="000000" w:themeColor="text1"/>
          <w:sz w:val="28"/>
          <w:szCs w:val="28"/>
        </w:rPr>
      </w:pPr>
      <w:r>
        <w:rPr>
          <w:rFonts w:eastAsia="Times New Roman"/>
          <w:color w:val="000000" w:themeColor="text1"/>
          <w:sz w:val="28"/>
          <w:szCs w:val="28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объявлении перерыва в ПСЗ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в приложении к Заключению об обследовании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удовлетворении ходатайства об объявлении перерыва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в приложении к Заключению об обследовании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в приложении к Заключению об обследовании</w:t>
            </w:r>
          </w:p>
        </w:tc>
      </w:tr>
      <w:tr w:rsidR="0000000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Шаблоны в приложении к Заключению об обследовании</w:t>
            </w:r>
          </w:p>
        </w:tc>
      </w:tr>
    </w:tbl>
    <w:p w:rsidR="00000000" w:rsidRDefault="00BA7A65">
      <w:pPr>
        <w:pStyle w:val="2"/>
        <w:rPr>
          <w:rFonts w:eastAsia="Times New Roman"/>
        </w:rPr>
      </w:pPr>
    </w:p>
    <w:p w:rsidR="00000000" w:rsidRDefault="00BA7A65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90526297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 данных</w:t>
            </w:r>
          </w:p>
        </w:tc>
      </w:tr>
      <w:tr w:rsidR="00000000">
        <w:trPr>
          <w:divId w:val="190526297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BA7A65">
      <w:pPr>
        <w:rPr>
          <w:rFonts w:eastAsia="Times New Roman"/>
        </w:rPr>
      </w:pPr>
      <w:r>
        <w:rPr>
          <w:rFonts w:eastAsia="Times New Roman"/>
        </w:rPr>
        <w:t>Примечание: В описанном процессе не происходит межведомственного взаимодействия</w:t>
      </w:r>
    </w:p>
    <w:p w:rsidR="00000000" w:rsidRDefault="00BA7A65">
      <w:pPr>
        <w:pStyle w:val="2"/>
        <w:rPr>
          <w:rFonts w:eastAsia="Times New Roman"/>
        </w:rPr>
      </w:pPr>
      <w:r>
        <w:rPr>
          <w:rFonts w:eastAsia="Times New Roman"/>
        </w:rPr>
        <w:t xml:space="preserve">8. Информация о </w:t>
      </w:r>
      <w:r>
        <w:rPr>
          <w:rFonts w:eastAsia="Times New Roman"/>
        </w:rPr>
        <w:t>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7863591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Правовое основание</w:t>
            </w:r>
          </w:p>
        </w:tc>
      </w:tr>
      <w:tr w:rsidR="00000000">
        <w:trPr>
          <w:divId w:val="12786359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Объявление перерыва в ПСЗ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более чем на 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A7A6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163 АПК РФ</w:t>
            </w:r>
          </w:p>
        </w:tc>
      </w:tr>
    </w:tbl>
    <w:p w:rsidR="00000000" w:rsidRDefault="00BA7A65">
      <w:pPr>
        <w:divId w:val="1278635916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9040B4"/>
    <w:multiLevelType w:val="multilevel"/>
    <w:tmpl w:val="F9C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A65"/>
    <w:rsid w:val="00BA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467886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locked/>
    <w:rPr>
      <w:rFonts w:asciiTheme="majorHAnsi" w:eastAsiaTheme="majorEastAsia" w:hAnsiTheme="majorHAnsi" w:cstheme="majorBidi" w:hint="default"/>
      <w:color w:val="0A2F40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960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9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5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62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4863</Words>
  <Characters>27725</Characters>
  <Application>Microsoft Office Word</Application>
  <DocSecurity>4</DocSecurity>
  <Lines>231</Lines>
  <Paragraphs>65</Paragraphs>
  <ScaleCrop>false</ScaleCrop>
  <Company/>
  <LinksUpToDate>false</LinksUpToDate>
  <CharactersWithSpaces>32523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ТБП67: Провести ПСЗ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