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63E1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ТБП74 Провести судебные прения</w:t>
      </w:r>
    </w:p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F63E11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  от 24.07.2002 N 95-ФЗ (ред. от 01.04.2025)</w:t>
      </w:r>
    </w:p>
    <w:p w:rsidR="00000000" w:rsidRDefault="00F63E11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</w:t>
      </w:r>
      <w:r>
        <w:rPr>
          <w:rFonts w:eastAsia="Times New Roman"/>
        </w:rPr>
        <w:t>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63E11">
      <w:pPr>
        <w:pStyle w:val="code-line"/>
      </w:pPr>
      <w:r>
        <w:rPr>
          <w:rStyle w:val="a7"/>
        </w:rPr>
        <w:t>Файл схемы:</w:t>
      </w:r>
      <w:r>
        <w:t> </w:t>
      </w:r>
      <w:r>
        <w:rPr>
          <w:rStyle w:val="HTML"/>
        </w:rPr>
        <w:t>TBP74_provesti_sudebnye_preniya_bpmn_asis (1).bpmn</w:t>
      </w:r>
    </w:p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967709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Ном</w:t>
            </w:r>
            <w:r>
              <w:rPr>
                <w:rStyle w:val="a7"/>
                <w:rFonts w:eastAsia="Times New Roman"/>
              </w:rPr>
              <w:t>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провести судебные прения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завершения исследования всех доказ</w:t>
            </w:r>
            <w:r>
              <w:rPr>
                <w:rFonts w:eastAsia="Times New Roman"/>
              </w:rPr>
              <w:t>ательств председательствующий в судебном заседании выясняет у лиц, участвующих в деле, не желают ли они чем-либо дополнить материалы дела. При отсутствии таких заявлений председательствующий в судебном заседании объявляет исследование доказательств законче</w:t>
            </w:r>
            <w:r>
              <w:rPr>
                <w:rFonts w:eastAsia="Times New Roman"/>
              </w:rPr>
              <w:t>нным и суд переходит к судебным прениям. Судебные прения состоят из устных выступлений лиц, участвующих в деле, и их представителей. В этих выступлениях они обосновывают свою позицию по делу. Порядок проведения регламентирован ст. 164 АПК РФ.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Возникновение</w:t>
            </w:r>
            <w:r>
              <w:rPr>
                <w:rFonts w:eastAsia="Times New Roman"/>
              </w:rPr>
              <w:t xml:space="preserve"> необходимости провести судебные прения является стартом для описываемого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СЗ участвует прокурор/представитель гос. органов, обратившиеся в защиту публичных интересов?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Прокурор, представитель государственного</w:t>
            </w:r>
            <w:r>
              <w:rPr>
                <w:rFonts w:eastAsia="Times New Roman"/>
              </w:rPr>
              <w:t xml:space="preserve"> органа, органа местного самоуправления и иного органа, обратившиеся в арбитражный суд в соответствии со статьями 52 и 53 АПК РФ выступают в судебных прениях первыми.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 учувствует ли в деле прокурор/представитель гос. органов, обратившиеся в з</w:t>
            </w:r>
            <w:r>
              <w:rPr>
                <w:rFonts w:eastAsia="Times New Roman"/>
              </w:rPr>
              <w:t>ащиту публичных интересов?</w:t>
            </w:r>
            <w:r>
              <w:rPr>
                <w:rFonts w:eastAsia="Times New Roman"/>
              </w:rPr>
              <w:br/>
              <w:t>Если «Да», то переход к шагу 2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 эксклюзивный шлюз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 может активироваться один или несколько путей одновременно. Отражает, что в деле может</w:t>
            </w:r>
            <w:r>
              <w:rPr>
                <w:rFonts w:eastAsia="Times New Roman"/>
              </w:rPr>
              <w:t xml:space="preserve"> принимать участие и прокурор и госорган, а может только прокурор или только госорган.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прокурору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прокурору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Предложить </w:t>
            </w:r>
            <w:r>
              <w:rPr>
                <w:rFonts w:eastAsia="Times New Roman"/>
              </w:rPr>
              <w:t>представителю гос. органа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представителю гос. органа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участия в прениях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 желает участвовать в прениях. Старт</w:t>
            </w:r>
            <w:r>
              <w:rPr>
                <w:rFonts w:eastAsia="Times New Roman"/>
              </w:rPr>
              <w:t>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свою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 высказывают свою позицию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шлюз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судебных прениях первыми выступают истец и (или) его представитель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 может активироваться один или несколько путей одновременно. Отражает, что в де</w:t>
            </w:r>
            <w:r>
              <w:rPr>
                <w:rFonts w:eastAsia="Times New Roman"/>
              </w:rPr>
              <w:t>ле может принимать участие истец и (или) его 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истцу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истцу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представителю истца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представителю</w:t>
            </w:r>
            <w:r>
              <w:rPr>
                <w:rFonts w:eastAsia="Times New Roman"/>
              </w:rPr>
              <w:t xml:space="preserve"> истца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участия в прениях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 желает участвовать в прениях.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свою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 высказывает свою позицию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стороне истца участвовало третье лицо, не заявляющее самостоятельных требований?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Третье </w:t>
            </w:r>
            <w:r>
              <w:rPr>
                <w:rFonts w:eastAsia="Times New Roman"/>
              </w:rPr>
              <w:t>лицо, не заявляющее самостоятельных требований относительно предмета спора, выступает после истца или после ответчика, на стороне которого оно участвует в деле. Судья смотрит на стороне истца участвовало третье лицо, не заявляющее самостоятельных требовани</w:t>
            </w:r>
            <w:r>
              <w:rPr>
                <w:rFonts w:eastAsia="Times New Roman"/>
              </w:rPr>
              <w:t>й?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16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третьему лицу со стороны истца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третьему лицу со стороны истца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</w:t>
            </w:r>
            <w:r>
              <w:rPr>
                <w:rFonts w:eastAsia="Times New Roman"/>
              </w:rPr>
              <w:t>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участия в прениях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требований, желают участвовать в прениях.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Третьи </w:t>
            </w:r>
            <w:r>
              <w:rPr>
                <w:rFonts w:eastAsia="Times New Roman"/>
              </w:rPr>
              <w:t>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свою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требований, высказывают свою позицию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</w:t>
            </w:r>
            <w:r>
              <w:rPr>
                <w:rFonts w:eastAsia="Times New Roman"/>
              </w:rPr>
              <w:t>СЗ участвует третье лицо, заявляющее самостоятельные требования?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судебных прениях первыми выступают истец и (или) его представитель, затем - третье лицо, заявляющее самостоятельные требования относительно предмета спора. Судья смотрит</w:t>
            </w:r>
            <w:r>
              <w:rPr>
                <w:rFonts w:eastAsia="Times New Roman"/>
              </w:rPr>
              <w:t>, участвовало ли в судебном заседании третье лицо, заявляющее самостоятельные требования?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21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третьему лицу, заявляющему требования, выступить в пре</w:t>
            </w:r>
            <w:r>
              <w:rPr>
                <w:rFonts w:eastAsia="Times New Roman"/>
              </w:rPr>
              <w:t>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третьему лицу, заявляющему требования,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участия в прениях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Третьи лица, заявляющие самостоятельные требования </w:t>
            </w:r>
            <w:r>
              <w:rPr>
                <w:rFonts w:eastAsia="Times New Roman"/>
              </w:rPr>
              <w:t>желают участвовать в прениях.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свою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 высказывают свою позицию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судебных прениях первыми выступают истец и (или) его представитель, затем - третье лицо, заявляющее самостоятельные требования относительно предмета спора, ответчик и (или) его </w:t>
            </w:r>
            <w:r>
              <w:rPr>
                <w:rFonts w:eastAsia="Times New Roman"/>
              </w:rPr>
              <w:t>представитель. Не эксклюзивный шлюз может активироваться один или несколько путей одновременно. Отражает, что в деле может принимать участие ответчик и (или) его 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ответчику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предлагает ответчику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представителю ответчика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представителю ответчика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участия в прени</w:t>
            </w:r>
            <w:r>
              <w:rPr>
                <w:rFonts w:eastAsia="Times New Roman"/>
              </w:rPr>
              <w:t>ях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 желает участвовать в прениях.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свою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 высказывает свою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стороне ответчика участвовало третье лицо, не заявляющее самостоятельных требований?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Третье </w:t>
            </w:r>
            <w:r>
              <w:rPr>
                <w:rFonts w:eastAsia="Times New Roman"/>
              </w:rPr>
              <w:t>лицо, не заявляющее самостоятельных требований относительно предмета спора, выступает после истца или после ответчика, на стороне которого оно участвует в деле. Судья смотрит на стороне ответчика участвовало третье лицо, не заявляющее самостоятельных требо</w:t>
            </w:r>
            <w:r>
              <w:rPr>
                <w:rFonts w:eastAsia="Times New Roman"/>
              </w:rPr>
              <w:t>ваний?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32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третьему лицу со стороны ответчика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третьему лицу со стороны ответчика выступить в прениях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сторонам право выступить с репликами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После выступления всех участников судебных прений каждый из них вправе выступить с </w:t>
            </w:r>
            <w:r>
              <w:rPr>
                <w:rFonts w:eastAsia="Times New Roman"/>
              </w:rPr>
              <w:t>репликами. Право последней реплики всегда принадлежит ответчику и (или) его представителю. Судья предоставляет сторонам право выступить с репликами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реплики?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 решает буд</w:t>
            </w:r>
            <w:r>
              <w:rPr>
                <w:rFonts w:eastAsia="Times New Roman"/>
              </w:rPr>
              <w:t>ет ли он выступать с репликой.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36 процесса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Выступить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 выступает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прений для пула 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реплики?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Истец/Представитель решает будет ли он </w:t>
            </w:r>
            <w:r>
              <w:rPr>
                <w:rFonts w:eastAsia="Times New Roman"/>
              </w:rPr>
              <w:t>выступать с репликой.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40 процесса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Выступить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 выступает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прений для пула 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реплики?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Третьи </w:t>
            </w:r>
            <w:r>
              <w:rPr>
                <w:rFonts w:eastAsia="Times New Roman"/>
              </w:rPr>
              <w:t>лица, не заявляющие самостоятельных требований, решает будет ли он выступать с репликой.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44 процесса. 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Выступить с репли</w:t>
            </w:r>
            <w:r>
              <w:rPr>
                <w:rFonts w:eastAsia="Times New Roman"/>
              </w:rPr>
              <w:t>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требований, выступают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Третьи </w:t>
            </w:r>
            <w:r>
              <w:rPr>
                <w:rFonts w:eastAsia="Times New Roman"/>
              </w:rPr>
              <w:t>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прений для пула Третьи 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реплики?</w:t>
            </w:r>
            <w:r>
              <w:rPr>
                <w:rFonts w:eastAsia="Times New Roman"/>
              </w:rPr>
              <w:br/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требования, решает будет ли он выступать с репликой.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48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Выступить </w:t>
            </w:r>
            <w:r>
              <w:rPr>
                <w:rFonts w:eastAsia="Times New Roman"/>
              </w:rPr>
              <w:t>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 выступают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самостоятельные требова</w:t>
            </w:r>
            <w:r>
              <w:rPr>
                <w:rFonts w:eastAsia="Times New Roman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прений для пула Третьи лица, заявляющие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реплики?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Ответчик/Представитель </w:t>
            </w:r>
            <w:r>
              <w:rPr>
                <w:rFonts w:eastAsia="Times New Roman"/>
              </w:rPr>
              <w:t>ответчика, решает будет ли он выступать с репликой.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52 процесса.</w:t>
            </w:r>
          </w:p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Выступить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 выступает с репликой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прений для пула 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96770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Завершающее </w:t>
            </w:r>
            <w:r>
              <w:rPr>
                <w:rFonts w:eastAsia="Times New Roman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Судебные прения проведены.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496560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Организация и проведение судебных прений, предоставление слова участникам процесса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Прокурор/гос.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Участие </w:t>
            </w:r>
            <w:r>
              <w:rPr>
                <w:rFonts w:eastAsia="Times New Roman"/>
              </w:rPr>
              <w:t>в прениях, высказывание позиции, возможность реплики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прениях, высказывание позиции, возможность реплики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Ответчик/Представитель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прениях, высказывание позиции, возможность реплики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заявляющие с</w:t>
            </w:r>
            <w:r>
              <w:rPr>
                <w:rFonts w:eastAsia="Times New Roman"/>
              </w:rPr>
              <w:t>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прениях, высказывание позиции, возможность реплики</w:t>
            </w:r>
          </w:p>
        </w:tc>
      </w:tr>
      <w:tr w:rsidR="00000000">
        <w:trPr>
          <w:divId w:val="1949656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Третьи лица, не заявляющие самостоятельных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прениях, высказывание позиции, возможность реплики</w:t>
            </w:r>
          </w:p>
        </w:tc>
      </w:tr>
    </w:tbl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F63E11">
      <w:pPr>
        <w:pStyle w:val="3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6.1. Документы рассмо</w:t>
      </w:r>
      <w:r>
        <w:rPr>
          <w:rFonts w:eastAsia="Times New Roman"/>
          <w:color w:val="000000" w:themeColor="text1"/>
        </w:rPr>
        <w:t>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63E11">
      <w:pPr>
        <w:rPr>
          <w:rFonts w:eastAsia="Times New Roman"/>
        </w:rPr>
      </w:pPr>
      <w:r>
        <w:rPr>
          <w:rFonts w:eastAsia="Times New Roman"/>
        </w:rPr>
        <w:t>Примечание: Описываемый процесс не предполагает документов рассмотрения.</w:t>
      </w:r>
    </w:p>
    <w:p w:rsidR="00000000" w:rsidRDefault="00F63E11">
      <w:pPr>
        <w:pStyle w:val="3"/>
        <w:rPr>
          <w:rFonts w:eastAsia="Times New Roman"/>
          <w:color w:val="000000" w:themeColor="text1"/>
        </w:rPr>
      </w:pPr>
    </w:p>
    <w:p w:rsidR="00000000" w:rsidRDefault="00F63E11">
      <w:pPr>
        <w:pStyle w:val="3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63E11">
      <w:pPr>
        <w:rPr>
          <w:rFonts w:eastAsia="Times New Roman"/>
        </w:rPr>
      </w:pPr>
      <w:r>
        <w:rPr>
          <w:rFonts w:eastAsia="Times New Roman"/>
        </w:rPr>
        <w:t>Примечание: Описываемый процесс не предполагает вынесение судебных актов.</w:t>
      </w:r>
    </w:p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63E11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межведомственного взаимодействия.</w:t>
      </w:r>
    </w:p>
    <w:p w:rsidR="00000000" w:rsidRDefault="00F63E1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E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63E11">
      <w:pPr>
        <w:pStyle w:val="a5"/>
      </w:pPr>
      <w:r>
        <w:t>Примечание: для описываемого процесса не установлено процессуальных сроков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14735"/>
    <w:multiLevelType w:val="multilevel"/>
    <w:tmpl w:val="F2DA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11"/>
    <w:rsid w:val="00F6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semiHidden/>
    <w:qFormat/>
    <w:pPr>
      <w:ind w:left="720"/>
      <w:contextualSpacing/>
    </w:pPr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77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1902</Words>
  <Characters>10843</Characters>
  <Application>Microsoft Office Word</Application>
  <DocSecurity>4</DocSecurity>
  <Lines>90</Lines>
  <Paragraphs>25</Paragraphs>
  <ScaleCrop>false</ScaleCrop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ТБП74: Провести судебные прения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