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6767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ТБП91 Обратить СА к исполнению</w:t>
      </w:r>
    </w:p>
    <w:p w:rsidR="00000000" w:rsidRDefault="0046767D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46767D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Арбитражный процессуальный кодекс Российской Федерации от 24.07.2002 N 95-ФЗ (ред. от 01.04.2025)</w:t>
      </w:r>
    </w:p>
    <w:p w:rsidR="00000000" w:rsidRDefault="0046767D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Постановление Пленума ВАС РФ от 25.12.2013 N 100 (ред. от 11.07.2014) "</w:t>
      </w:r>
      <w:r>
        <w:rPr>
          <w:rFonts w:eastAsia="Times New Roman"/>
        </w:rPr>
        <w:t>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 w:rsidR="00000000" w:rsidRDefault="0046767D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Федеральный закон от 02.10.2007 N 229-ФЗ (ред. от 31.07.2025) "Об исполнительном производстве"</w:t>
      </w:r>
    </w:p>
    <w:p w:rsidR="00000000" w:rsidRDefault="0046767D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"Кодекс Российской Федер</w:t>
      </w:r>
      <w:r>
        <w:rPr>
          <w:rFonts w:eastAsia="Times New Roman"/>
        </w:rPr>
        <w:t>ации об административных правонарушениях" от 30.12.2001 N 195-ФЗ (ред. от 31.07.2025) (с изм. и доп., вступ. в силу с 06.09.2025) (Раздел 5 исполнения постановление по делам об административных правонарушениях)</w:t>
      </w:r>
    </w:p>
    <w:p w:rsidR="00000000" w:rsidRDefault="0046767D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Федеральный закон от 26.10.2002 N 127-ФЗ (ред</w:t>
      </w:r>
      <w:r>
        <w:rPr>
          <w:rFonts w:eastAsia="Times New Roman"/>
        </w:rPr>
        <w:t>. от 31.07.2025) "О несостоятельности (банкротстве)" (с изм. и доп., вступ. в силу с 01.09.2025)</w:t>
      </w:r>
    </w:p>
    <w:p w:rsidR="00000000" w:rsidRDefault="0046767D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Федеральный закон от 21.07.1997 N 118-ФЗ (ред. от 13.12.2024) "Об органах принудительного исполнения Российской Федерации"</w:t>
      </w:r>
    </w:p>
    <w:p w:rsidR="00000000" w:rsidRDefault="0046767D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46767D">
      <w:pPr>
        <w:pStyle w:val="code-line"/>
      </w:pPr>
      <w:r>
        <w:rPr>
          <w:rStyle w:val="a6"/>
        </w:rPr>
        <w:t>Файл схемы:</w:t>
      </w:r>
      <w:r>
        <w:t> </w:t>
      </w:r>
      <w:r>
        <w:rPr>
          <w:rStyle w:val="HTML"/>
        </w:rPr>
        <w:t>TBP91_</w:t>
      </w:r>
      <w:r>
        <w:rPr>
          <w:rStyle w:val="HTML"/>
        </w:rPr>
        <w:t>obratit_SA_ispolneniyu_bpmn_asis. bpmn</w:t>
      </w:r>
    </w:p>
    <w:p w:rsidR="00000000" w:rsidRDefault="0046767D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284660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</w:t>
            </w:r>
            <w:r>
              <w:rPr>
                <w:rFonts w:eastAsia="Times New Roman"/>
              </w:rPr>
              <w:t>необходимость обратить СА к исполнению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ст. 318 АПК РФ Судебные акты арбитражных судов приводятся в исполнение после вступления их в законную силу, за исключением случаев немедленного исполнения, в порядке, установленном АПК РФ </w:t>
            </w:r>
            <w:r>
              <w:rPr>
                <w:rFonts w:eastAsia="Times New Roman"/>
              </w:rPr>
              <w:t>и иными федеральными законами, регулирующими вопросы исполнительного производства. Принудительное исполнение судебного акта производится на основании выдаваемого арбитражным судом исполнительного листа, если иное не предусмотрено АПК РФ. Согласно ст. 229.1</w:t>
            </w:r>
            <w:r>
              <w:rPr>
                <w:rFonts w:eastAsia="Times New Roman"/>
              </w:rPr>
              <w:t xml:space="preserve"> АПК РФ Судебный приказ является одновременно исполнительным документом и приводится в исполнение в порядке, установленном для исполнения судебных решений. По делам об административных правонарушениях и в ряде других случаев предусмотренных АПК РФ и ФЗ «Об</w:t>
            </w:r>
            <w:r>
              <w:rPr>
                <w:rFonts w:eastAsia="Times New Roman"/>
              </w:rPr>
              <w:t xml:space="preserve"> исполнительном производстве» 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судьи возникла необходимость обратить СА к исполнению. Старт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Что необходимо выдать?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зависимости от того, что будет являться основанием для исполнения, определяется ветка движен</w:t>
            </w:r>
            <w:r>
              <w:rPr>
                <w:rFonts w:eastAsia="Times New Roman"/>
              </w:rPr>
              <w:t>ия по процессу.  Судья решает, какой документ необходимо выдать для того, чтобы привести решение суда в исполнение.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необходимо выдать судебный приказ, то переход к шагу 2 процесса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необходимо выдать исполнительный лист, то переход к шагу 12 процес</w:t>
            </w:r>
            <w:r>
              <w:rPr>
                <w:rFonts w:eastAsia="Times New Roman"/>
              </w:rPr>
              <w:t>са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необходимо выдать решение суда (судебный акт), то переход к шагу 51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выдать судебный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надлежащего 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должен убедиться, что должник был извещен о том, что вынесен судебный приказ.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"Контроль надлежащего уведомления", результатом которого будет произведенная судьей проверка надлежащего уведомления должника.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уведомления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</w:t>
            </w:r>
            <w:r>
              <w:rPr>
                <w:rFonts w:eastAsia="Times New Roman"/>
              </w:rPr>
              <w:t>ить срок", результатом которого будет проверен срок вступления судебного приказа в законную силу.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сроков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приказ вступил в законную силу?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 результатам проверки срока судья смотрит вступил л</w:t>
            </w:r>
            <w:r>
              <w:rPr>
                <w:rFonts w:eastAsia="Times New Roman"/>
              </w:rPr>
              <w:t>и в законную силу судебный приказ?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5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статуса вступления в силу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25.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судебный приказ вступил в законную силу, то дальнейшее движение процесса происходит с шага 25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СА", результатом которого будет вынесение судье</w:t>
            </w:r>
            <w:r>
              <w:rPr>
                <w:rFonts w:eastAsia="Times New Roman"/>
              </w:rPr>
              <w:t>й определения об отказ в выдаче СП в связи с тем, что он еще не вступил в законную силу.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принятие СА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Шаги 8 и 10 процесса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вступления СП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получения должником копии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вступления СП в законную силу.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отслеживание сроков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2. Событие 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ожидает вступления СП в законную силу. После </w:t>
            </w:r>
            <w:r>
              <w:rPr>
                <w:rFonts w:eastAsia="Times New Roman"/>
              </w:rPr>
              <w:t>этого снова должен произойти контроль уведомления и проверка срока, поэтому процесс продолжается с шага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документ", результатом которого будет н</w:t>
            </w:r>
            <w:r>
              <w:rPr>
                <w:rFonts w:eastAsia="Times New Roman"/>
              </w:rPr>
              <w:t>аправление канцелярией суда определения об отказе в выдаче СП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ветки процесса с направлением определения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Необходимо </w:t>
            </w:r>
            <w:r>
              <w:rPr>
                <w:rFonts w:eastAsia="Times New Roman"/>
              </w:rPr>
              <w:t>выдать исполнительный лист.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отчет", результатом которого будет сформированный в ПК САД отчет по всем делам, которые вступили в законную силу и по ним необходимо выдать исполнительный лист.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</w:t>
            </w:r>
            <w:r>
              <w:rPr>
                <w:rFonts w:eastAsia="Times New Roman"/>
              </w:rPr>
              <w:t>томатическое формирование отчетов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срок"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ст. 319 АПК РФ исполнительный лист выдается взыскателю после вступления судебного акта в законную силу. Переход к типовому процессу "Проверить срок", ре</w:t>
            </w:r>
            <w:r>
              <w:rPr>
                <w:rFonts w:eastAsia="Times New Roman"/>
              </w:rPr>
              <w:t>зультатом которого будет проверенный судьей срок вступления в законную силу решения, по которому необходимо выдать исполнительный лист.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сроков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СА, по вопросу которого выдается ИЛ, вступил в законную силу?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Проверив срок, судья решает вступил ли СА в законную силу?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17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статуса вступления в силу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подлежит немедленному исполнению?</w:t>
            </w:r>
            <w:r>
              <w:rPr>
                <w:rFonts w:eastAsia="Times New Roman"/>
              </w:rPr>
              <w:br/>
              <w:t>Эксклюзивны</w:t>
            </w:r>
            <w:r>
              <w:rPr>
                <w:rFonts w:eastAsia="Times New Roman"/>
              </w:rPr>
              <w:t>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ст. 182 АПК РФ решение арбитражного суда приводится в исполнение после вступления его в законную силу, за исключением случаев немедленного исполнения. Судья проверяет, подлежит ли судебный акт немедленному исполнению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</w:t>
            </w:r>
            <w:r>
              <w:rPr>
                <w:rFonts w:eastAsia="Times New Roman"/>
              </w:rPr>
              <w:t xml:space="preserve"> к шагу 23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типа исполнения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вступление СА в законную силу</w:t>
            </w:r>
            <w:r>
              <w:rPr>
                <w:rFonts w:eastAsia="Times New Roman"/>
              </w:rPr>
              <w:br/>
              <w:t>Промежуточное событие (Таймер)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ожидает вступление СА в законную силу. Согласно ст. 180 АПК РФ судебный акт </w:t>
            </w:r>
            <w:r>
              <w:rPr>
                <w:rFonts w:eastAsia="Times New Roman"/>
              </w:rPr>
              <w:t>вступает в законную силу по истечении срока, установленного для его обжалования.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отслеживание сроков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14 и шага 15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Проверить добровольность </w:t>
            </w:r>
            <w:r>
              <w:rPr>
                <w:rFonts w:eastAsia="Times New Roman"/>
              </w:rPr>
              <w:t>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добровольность исполнения решения суда должником.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добровольности исполнения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был исполнен добровольно?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смотрит были ли представлены должником документы, подтверждающие добровольное исполнение судебного акта.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20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статуса исполнения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об отказе в выдаче </w:t>
            </w:r>
            <w:r>
              <w:rPr>
                <w:rFonts w:eastAsia="Times New Roman"/>
              </w:rPr>
              <w:t>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СА", результатом которого будет вынесение судьей определения об отказе в выдаче исполнительного листа в связи с добровольным исполнением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принятие СА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</w:t>
            </w:r>
            <w:r>
              <w:rPr>
                <w:rFonts w:eastAsia="Times New Roman"/>
              </w:rPr>
              <w:t>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документ", результатом которого будет направление заявителю определения об отказе в выдаче исполнительного листа.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обращения СА к исполнению. СА исполнен добровольно.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15 и шага 19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15 и шага 19 процес</w:t>
            </w:r>
            <w:r>
              <w:rPr>
                <w:rFonts w:eastAsia="Times New Roman"/>
              </w:rPr>
              <w:t>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Что является исполнительным документом?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смотрит, что является исполнительным документом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исполнительный лист, то переход к шагу 26.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судебный приказ, то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типа документа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Взять подготовленный ранее СП из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берет подготовленный ранее для направления на исполнение СП из материалов дела. СП подготавливается при вынесении сразу по ко</w:t>
            </w:r>
            <w:r>
              <w:rPr>
                <w:rFonts w:eastAsia="Times New Roman"/>
              </w:rPr>
              <w:t>личеству с учетом необходимости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поиск документов в деле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принят в пользу нескольких истцов или против нескольких ответчиков/ исполнение должно быть произведено в различных местах/СА о взыскании денежных с</w:t>
            </w:r>
            <w:r>
              <w:rPr>
                <w:rFonts w:eastAsia="Times New Roman"/>
              </w:rPr>
              <w:t>умм с солидарных ответчиков?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смотрит СА принят в пользу нескольких истцов или против нескольких ответчиков или исполнение должно быть произведено в различных местах или СА о взыскании денежных сумм с солидарных ответчиков</w:t>
            </w:r>
            <w:r>
              <w:rPr>
                <w:rFonts w:eastAsia="Times New Roman"/>
              </w:rPr>
              <w:t>?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28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сложности исполнения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Оформить 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"Оформить исполнительный лист"</w:t>
            </w:r>
            <w:r>
              <w:rPr>
                <w:rFonts w:eastAsia="Times New Roman"/>
              </w:rPr>
              <w:t>, результатом которого будет изготовленный в соответствии с требованиями закона исполнительный лист, готовый для направления/выдачи.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оформление ИЛ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Необходимое количество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количество выдаваемых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 определяет количество выдаваемых исполнительных листов, если СА принят в пользу нескольких истцов или против нескольких ответчиков или исполнение должно быть произведено в различных местах или СА о взыскании денежных сумм с солидарных ответчиков. В э</w:t>
            </w:r>
            <w:r>
              <w:rPr>
                <w:rFonts w:eastAsia="Times New Roman"/>
              </w:rPr>
              <w:t>том случае изготавливается несколько ИЛ с точным указанием в каждом из них места исполнения или той части судебного акта, которая подлежит исполнению по данному исполнительному листу/либо кол-во ИЛ по числу солидарных ответчиков.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</w:t>
            </w:r>
            <w:r>
              <w:rPr>
                <w:rFonts w:eastAsia="Times New Roman"/>
              </w:rPr>
              <w:t xml:space="preserve"> количества ИЛ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Необходимое количество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"Оформить исполнительный лист",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"Оформить исполнительный лист", результатом которого будут изготовленные в соответствии с требованиями з</w:t>
            </w:r>
            <w:r>
              <w:rPr>
                <w:rFonts w:eastAsia="Times New Roman"/>
              </w:rPr>
              <w:t>акона исполнительные листы в необходимом количестве, готовые для направления/выдачи.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оформление ИЛ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26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</w:t>
            </w:r>
            <w:r>
              <w:rPr>
                <w:rFonts w:eastAsia="Times New Roman"/>
              </w:rPr>
              <w:t>шлюз для шага 24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воля взыскателя/установлено законом направление на исполнение судом?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ходатайствовало о направлении ИЛ/СП для исполнения или ИЛ по решению о присуждении компенсации за нарушение пр</w:t>
            </w:r>
            <w:r>
              <w:rPr>
                <w:rFonts w:eastAsia="Times New Roman"/>
              </w:rPr>
              <w:t>ава на судопроизводство в разумный срок или права на исполнение судебного акта в разумный срок, то на исполнение документы будет направлять суд самостоятельно. Судья проверяет есть воля взыскателя/установлено законом направление на исполнение судом?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</w:t>
            </w:r>
            <w:r>
              <w:rPr>
                <w:rFonts w:eastAsia="Times New Roman"/>
              </w:rPr>
              <w:t>Да», то переход к шагу 42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воли взыскателя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заявление лица о выдаче ИЛ/СП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проверяет заявление лица о выдаче ИЛ/СП, так как по общему правилу СП/ИЛ </w:t>
            </w:r>
            <w:r>
              <w:rPr>
                <w:rFonts w:eastAsia="Times New Roman"/>
              </w:rPr>
              <w:t>выдается на основании заявления взыскателя ему на руки или направляется по почте.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заявлений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заявление о выдаче ИЛ/СП?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есть заявление о выдаче ИЛ/СП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</w:t>
            </w:r>
            <w:r>
              <w:rPr>
                <w:rFonts w:eastAsia="Times New Roman"/>
              </w:rPr>
              <w:t>37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заявления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Вложить СП в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возвращает СП в материалы дела. СП будет лежать в материалах дела до </w:t>
            </w:r>
            <w:r>
              <w:rPr>
                <w:rFonts w:eastAsia="Times New Roman"/>
              </w:rPr>
              <w:t>поступления заявления о выдаче от стороны или поступлении ходатайства о его направлении в ССП заявителем.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вложение документов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СП/ИЛ не был выдан, так как отсутствует заявление взыскате</w:t>
            </w:r>
            <w:r>
              <w:rPr>
                <w:rFonts w:eastAsia="Times New Roman"/>
              </w:rPr>
              <w:t>ля о его выдаче либо направлении.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направить заявителю?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смотрит, куда согласно сопроводительному письму необходимо направить документ-заявителю или лицу, обязанному судом исполнить СА. Кому</w:t>
            </w:r>
            <w:r>
              <w:rPr>
                <w:rFonts w:eastAsia="Times New Roman"/>
              </w:rPr>
              <w:t xml:space="preserve"> следует направить ИЛ/СП заявитель указал в своем заявлении о выдаче исполнительного листа.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решает необходимо направить заявителю?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38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направления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документ", результатом которого будет направленный заявителю ИЛ.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исполнения СА. ИЛ направлен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документ", результатом которого будет направленный ИЛ в адрес лица,</w:t>
            </w:r>
            <w:r>
              <w:t xml:space="preserve"> </w:t>
            </w:r>
            <w:r>
              <w:rPr>
                <w:rFonts w:eastAsia="Times New Roman"/>
              </w:rPr>
              <w:t>обязанного судом исполнить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</w:t>
            </w:r>
            <w:r>
              <w:rPr>
                <w:rFonts w:eastAsia="Times New Roman"/>
              </w:rPr>
              <w:t>правка документов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исполнения СА. ИЛ направлен в адрес лица,</w:t>
            </w:r>
            <w:r>
              <w:t xml:space="preserve"> </w:t>
            </w:r>
            <w:r>
              <w:rPr>
                <w:rFonts w:eastAsia="Times New Roman"/>
              </w:rPr>
              <w:t>обязанного судом исполнить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32 и 74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ИЛ/СП на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ходатайствовало о направлении ИЛ/СП для исполнения или ИЛ по решению о присуждении компенсации за нарушение права на судопроизводство в разумный срок или права на исполнение судебного акта в разумный срок</w:t>
            </w:r>
            <w:r>
              <w:rPr>
                <w:rFonts w:eastAsia="Times New Roman"/>
              </w:rPr>
              <w:t>, то на исполнение документы будет направлять суд самостоятельно. Судья направляет ИЛ/СП на исполнение.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на исполнение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Параллельный </w:t>
            </w:r>
            <w:r>
              <w:rPr>
                <w:rFonts w:eastAsia="Times New Roman"/>
              </w:rPr>
              <w:t>шлюз для координации процессов. Шаги 49 и 45 процесса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необходимость получить информацию о ходе исполнения ИЛ?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некоторых случаях арбитражный суд должен получить информацию о ходе исполнения,</w:t>
            </w:r>
            <w:r>
              <w:rPr>
                <w:rFonts w:eastAsia="Times New Roman"/>
              </w:rPr>
              <w:t xml:space="preserve"> например когда обязал лицо устранить какие-либо нарушения. Судья решает есть ли необходимость получить информацию о ходе исполнения ИЛ?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46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контроля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статус исполнения ИЛ"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статус исполнения ИЛ", результатом которого будет проверенный судьей статус исполнения ИЛ.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статуса исполнения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обращения СА к исполнению. СА обращен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 xml:space="preserve">к типовому процессу "Направить документ", результатом которого будет направленный ИЛ в Налоговый орган/ФССП/иной орган, уполномоченный исполнить решение суда.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ветки про</w:t>
            </w:r>
            <w:r>
              <w:rPr>
                <w:rFonts w:eastAsia="Times New Roman"/>
              </w:rPr>
              <w:t>цесса с направлением ИЛ на исполнение.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Для исполнения необходимо направить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необходимое количество копий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прямо предусматривает исполнение без выдачи ИЛ в ряде случаев: например, по делам об АП, обжалованию решения о привлеч</w:t>
            </w:r>
            <w:r>
              <w:rPr>
                <w:rFonts w:eastAsia="Times New Roman"/>
              </w:rPr>
              <w:t>ении к административной ответственности, по делам о признании актов должностных лиц/органов недействительными. В таких случаях для целей исполнения Арбитражный суд направляет только заверенную надлежащим образом копию СА.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необходимое колич</w:t>
            </w:r>
            <w:r>
              <w:rPr>
                <w:rFonts w:eastAsia="Times New Roman"/>
              </w:rPr>
              <w:t>ество копий СА для целей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количества копий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срок"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"Проверить срок", результатом которого будет </w:t>
            </w:r>
            <w:r>
              <w:rPr>
                <w:rFonts w:eastAsia="Times New Roman"/>
              </w:rPr>
              <w:t>проверенный судьёй срок вступления СА в законную силу.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сроков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СА, по вопросу которого направляется решение, вступил в законную силу?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 результатам проверки судья смотрит СА, по вопросу которого нап</w:t>
            </w:r>
            <w:r>
              <w:rPr>
                <w:rFonts w:eastAsia="Times New Roman"/>
              </w:rPr>
              <w:t>равляется решение, вступил в законную силу?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56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статуса вступления в силу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подлежит немедленному исполнению?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основном в случаях, когд</w:t>
            </w:r>
            <w:r>
              <w:rPr>
                <w:rFonts w:eastAsia="Times New Roman"/>
              </w:rPr>
              <w:t>а исполнительным документом является СА, то обычно он подлежит немедленному исполнению, но судом может быть установлен срок вступления в законную силу в отдельных случаях. Судья решает подлежит ли СА немедленному исполнению?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62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типа исполнения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вступление СА в законную силу</w:t>
            </w:r>
            <w:r>
              <w:rPr>
                <w:rFonts w:eastAsia="Times New Roman"/>
              </w:rPr>
              <w:br/>
              <w:t>Промежуточное событие (Таймер)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вступление СА в законную силу.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отслеживание сроков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объединения потоков шага 53 и 54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добровольность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добровольность исполнения решения суда должником.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добровольности исполнения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Был исполнен добровольно?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были ли представлены должником документы, подтверждающие добровольное исполнение судебного акта.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59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</w:t>
            </w:r>
            <w:r>
              <w:rPr>
                <w:rFonts w:eastAsia="Times New Roman"/>
              </w:rPr>
              <w:t xml:space="preserve"> статуса исполнения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СА", результатом которого будет вынесение судьей определения об отказе в выдаче копии СА для исполнения в связи с добровол</w:t>
            </w:r>
            <w:r>
              <w:rPr>
                <w:rFonts w:eastAsia="Times New Roman"/>
              </w:rPr>
              <w:t>ьным исполнением решения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принятие СА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"Направить документ", результатом которого </w:t>
            </w:r>
            <w:r>
              <w:rPr>
                <w:rFonts w:eastAsia="Times New Roman"/>
              </w:rPr>
              <w:t>будет направление канцелярией суда определение об отказе направление СА на исполнение в связи с тем, что ответчик исполнил СА добровольно.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обращения СА к исполн</w:t>
            </w:r>
            <w:r>
              <w:rPr>
                <w:rFonts w:eastAsia="Times New Roman"/>
              </w:rPr>
              <w:t>ению. СА исполнен добровольно.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шаги 54 и 58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проверить наличие заявления?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смотрит необходимо ли проверить наличие заявления о выдаче СА для исполнения от стороны?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64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67</w:t>
            </w:r>
            <w:r>
              <w:rPr>
                <w:rFonts w:eastAsia="Times New Roman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заявления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н</w:t>
            </w:r>
            <w:r>
              <w:rPr>
                <w:rFonts w:eastAsia="Times New Roman"/>
              </w:rPr>
              <w:t>аличие в деле заявления о выдаче копии СА для исполнения от взыскателя.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заявлений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заявление от стороны на выдачу решения?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есть ли заявление от стороны на выдачу решения.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«Да», то переход к шагу 68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заявления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обращения СА к исполнению. Нет заявления от стороны о выдаче СА для исполнения и СА не подлежит на</w:t>
            </w:r>
            <w:r>
              <w:rPr>
                <w:rFonts w:eastAsia="Times New Roman"/>
              </w:rPr>
              <w:t>правлению на исполнение судом самостоятельно.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63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Шаги 69 и 70 процесса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Заверенная копия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"Изготовить копии"</w:t>
            </w:r>
            <w:r>
              <w:rPr>
                <w:rFonts w:eastAsia="Times New Roman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"Изготовить копии", результатом которой будут изготовленные и заверенные надлежащим образом копии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изготовление копий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</w:t>
            </w:r>
            <w:r>
              <w:rPr>
                <w:rFonts w:eastAsia="Times New Roman"/>
              </w:rPr>
              <w:t>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и подписать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и подписать документ", результатом которого будет сформированное и подписанное сопроводительное письмо о направлении СА на исп</w:t>
            </w:r>
            <w:r>
              <w:rPr>
                <w:rFonts w:eastAsia="Times New Roman"/>
              </w:rPr>
              <w:t xml:space="preserve">олнение.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и подписание документов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68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Решением суда на орган/должностное лицо возложена обязанность по совершению </w:t>
            </w:r>
            <w:r>
              <w:rPr>
                <w:rFonts w:eastAsia="Times New Roman"/>
              </w:rPr>
              <w:t>(воздержанию от совершения) определенных действий?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Решением суда на орган/должностное лицо возложена обязанность по совершению (воздержанию от совершения) определенных действий?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73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</w:t>
            </w:r>
            <w:r>
              <w:rPr>
                <w:rFonts w:eastAsia="Times New Roman"/>
              </w:rPr>
              <w:t>агу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обязанностей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выдать ИЛ?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r>
              <w:rPr>
                <w:rFonts w:eastAsia="Times New Roman"/>
              </w:rPr>
              <w:t>В случаях, когда</w:t>
            </w:r>
            <w:r>
              <w:t xml:space="preserve"> </w:t>
            </w:r>
            <w:r>
              <w:rPr>
                <w:rFonts w:eastAsia="Times New Roman"/>
              </w:rPr>
              <w:t>решением суда на орган/должностное лицо возложена обязанность по совершению (воздержанию от совершения) определенных действий, то судом мож</w:t>
            </w:r>
            <w:r>
              <w:rPr>
                <w:rFonts w:eastAsia="Times New Roman"/>
              </w:rPr>
              <w:t>ет быть выдан исполнительный лист, на что прямо будет указано в СА. Судья смотрит есть ли необходимость выдать ИЛ?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74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ИЛ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Оформить 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"Оформить исполнительный лист", результатом которого будет оформленный надлежащим образом в соответствии с требованиями закона исполнительный лист, готовый к направлению на исполнение.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</w:t>
            </w:r>
            <w:r>
              <w:rPr>
                <w:rFonts w:eastAsia="Times New Roman"/>
              </w:rPr>
              <w:t>ое оформление ИЛ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72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процесса. Шаги 77 и 85 процесса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Необходимо </w:t>
            </w:r>
            <w:r>
              <w:rPr>
                <w:rFonts w:eastAsia="Times New Roman"/>
              </w:rPr>
              <w:t>направить заявителю?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суда смотрит, куда согласно сопроводительному письму необходимо направить документ-заявителю или лицу, обязанному судом исполнить СА. Кому следует направить СА заявитель указал в своем заявлении о выдаче </w:t>
            </w:r>
            <w:r>
              <w:rPr>
                <w:rFonts w:eastAsia="Times New Roman"/>
              </w:rPr>
              <w:t>СА для исполнения.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решает необходимо направить заявителю?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78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направления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</w:t>
            </w:r>
            <w:r>
              <w:rPr>
                <w:rFonts w:eastAsia="Times New Roman"/>
              </w:rPr>
              <w:t>реход к типовому процессу "Направить документ", результатом которого будет направление СА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ветки процесса. СА направлен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документ", результатом которого будет направление СА лицу, обязанному судом исполнить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ветки процесса. СА </w:t>
            </w:r>
            <w:r>
              <w:rPr>
                <w:rFonts w:eastAsia="Times New Roman"/>
              </w:rPr>
              <w:t>направлен лицу, обязанному судом исполнить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ходатайствовавшее о выдаче ИЛ/СП/Решение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исполнительный лист/судебный приказ/Решение/Определение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Лицо, </w:t>
            </w:r>
            <w:r>
              <w:rPr>
                <w:rFonts w:eastAsia="Times New Roman"/>
              </w:rPr>
              <w:t>ходатайствовавшее о выдаче ИЛ/СП/Решение получает документ, о выдаче которого ходатайствовал или определение об отказе в его выдаче.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ходатайствовавшее о выдаче ИЛ/СП/Решение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ходатайствовавшее о выдаче ИЛ/СП/Решение знак</w:t>
            </w:r>
            <w:r>
              <w:rPr>
                <w:rFonts w:eastAsia="Times New Roman"/>
              </w:rPr>
              <w:t>омится с поступившим документом.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получении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ходатайствовавшее о выдаче ИЛ/СП/Решение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Обратить СА к исполнению на пуле «Лицо, ходатайствовавшее о выдаче ИЛ/СП/Решение».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было направлено в орган?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решение было направлено в орган/ должностному лицу?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87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направления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</w:t>
            </w:r>
            <w:r>
              <w:rPr>
                <w:rFonts w:eastAsia="Times New Roman"/>
              </w:rPr>
              <w:t>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обращения СА к исполнению. СА обращен к исполнению.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исполнения</w:t>
            </w:r>
            <w:r>
              <w:rPr>
                <w:rFonts w:eastAsia="Times New Roman"/>
              </w:rPr>
              <w:br/>
              <w:t>Промежуточное событие (Таймер)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суд обязал орган/должностное лицо сообщить суду об исполнении СА, то судья </w:t>
            </w:r>
            <w:r>
              <w:rPr>
                <w:rFonts w:eastAsia="Times New Roman"/>
              </w:rPr>
              <w:t>будет ожидать исполнения СА должностным лицом, органом и ждать подтверждение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отслеживание исполнения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Подтверждение исполнения поступило?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поступило ли подтверждение исполнения от о</w:t>
            </w:r>
            <w:r>
              <w:rPr>
                <w:rFonts w:eastAsia="Times New Roman"/>
              </w:rPr>
              <w:t>ргана/должностного лица?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89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подтверждения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обращения СА к исполнению. СА обращен к исполнению.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наложить судебный штраф?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орган/должностное лицо был обязан предоставить подтверждение исполнения и не предоставил его, то судья может наложить судебный штраф. Судья решает-необходимо ли наложить судебный штраф за несообщ</w:t>
            </w:r>
            <w:r>
              <w:rPr>
                <w:rFonts w:eastAsia="Times New Roman"/>
              </w:rPr>
              <w:t>ение об исполнении?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91</w:t>
            </w:r>
          </w:p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штрафа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Наложить судебный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"Наложить судебный штраф", результатом которого будет выне</w:t>
            </w:r>
            <w:r>
              <w:rPr>
                <w:rFonts w:eastAsia="Times New Roman"/>
              </w:rPr>
              <w:t>сение судом определения о наложении судебного штрафа и контроль его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наложение штрафа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90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28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</w:t>
            </w:r>
            <w:r>
              <w:rPr>
                <w:rFonts w:eastAsia="Times New Roman"/>
              </w:rPr>
              <w:t>процесса обращения СА к исполнению. СА обращен к исполнению. Подтверждение исполнения не получено.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46767D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2129228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14212922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решений о выдаче исполнительных документов, проверка сроков и оснований, контроль добровольности испол</w:t>
            </w:r>
            <w:r>
              <w:rPr>
                <w:rFonts w:eastAsia="Times New Roman"/>
              </w:rPr>
              <w:t>нения, наложение штрафов</w:t>
            </w:r>
          </w:p>
        </w:tc>
      </w:tr>
      <w:tr w:rsidR="00000000">
        <w:trPr>
          <w:divId w:val="14212922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документов заявителям и в органы исполнения, техническое сопровождение процесса</w:t>
            </w:r>
          </w:p>
        </w:tc>
      </w:tr>
      <w:tr w:rsidR="00000000">
        <w:trPr>
          <w:divId w:val="14212922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Оформление исполнительных листов, определение количества документов, работа с материалами дела</w:t>
            </w:r>
          </w:p>
        </w:tc>
      </w:tr>
    </w:tbl>
    <w:p w:rsidR="00000000" w:rsidRDefault="0046767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3"/>
        <w:gridCol w:w="2429"/>
        <w:gridCol w:w="480"/>
      </w:tblGrid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справочника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</w:tr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Справочники (классификаторы) ПК САД указаны в Приложении к Заключению об обследовании текущего состояния субъектов автоматизации (3-я очередь). 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46767D">
      <w:pPr>
        <w:pStyle w:val="2"/>
        <w:rPr>
          <w:rFonts w:eastAsia="Times New Roman"/>
        </w:rPr>
      </w:pPr>
      <w:r>
        <w:rPr>
          <w:rFonts w:eastAsia="Times New Roman"/>
        </w:rPr>
        <w:t xml:space="preserve">6. Процессуальные </w:t>
      </w:r>
      <w:r>
        <w:rPr>
          <w:rFonts w:eastAsia="Times New Roman"/>
        </w:rPr>
        <w:t>документы и их шаблоны</w:t>
      </w:r>
    </w:p>
    <w:p w:rsidR="00000000" w:rsidRDefault="0046767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Заверенная копия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46767D">
            <w:pPr>
              <w:rPr>
                <w:rFonts w:eastAsia="Times New Roman"/>
              </w:rPr>
            </w:pPr>
          </w:p>
        </w:tc>
      </w:tr>
    </w:tbl>
    <w:p w:rsidR="00000000" w:rsidRDefault="0046767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выдаче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в приложении к Заключению об обследовании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в приложении к Заключению об обследовании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  <w:r>
              <w:rPr>
                <w:rFonts w:eastAsia="Times New Roman"/>
              </w:rPr>
              <w:t xml:space="preserve"> об отказе в выдаче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в приложении к Заключению об обследовании</w:t>
            </w:r>
          </w:p>
        </w:tc>
      </w:tr>
    </w:tbl>
    <w:p w:rsidR="00000000" w:rsidRDefault="0046767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Электронное/бумажное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СМЭВ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ФНС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Электронное/бумажное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СМЭВ</w:t>
            </w:r>
          </w:p>
        </w:tc>
      </w:tr>
    </w:tbl>
    <w:p w:rsidR="00000000" w:rsidRDefault="0046767D">
      <w:pPr>
        <w:pStyle w:val="2"/>
        <w:rPr>
          <w:rFonts w:eastAsia="Times New Roman"/>
        </w:rPr>
      </w:pPr>
      <w:r>
        <w:rPr>
          <w:rFonts w:eastAsia="Times New Roman"/>
        </w:rPr>
        <w:t xml:space="preserve">8. Информация о </w:t>
      </w:r>
      <w:r>
        <w:rPr>
          <w:rFonts w:eastAsia="Times New Roman"/>
        </w:rPr>
        <w:t>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5607848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Правовое основание</w:t>
            </w:r>
          </w:p>
        </w:tc>
      </w:tr>
      <w:tr w:rsidR="00000000">
        <w:trPr>
          <w:divId w:val="2056078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Вступление СП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получения должником копии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229.6 АПК РФ</w:t>
            </w:r>
          </w:p>
        </w:tc>
      </w:tr>
      <w:tr w:rsidR="00000000">
        <w:trPr>
          <w:divId w:val="2056078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вступления СА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вступления СА в законную силу в завис</w:t>
            </w:r>
            <w:r>
              <w:rPr>
                <w:rFonts w:eastAsia="Times New Roman"/>
              </w:rPr>
              <w:t xml:space="preserve">имости от вида СА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</w:t>
            </w:r>
          </w:p>
        </w:tc>
      </w:tr>
      <w:tr w:rsidR="00000000">
        <w:trPr>
          <w:divId w:val="2056078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вступления СА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вступления СА в законную силу в зависимости от вида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</w:t>
            </w:r>
          </w:p>
        </w:tc>
      </w:tr>
      <w:tr w:rsidR="00000000">
        <w:trPr>
          <w:divId w:val="2056078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40, 78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варьируется в зависимости от категории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676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</w:t>
            </w:r>
          </w:p>
        </w:tc>
      </w:tr>
    </w:tbl>
    <w:p w:rsidR="00000000" w:rsidRDefault="0046767D">
      <w:pPr>
        <w:divId w:val="2056078486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B21FE2"/>
    <w:multiLevelType w:val="multilevel"/>
    <w:tmpl w:val="D23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7D"/>
    <w:rsid w:val="0046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467886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0A2F40" w:themeColor="accent1" w:themeShade="7F"/>
      <w:sz w:val="24"/>
      <w:szCs w:val="24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</w:style>
  <w:style w:type="paragraph" w:customStyle="1" w:styleId="code-line">
    <w:name w:val="code-line"/>
    <w:basedOn w:val="a"/>
    <w:uiPriority w:val="99"/>
    <w:semiHidden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466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2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8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3974</Words>
  <Characters>22655</Characters>
  <Application>Microsoft Office Word</Application>
  <DocSecurity>4</DocSecurity>
  <Lines>188</Lines>
  <Paragraphs>53</Paragraphs>
  <ScaleCrop>false</ScaleCrop>
  <Company/>
  <LinksUpToDate>false</LinksUpToDate>
  <CharactersWithSpaces>26576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ТБП91: Обратить СА к исполнению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