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0040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ТБП92: "Вернуть из архива"</w:t>
      </w:r>
    </w:p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529864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52986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00407">
      <w:pPr>
        <w:pStyle w:val="code-line"/>
      </w:pPr>
      <w:r>
        <w:t>BPMN-файл: "TBP92_vernut_iz_a</w:t>
      </w:r>
      <w:r>
        <w:t>rhiva_bpmn_asis.bpmn"</w:t>
      </w:r>
    </w:p>
    <w:p w:rsidR="00000000" w:rsidRDefault="00000407">
      <w:pPr>
        <w:pStyle w:val="code-line"/>
      </w:pPr>
      <w:r>
        <w:t>Схема отражает полный цикл возврата дела из архива суда, включая:</w:t>
      </w:r>
    </w:p>
    <w:p w:rsidR="00000000" w:rsidRDefault="000004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факта уничтожения дела</w:t>
      </w:r>
    </w:p>
    <w:p w:rsidR="00000000" w:rsidRDefault="000004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служебных записок и заявок</w:t>
      </w:r>
    </w:p>
    <w:p w:rsidR="00000000" w:rsidRDefault="000004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Получение резолюций от руководства</w:t>
      </w:r>
    </w:p>
    <w:p w:rsidR="00000000" w:rsidRDefault="000004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Поиск и выемку дела из архива</w:t>
      </w:r>
    </w:p>
    <w:p w:rsidR="00000000" w:rsidRDefault="000004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Передачу дела судье</w:t>
      </w:r>
    </w:p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3. Описание</w:t>
      </w:r>
      <w:r>
        <w:rPr>
          <w:rFonts w:eastAsia="Times New Roman"/>
        </w:rPr>
        <w:t xml:space="preserve">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520569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в деле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вернуть дело из а</w:t>
            </w:r>
            <w:r>
              <w:rPr>
                <w:rFonts w:eastAsia="Times New Roman"/>
              </w:rPr>
              <w:t>рхива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 принимает решение о необходимости получения дела из архива. Хранение и архивация материалов и судебных актов регулируется положениями Постановления Пленума ВАС РФ от 25.12.2013 N 100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запросить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Дать поручение запросить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 дает устное или письменное поручение сотруднику суда запросить дел</w:t>
            </w:r>
            <w:r>
              <w:rPr>
                <w:rFonts w:eastAsia="Times New Roman"/>
              </w:rPr>
              <w:t>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факта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факт уничтожения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архива, проверяет в информационной системе или архивных реестрах, было ли дело уничтожено. Дело проверяется в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 информационной системе архива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</w:t>
            </w:r>
            <w:r>
              <w:rPr>
                <w:rFonts w:eastAsia="Times New Roman"/>
              </w:rPr>
              <w:t>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уничтожено?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Сотрудник суда, запрашивающий дело из архива, принимает решение на основе результатов проверки.</w:t>
            </w:r>
          </w:p>
          <w:p w:rsidR="00000000" w:rsidRDefault="00000407">
            <w:pPr>
              <w:pStyle w:val="a3"/>
            </w:pPr>
            <w:r>
              <w:t>Да: переход к шагу 9, </w:t>
            </w:r>
          </w:p>
          <w:p w:rsidR="00000000" w:rsidRDefault="00000407">
            <w:pPr>
              <w:pStyle w:val="a3"/>
            </w:pPr>
            <w: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Есть необходимость вернуть часть дела из архива?</w:t>
            </w:r>
          </w:p>
          <w:p w:rsidR="00000000" w:rsidRDefault="0000040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Сотрудник суда, запрашивающий дело из архива, определяет, нужна ли только часть дела или все дело.</w:t>
            </w:r>
          </w:p>
          <w:p w:rsidR="00000000" w:rsidRDefault="00000407">
            <w:pPr>
              <w:pStyle w:val="a3"/>
            </w:pPr>
            <w:r>
              <w:t>Да: переход к шагу 5,</w:t>
            </w:r>
          </w:p>
          <w:p w:rsidR="00000000" w:rsidRDefault="00000407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</w:t>
            </w:r>
            <w:r>
              <w:rPr>
                <w:rFonts w:eastAsia="Times New Roman"/>
              </w:rPr>
              <w:t>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необходимые тома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архива, указывает конкретные тома дела, которые необходимо получить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«Сформировать и подписать документ». Результатом данного ТП станет оформление и подписание служебной записки или заявки на получение части дела из архива сотрудником суда, запрашивающим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документа по шаблону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записка/заявка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ТП станет офор</w:t>
            </w:r>
            <w:r>
              <w:rPr>
                <w:rFonts w:eastAsia="Times New Roman"/>
              </w:rPr>
              <w:t>мление и подписание служебной записки или заявки на получение дела из архива сотрудником суда, запрашивающим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документа по шаблону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</w:t>
            </w:r>
            <w:r>
              <w:rPr>
                <w:rFonts w:eastAsia="Times New Roman"/>
              </w:rPr>
              <w:t>люз,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Необходима копия акта об уничтожении?</w:t>
            </w:r>
          </w:p>
          <w:p w:rsidR="00000000" w:rsidRDefault="00000407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Сотрудник суда, запрашивающий дело из архива, определяет, нужна ли копия акта об уничтожении дела.</w:t>
            </w:r>
          </w:p>
          <w:p w:rsidR="00000000" w:rsidRDefault="00000407">
            <w:pPr>
              <w:pStyle w:val="a3"/>
            </w:pPr>
            <w:r>
              <w:t>Да: переход к шагу 11,</w:t>
            </w:r>
          </w:p>
          <w:p w:rsidR="00000000" w:rsidRDefault="00000407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завершается, так как копия акта об уничтожении не требуется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на ко</w:t>
            </w:r>
            <w:r>
              <w:rPr>
                <w:rFonts w:eastAsia="Times New Roman"/>
              </w:rPr>
              <w:t>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ТП станет оформление и подписание заявки на получение копии акта об уничтожении дела сотрудником суда, запрашив</w:t>
            </w:r>
            <w:r>
              <w:rPr>
                <w:rFonts w:eastAsia="Times New Roman"/>
              </w:rPr>
              <w:t>ающим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документа по шаблону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записка/заявка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архива, передает служебную записку или заявку судье/Председателю судебного состава/Председателю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записка/заявка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Получить </w:t>
            </w:r>
            <w:r>
              <w:rPr>
                <w:rFonts w:eastAsia="Times New Roman"/>
              </w:rPr>
              <w:t>служебную записку на возврат архивного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 получает служебную записку или заявку от сотрудника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архивного дела/ Заявка на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резолюцию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 рассматривает служебную записку и ставит резолюцию о разрешении или отказе в выдаче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архивного дела/ Заявка на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служебную записку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 передает служебную зап</w:t>
            </w:r>
            <w:r>
              <w:rPr>
                <w:rFonts w:eastAsia="Times New Roman"/>
              </w:rPr>
              <w:t>иску с резолюцией сотруднику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архивного дела/ Заявка на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служебную записку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суда, запрашивающий дело из архива, </w:t>
            </w:r>
            <w:r>
              <w:rPr>
                <w:rFonts w:eastAsia="Times New Roman"/>
              </w:rPr>
              <w:t>получает служебную записку с резолюцией от судьи/Председателя судебного состава/Председателя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архивного дела/ Заявка на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служебную записку в архив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архива, передает служебную записку с резолюцией в отдел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архивного дела/ Заявка на копию акта об уничтоже</w:t>
            </w:r>
            <w:r>
              <w:rPr>
                <w:rFonts w:eastAsia="Times New Roman"/>
              </w:rPr>
              <w:t>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служебную записку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получает служебную записку с резолюцией от сотрудника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резолюцию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проверяет резолюцию на служебной записке и определяет дальнейшие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Необходим акт об уничтожении?</w:t>
            </w:r>
          </w:p>
          <w:p w:rsidR="00000000" w:rsidRDefault="0000040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pStyle w:val="a3"/>
            </w:pPr>
            <w:r>
              <w:t>Сотрудник отдела архивации определяет, нужен ли акт об уничтожении д</w:t>
            </w:r>
            <w:r>
              <w:t>ела.</w:t>
            </w:r>
          </w:p>
          <w:p w:rsidR="00000000" w:rsidRDefault="00000407">
            <w:pPr>
              <w:pStyle w:val="a3"/>
            </w:pPr>
            <w:r>
              <w:t>Да: переход к шагу 27,</w:t>
            </w:r>
          </w:p>
          <w:p w:rsidR="00000000" w:rsidRDefault="00000407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поиск архивного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проводит поиск дела в архиве по имеющимся данным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в электронной системе архива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выемку дела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извлекает дело из архивного хранилища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Сверить наименование на обложке с описью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сверяет наимено</w:t>
            </w:r>
            <w:r>
              <w:rPr>
                <w:rFonts w:eastAsia="Times New Roman"/>
              </w:rPr>
              <w:t>вание дела на обложке с описью для подтверждения правильности выдачи. Форма обложки дела по номенклатуре постоянного и временного (свыше 10 лет) хранения регулируется положениями Приложения № 65 Постановления Пленума ВАС РФ от 25.12.2013 N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</w:t>
            </w:r>
            <w:r>
              <w:rPr>
                <w:rFonts w:eastAsia="Times New Roman"/>
              </w:rPr>
              <w:t>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сверки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дело/документ судье». Результатом данного ТП станет оформление и передача архивного дела сотрудником отдела архивации судье с внесением данных о деле в соответс</w:t>
            </w:r>
            <w:r>
              <w:rPr>
                <w:rFonts w:eastAsia="Times New Roman"/>
              </w:rPr>
              <w:t>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ведение реестра передачи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Сделать копию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изготавливает копию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копирование документа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копию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 передает копию акта об уничтожении</w:t>
            </w:r>
            <w:r>
              <w:rPr>
                <w:rFonts w:eastAsia="Times New Roman"/>
              </w:rPr>
              <w:t xml:space="preserve"> дела сотруднику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архива, получает копию акта об уничтожении дела от сотрудника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</w:t>
            </w:r>
            <w:r>
              <w:rPr>
                <w:rFonts w:eastAsia="Times New Roman"/>
              </w:rPr>
              <w:t>хива, знакомится с копией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52056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завершается после ознакомления с копией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102966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102966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Судья/Председатель судебного состава/Председатель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Дает поручение запросить дело из архива, получает служебную записку на возврат архивного дела, став</w:t>
            </w:r>
            <w:r>
              <w:rPr>
                <w:rFonts w:eastAsia="Times New Roman"/>
              </w:rPr>
              <w:t>ит резолюцию, передает служебную записку с резолюцией</w:t>
            </w:r>
          </w:p>
        </w:tc>
      </w:tr>
      <w:tr w:rsidR="00000000">
        <w:trPr>
          <w:divId w:val="15102966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суда, запрашивающий 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факт уничтожения дела, указывает необходимые тома дела, формирует и подписывает документы, передает документы, получает служебную записку с резолюцией, передает служебную записку в архив суда, получает копию акта об уничтожении, знакомится с доку</w:t>
            </w:r>
            <w:r>
              <w:rPr>
                <w:rFonts w:eastAsia="Times New Roman"/>
              </w:rPr>
              <w:t>ментами</w:t>
            </w:r>
          </w:p>
        </w:tc>
      </w:tr>
      <w:tr w:rsidR="00000000">
        <w:trPr>
          <w:divId w:val="15102966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архивации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 служебную записку, проверяет резолюцию, проводит поиск архивного дела, проводит выемку дела из архива, сверяет наименование на обложке с описью дела, передает дело/документ судье, делает копию акта об уничтожени</w:t>
            </w:r>
            <w:r>
              <w:rPr>
                <w:rFonts w:eastAsia="Times New Roman"/>
              </w:rPr>
              <w:t>и дела, передает копию акта</w:t>
            </w:r>
          </w:p>
        </w:tc>
      </w:tr>
    </w:tbl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00407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0040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</w:t>
      </w:r>
      <w:r>
        <w:rPr>
          <w:rFonts w:eastAsia="Times New Roman"/>
        </w:rPr>
        <w:t>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000467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00046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Служебная записка на возврат дела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</w:tr>
      <w:tr w:rsidR="00000000">
        <w:trPr>
          <w:divId w:val="500046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на получение части дела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</w:tr>
      <w:tr w:rsidR="00000000">
        <w:trPr>
          <w:divId w:val="500046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 на копию акта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</w:tr>
      <w:tr w:rsidR="00000000">
        <w:trPr>
          <w:divId w:val="500046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акта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</w:tr>
      <w:tr w:rsidR="00000000">
        <w:trPr>
          <w:divId w:val="500046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 дела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</w:p>
        </w:tc>
      </w:tr>
    </w:tbl>
    <w:p w:rsidR="00000000" w:rsidRDefault="0000040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296001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32960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Резолюция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Резолюция на служебной записке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00407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00040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98867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69886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004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00407">
      <w:pPr>
        <w:divId w:val="6988673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129DB"/>
    <w:multiLevelType w:val="multilevel"/>
    <w:tmpl w:val="052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07"/>
    <w:rsid w:val="0000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86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1597</Words>
  <Characters>9109</Characters>
  <Application>Microsoft Office Word</Application>
  <DocSecurity>4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ТБП92: "Вернуть из архива"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