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052B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типового ТБП94: "Рассмотреть вопрос о выдаче ИЛ"</w:t>
      </w:r>
    </w:p>
    <w:p w:rsidR="00000000" w:rsidRDefault="00B052B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1864739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41864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41864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третейских судах в Российской Федерации" от 24.07.2002 № 102-ФЗ</w:t>
            </w:r>
          </w:p>
        </w:tc>
      </w:tr>
      <w:tr w:rsidR="00000000">
        <w:trPr>
          <w:divId w:val="41864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10.12.2019 N 53 "О выполнении судами Российской Федерации функций содействия и контроля в отношении третейского разбирательств</w:t>
            </w:r>
            <w:r>
              <w:rPr>
                <w:rFonts w:eastAsia="Times New Roman"/>
              </w:rPr>
              <w:t>а, международного коммерческого арбитража"</w:t>
            </w:r>
          </w:p>
        </w:tc>
      </w:tr>
    </w:tbl>
    <w:p w:rsidR="00000000" w:rsidRDefault="00B052B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B052B1">
      <w:pPr>
        <w:pStyle w:val="code-line"/>
      </w:pPr>
      <w:r>
        <w:t>BPMN-файл: "TBP94_rassmotr_vopros_vydache_IL_bpmn_asis.bpmn"</w:t>
      </w:r>
    </w:p>
    <w:p w:rsidR="00000000" w:rsidRDefault="00B052B1">
      <w:pPr>
        <w:pStyle w:val="code-line"/>
      </w:pPr>
      <w:r>
        <w:t>Схема отражает полный цикл рассмотрения вопроса о выдаче исполнительного листа на принудительное исполнение решения третейского суда,</w:t>
      </w:r>
      <w:r>
        <w:t xml:space="preserve"> включая:</w:t>
      </w:r>
    </w:p>
    <w:p w:rsidR="00000000" w:rsidRDefault="00B052B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соответствия решения третейского суда публичному порядку РФ</w:t>
      </w:r>
    </w:p>
    <w:p w:rsidR="00000000" w:rsidRDefault="00B052B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возможности признания части решения при наличии противоречий</w:t>
      </w:r>
    </w:p>
    <w:p w:rsidR="00000000" w:rsidRDefault="00B052B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всех оснований для отказа в выдаче исполнительного листа</w:t>
      </w:r>
    </w:p>
    <w:p w:rsidR="00000000" w:rsidRDefault="00B052B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выдаче или отказе в выда</w:t>
      </w:r>
      <w:r>
        <w:rPr>
          <w:rFonts w:eastAsia="Times New Roman"/>
        </w:rPr>
        <w:t>че исполнительного листа</w:t>
      </w:r>
    </w:p>
    <w:p w:rsidR="00000000" w:rsidRDefault="00B052B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264717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рассмотрения вопроса о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вопрос о выд</w:t>
            </w:r>
            <w:r>
              <w:rPr>
                <w:rFonts w:eastAsia="Times New Roman"/>
              </w:rPr>
              <w:t>аче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Судья принимает решение о необходимости рассмотрения вопроса о выдаче исполнительного листа на принудительное исполнение решения третейского суда</w:t>
            </w:r>
          </w:p>
          <w:p w:rsidR="00000000" w:rsidRDefault="00B052B1">
            <w:pPr>
              <w:pStyle w:val="a3"/>
            </w:pPr>
            <w:r>
              <w:rPr>
                <w:color w:val="000000"/>
              </w:rPr>
              <w:t>Признание и приведение в исполнение решения третейского суда, иностранног</w:t>
            </w:r>
            <w:r>
              <w:rPr>
                <w:color w:val="000000"/>
              </w:rPr>
              <w:t>о арбитражного решения осуществляются по правилам </w:t>
            </w:r>
            <w:r>
              <w:rPr>
                <w:color w:val="172B4D"/>
              </w:rPr>
              <w:t>§ 2 главы 30</w:t>
            </w:r>
            <w:r>
              <w:rPr>
                <w:color w:val="000000"/>
              </w:rPr>
              <w:t> АПК РФ, </w:t>
            </w:r>
            <w:r>
              <w:rPr>
                <w:color w:val="172B4D"/>
              </w:rPr>
              <w:t>главы 31</w:t>
            </w:r>
            <w:r>
              <w:rPr>
                <w:color w:val="000000"/>
              </w:rPr>
              <w:t> АПК РФ, </w:t>
            </w:r>
            <w:r>
              <w:rPr>
                <w:color w:val="172B4D"/>
              </w:rPr>
              <w:t>главы 8</w:t>
            </w:r>
            <w:r>
              <w:rPr>
                <w:color w:val="000000"/>
              </w:rPr>
              <w:t> Закона об арбитраже, </w:t>
            </w:r>
            <w:r>
              <w:rPr>
                <w:color w:val="172B4D"/>
              </w:rPr>
              <w:t>раздела VIII</w:t>
            </w:r>
            <w:r>
              <w:rPr>
                <w:color w:val="000000"/>
              </w:rPr>
              <w:t> Закона о международном коммерческом арбитраже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шагам 2,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ИЛ,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спор, рассмотренный третейским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мог ли спор быть предметом третейского разбирательства в соотв</w:t>
            </w:r>
            <w:r>
              <w:rPr>
                <w:rFonts w:eastAsia="Times New Roman"/>
              </w:rPr>
              <w:t xml:space="preserve">етствии с федеральным законом. Согласно ч.2 ст. 236 АПК РФ: </w:t>
            </w:r>
            <w:r>
              <w:rPr>
                <w:rFonts w:eastAsia="Times New Roman"/>
                <w:color w:val="000000"/>
              </w:rPr>
              <w:t>Вопрос о выдаче исполнительного листа на принудительное исполнение решения третейского суда по спору, возникшему из гражданских правоотношений при осуществлении предпринимательской и </w:t>
            </w:r>
            <w:r>
              <w:rPr>
                <w:rFonts w:eastAsia="Times New Roman"/>
              </w:rPr>
              <w:t>иной</w:t>
            </w:r>
            <w:r>
              <w:rPr>
                <w:rFonts w:eastAsia="Times New Roman"/>
                <w:color w:val="000000"/>
              </w:rPr>
              <w:t> экономич</w:t>
            </w:r>
            <w:r>
              <w:rPr>
                <w:rFonts w:eastAsia="Times New Roman"/>
                <w:color w:val="000000"/>
              </w:rPr>
              <w:t>еской деятельности, рассматривается арбитражным судом по заявлению стороны третейского разбирательства, в пользу которой принято решение третейского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 отсутствие противоречий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не проти</w:t>
            </w:r>
            <w:r>
              <w:rPr>
                <w:rFonts w:eastAsia="Times New Roman"/>
              </w:rPr>
              <w:t>воречит ли приведение в исполнение решения третейского суда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Противоречит только часть решения третейского суда?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Судья принимает решение: противоречит ли только часть решения третейского суда публичному порядку.</w:t>
            </w:r>
          </w:p>
          <w:p w:rsidR="00000000" w:rsidRDefault="00B052B1">
            <w:pPr>
              <w:pStyle w:val="a3"/>
            </w:pPr>
            <w:r>
              <w:t>Да: переход к шагу 5,</w:t>
            </w:r>
          </w:p>
          <w:p w:rsidR="00000000" w:rsidRDefault="00B052B1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Эта часть может быть отделена?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Судья принимает решение: может ли противоречаща</w:t>
            </w:r>
            <w:r>
              <w:t>я публичному порядку часть решения быть отделена от остальной части.</w:t>
            </w:r>
          </w:p>
          <w:p w:rsidR="00000000" w:rsidRDefault="00B052B1">
            <w:pPr>
              <w:pStyle w:val="a3"/>
            </w:pPr>
            <w:r>
              <w:t>Да: переход к шагу 6,</w:t>
            </w:r>
          </w:p>
          <w:p w:rsidR="00000000" w:rsidRDefault="00B052B1">
            <w:pPr>
              <w:pStyle w:val="a3"/>
            </w:pPr>
            <w:r>
              <w:t>Нет: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возможность признания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возможность признания и приведения в исполнение части решения, которая не противоречит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Отказать в признании несоответствующей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отказывает в признании части решения, которая противоречит </w:t>
            </w:r>
            <w:r>
              <w:rPr>
                <w:rFonts w:eastAsia="Times New Roman"/>
              </w:rPr>
              <w:t>публичному порядку РФ, согласно положениям ст. 239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Вопрос решается после возобновления производства, которое было приостановлено в связи с необходимостью дождаться решения другого суда?</w:t>
            </w:r>
          </w:p>
          <w:p w:rsidR="00000000" w:rsidRDefault="00B052B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Судья принимает решение: решается ли вопрос после возобновления прои</w:t>
            </w:r>
            <w:r>
              <w:t>зводства, которое было приостановлено в связи с необходимостью дождаться решения другого суда.</w:t>
            </w:r>
          </w:p>
          <w:p w:rsidR="00000000" w:rsidRDefault="00B052B1">
            <w:pPr>
              <w:pStyle w:val="a3"/>
            </w:pPr>
            <w:r>
              <w:rPr>
                <w:color w:val="000000"/>
              </w:rPr>
              <w:t xml:space="preserve">Согласно ст. 55 ПП ВС № 53 от 10.12.2019 при рассмотрении дела об отмене решения третейского суда или о принудительном исполнении решения третейского суда любая </w:t>
            </w:r>
            <w:r>
              <w:rPr>
                <w:color w:val="000000"/>
              </w:rPr>
              <w:t>из сторон вправе ходатайствовать о приостановлении производства по делу на срок, не превышающий трех месяцев для того, чтобы третейский суд возобновил третейское разбирательство и устранил основания для отмены решения третейского суда. Если суд придет к вы</w:t>
            </w:r>
            <w:r>
              <w:rPr>
                <w:color w:val="000000"/>
              </w:rPr>
              <w:t>воду о том, что допущенные третейским судом нарушения не могут быть устранены путем возобновления третейского разбирательства, в удовлетворении ходатайства стороны о приостановлении производства должно быть отказано.</w:t>
            </w:r>
          </w:p>
          <w:p w:rsidR="00000000" w:rsidRDefault="00B052B1">
            <w:pPr>
              <w:pStyle w:val="a3"/>
            </w:pPr>
            <w:r>
              <w:t>Да: переход к шагу 11, </w:t>
            </w:r>
          </w:p>
          <w:p w:rsidR="00000000" w:rsidRDefault="00B052B1">
            <w:pPr>
              <w:pStyle w:val="a3"/>
            </w:pPr>
            <w:r>
              <w:t xml:space="preserve">Нет: переход к </w:t>
            </w:r>
            <w:r>
              <w:t>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отмену иным АС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не было ли вынесено иным арбитражным судом РФ определения об отмене этого решения. Судья р</w:t>
            </w:r>
            <w:r>
              <w:rPr>
                <w:rFonts w:eastAsia="Times New Roman"/>
                <w:color w:val="000000"/>
              </w:rPr>
              <w:t>ешает вопрос об отказе в случае вынесения иным арбитражным судом РФ определения об отмене этого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 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</w:t>
            </w:r>
            <w:r>
              <w:rPr>
                <w:rFonts w:eastAsia="Times New Roman"/>
              </w:rPr>
              <w:t>з для координации процессов.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Установлены обстоятельства для отказа?</w:t>
            </w:r>
          </w:p>
          <w:p w:rsidR="00000000" w:rsidRDefault="00B052B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Судья принимает решение: установлены ли обстоятельства для отказа в выдаче исполнительного листа.</w:t>
            </w:r>
          </w:p>
          <w:p w:rsidR="00000000" w:rsidRDefault="00B052B1">
            <w:pPr>
              <w:pStyle w:val="a3"/>
            </w:pPr>
            <w:r>
              <w:t>Да: переход к шагу 15,</w:t>
            </w:r>
          </w:p>
          <w:p w:rsidR="00000000" w:rsidRDefault="00B052B1">
            <w:pPr>
              <w:pStyle w:val="a3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Прийти к выводу о необходимости отказать в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приходит к выводу о необходимости отказать в удовлетворении заявления о выдаче исполнительного листа. Основания для отказа регулируются положениями ст.</w:t>
            </w:r>
            <w:r>
              <w:rPr>
                <w:rFonts w:eastAsia="Times New Roman"/>
              </w:rPr>
              <w:t>239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шагам 18-29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дееспособность сторон третейского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обладала ли дееспособностью одна из сторон третейского соглашения, на основании которого был разрешен спор третейским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третейского соглашения 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не является ли третейское со</w:t>
            </w:r>
            <w:r>
              <w:rPr>
                <w:rFonts w:eastAsia="Times New Roman"/>
              </w:rPr>
              <w:t>глашение недействительным по праву, которому стороны его подчинили, а при отсутствии такого указания по праву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уведомление проигравшей стороны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была ли сторона, против которой вынесено решение, должным образом уведомлена о назначении третейского судьи или о третейском разбирательстве, в том числе о времени и месте заседания третейского суда, либо по другим уважительным причинам не</w:t>
            </w:r>
            <w:r>
              <w:rPr>
                <w:rFonts w:eastAsia="Times New Roman"/>
              </w:rPr>
              <w:t xml:space="preserve"> могла представить в третейский суд свои объяснения, согласно ст.27 Федерального закона от 24.07.2002 N 102-ФЗ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третейского суда, третейское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спора третейскому соглашению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не выявлено</w:t>
            </w:r>
            <w:r>
              <w:rPr>
                <w:rFonts w:eastAsia="Times New Roman"/>
              </w:rPr>
              <w:t xml:space="preserve"> ли, что решение не предусмотрено третейским соглашением или не подпадает под его условия, или содержит постановления по вопросам, выходящим за пределы третейского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 xml:space="preserve">Выявлено, что решение не предусмотрено третейским соглашением/не </w:t>
            </w:r>
            <w:r>
              <w:t>подпадает под его условия/содержит вопросы, выходящие за пределы третейского соглашения?</w:t>
            </w:r>
          </w:p>
          <w:p w:rsidR="00000000" w:rsidRDefault="00B052B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Судья принимает решение: выявлено ли, что решение не предусмотрено третейским соглашением или не подпадает под его условия, или содержит вопросы, выходящие за пределы третейского соглашения.</w:t>
            </w:r>
          </w:p>
          <w:p w:rsidR="00000000" w:rsidRDefault="00B052B1">
            <w:pPr>
              <w:pStyle w:val="a3"/>
            </w:pPr>
            <w:r>
              <w:t>Да: переход к шагу 23,</w:t>
            </w:r>
          </w:p>
          <w:p w:rsidR="00000000" w:rsidRDefault="00B052B1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Ест</w:t>
            </w:r>
            <w:r>
              <w:t>ь постановление по вопросам, охватываемым третейским соглашением, которые могут быть отделены?</w:t>
            </w:r>
          </w:p>
          <w:p w:rsidR="00000000" w:rsidRDefault="00B052B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Судья принимает решение: есть ли в решении постановления по вопросам, охватываемым третейским соглашением, которые могут быть отделены.</w:t>
            </w:r>
          </w:p>
          <w:p w:rsidR="00000000" w:rsidRDefault="00B052B1">
            <w:pPr>
              <w:pStyle w:val="a3"/>
            </w:pPr>
            <w:r>
              <w:t>Да: п</w:t>
            </w:r>
            <w:r>
              <w:t>ереход к шагу 24,</w:t>
            </w:r>
          </w:p>
          <w:p w:rsidR="00000000" w:rsidRDefault="00B052B1">
            <w:pPr>
              <w:pStyle w:val="a3"/>
            </w:pPr>
            <w:r>
              <w:t>Нет: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возможность признания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возможность признания и приведения в исполнение части решения, которая содержит постановления по вопросам, охватываемым третейским</w:t>
            </w:r>
            <w:r>
              <w:rPr>
                <w:rFonts w:eastAsia="Times New Roman"/>
              </w:rPr>
              <w:t xml:space="preserve"> соглашением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Отказать в признании несоответствующей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отказывает в признании части решения, которая не охватывается третейским соглашением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состав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Судья проверяет, соответствовал ли состав третейского суда или процедура арбитража соглашению сторон или федеральному закону согласно ст.10 Федерального закон от 24.07.2002 N 102-ФЗ </w:t>
            </w:r>
          </w:p>
          <w:p w:rsidR="00000000" w:rsidRDefault="00B052B1">
            <w:pPr>
              <w:pStyle w:val="a3"/>
            </w:pPr>
            <w:r>
              <w:t>Судья р</w:t>
            </w:r>
            <w:r>
              <w:rPr>
                <w:color w:val="000000"/>
              </w:rPr>
              <w:t>ешает вопрос об отказе, если </w:t>
            </w:r>
            <w:r>
              <w:br/>
            </w:r>
            <w:r>
              <w:rPr>
                <w:color w:val="000000"/>
              </w:rPr>
              <w:t>состав третейского суда или процедур</w:t>
            </w:r>
            <w:r>
              <w:rPr>
                <w:color w:val="000000"/>
              </w:rPr>
              <w:t>а арбитража не соответствовали соглашению сторон или федеральному закону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соответствовала ли процедура арбитража соглашению сторон или федеральному закону. Судья р</w:t>
            </w:r>
            <w:r>
              <w:rPr>
                <w:rFonts w:eastAsia="Times New Roman"/>
                <w:color w:val="000000"/>
              </w:rPr>
              <w:t xml:space="preserve">ешает вопрос об отказе, если </w:t>
            </w:r>
            <w:r>
              <w:rPr>
                <w:rFonts w:eastAsia="Times New Roman"/>
                <w:color w:val="000000"/>
              </w:rPr>
              <w:t>состав третейского суда или процедура арбитража не соответствовали соглашению сторон или федеральному закону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об удовлетворении заявления о выдаче исполнительного листа на основании всех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pStyle w:val="a3"/>
            </w:pPr>
            <w:r>
              <w:t>Судья принимает решен</w:t>
            </w:r>
            <w:r>
              <w:t>ие: удовлетворено ли заявление о выдаче исполнительного листа. </w:t>
            </w:r>
          </w:p>
          <w:p w:rsidR="00000000" w:rsidRDefault="00B052B1">
            <w:pPr>
              <w:pStyle w:val="a3"/>
            </w:pPr>
            <w:r>
              <w:t>Да: переход к шагу 33,</w:t>
            </w:r>
          </w:p>
          <w:p w:rsidR="00000000" w:rsidRDefault="00B052B1">
            <w:pPr>
              <w:pStyle w:val="a3"/>
            </w:pPr>
            <w:r>
              <w:t>Нет: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выдачи исполнительного листа на принудительное исполнение решения третейского суда. В соответствии с требованиями ст. 238. </w:t>
            </w:r>
            <w:r>
              <w:rPr>
                <w:rFonts w:eastAsia="Times New Roman"/>
                <w:color w:val="000000"/>
              </w:rPr>
              <w:t>При рассмотрении дела арбитражный суд в судебном заседании устанавливает наличие или отсутствие о</w:t>
            </w:r>
            <w:r>
              <w:rPr>
                <w:rFonts w:eastAsia="Times New Roman"/>
                <w:color w:val="000000"/>
              </w:rPr>
              <w:t>снований для отказа в выдаче исполнительного листа на принудительное исполнение решения третейского суда, предусмотренных </w:t>
            </w:r>
            <w:r>
              <w:rPr>
                <w:rFonts w:eastAsia="Times New Roman"/>
              </w:rPr>
              <w:t>статьей 239</w:t>
            </w:r>
            <w:r>
              <w:rPr>
                <w:rFonts w:eastAsia="Times New Roman"/>
                <w:color w:val="000000"/>
              </w:rPr>
              <w:t> АПК РФ, путем исследования представленных в суд доказательств обоснования заявленных требований и возражений, но не вправе</w:t>
            </w:r>
            <w:r>
              <w:rPr>
                <w:rFonts w:eastAsia="Times New Roman"/>
                <w:color w:val="000000"/>
              </w:rPr>
              <w:t xml:space="preserve"> переоценивать обстоятельства, установленные третейским судом, либо пересматривать решение третейского суда по существу. </w:t>
            </w:r>
          </w:p>
          <w:p w:rsidR="00000000" w:rsidRDefault="00B052B1">
            <w:pPr>
              <w:pStyle w:val="a3"/>
            </w:pPr>
            <w:r>
              <w:rPr>
                <w:color w:val="000000"/>
              </w:rPr>
              <w:t>Согласно ч. 5-6 ст. 238 АПК РФ</w:t>
            </w:r>
          </w:p>
          <w:p w:rsidR="00000000" w:rsidRDefault="00B052B1">
            <w:pPr>
              <w:pStyle w:val="a3"/>
            </w:pPr>
            <w:r>
              <w:rPr>
                <w:color w:val="000000"/>
              </w:rPr>
              <w:t>-Если в одном и том же арбитражном суде находятся на рассмотрении заявление о выдаче исполнительного ли</w:t>
            </w:r>
            <w:r>
              <w:rPr>
                <w:color w:val="000000"/>
              </w:rPr>
              <w:t>ста на принудительное исполнение решения третейского суда и заявление о его отмене, арбитражный суд объединяет указанные дела в одно производство</w:t>
            </w:r>
          </w:p>
          <w:p w:rsidR="00000000" w:rsidRDefault="00B052B1">
            <w:pPr>
              <w:pStyle w:val="a3"/>
            </w:pPr>
            <w:r>
              <w:rPr>
                <w:color w:val="000000"/>
              </w:rPr>
              <w:t>-Если на рассмотрении разных АС РФ заявление о выдаче исполнительного листа на принудительное исполнение решен</w:t>
            </w:r>
            <w:r>
              <w:rPr>
                <w:color w:val="000000"/>
              </w:rPr>
              <w:t>ия третейского суда и заявление о его отмене, суд, который в который заявление поступило позже, обязан приостановить производство до рассмотрения первого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установил основания для выдачи </w:t>
            </w:r>
            <w:r>
              <w:rPr>
                <w:rFonts w:eastAsia="Times New Roman"/>
              </w:rPr>
              <w:t>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в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отказа в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отказа в выдаче исполнительного листа. Согласно ч. 7 ст. 238 АС может принять следующие виды определений по существу дела:</w:t>
            </w:r>
          </w:p>
          <w:p w:rsidR="00000000" w:rsidRDefault="00B052B1">
            <w:pPr>
              <w:pStyle w:val="a3"/>
            </w:pPr>
            <w:r>
              <w:t>1) об отказе в выдаче исполнительного листа на принудительное исполнение решения третейского суда в</w:t>
            </w:r>
            <w:r>
              <w:t xml:space="preserve"> случае вынесения иным арбитражным судом Российской Федерации определения об отмене этого решения;</w:t>
            </w:r>
          </w:p>
          <w:p w:rsidR="00000000" w:rsidRDefault="00B052B1">
            <w:pPr>
              <w:pStyle w:val="a3"/>
            </w:pPr>
            <w:r>
              <w:t>2) о прекращении производства по заявлению о выдаче исполнительного листа на принудительное исполнение решения третейского суда в соответствии с пунктом 2 ча</w:t>
            </w:r>
            <w:r>
              <w:t>сти 1 статьи 150 АПК в случае вынесения иным арбитражным судом Российской Федерации определения об отказе в отмене этого решения с учетом положений пункта 5 части 2 статьи 234 АПК;</w:t>
            </w:r>
          </w:p>
          <w:p w:rsidR="00000000" w:rsidRDefault="00B052B1">
            <w:pPr>
              <w:pStyle w:val="a3"/>
            </w:pPr>
            <w:r>
              <w:t>3) об отказе в отмене решения третейского суда в случае вынесения иным арби</w:t>
            </w:r>
            <w:r>
              <w:t>тражным судом Российской Федерации определения о выдаче исполнительного листа на принудительное исполнение этого решения;</w:t>
            </w:r>
          </w:p>
          <w:p w:rsidR="00000000" w:rsidRDefault="00B052B1">
            <w:pPr>
              <w:pStyle w:val="a3"/>
            </w:pPr>
            <w:r>
              <w:t>4) о прекращении производства по заявлению об отмене решения третейского суда по правилам, предусмотренным пунктом 2 части 1 статьи 15</w:t>
            </w:r>
            <w:r>
              <w:t>0 АПК, в случае вынесения иным арбитражным судом Российской Федерации определения об отказе в выдаче исполнительного листа на принудительное исполнение этого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264717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отсутствие оснований для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установил отсутстви</w:t>
            </w:r>
            <w:r>
              <w:rPr>
                <w:rFonts w:eastAsia="Times New Roman"/>
              </w:rPr>
              <w:t>е оснований для выдачи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B052B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65997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66599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заявлений о выдаче исполнительного листа на принудительное исполнение решения третейского суда, проверка соответствия решения третейского суда публичному порядку РФ, проверка дееспособности сторон третейского соглашения, проверка соответствия </w:t>
            </w:r>
            <w:r>
              <w:rPr>
                <w:rFonts w:eastAsia="Times New Roman"/>
              </w:rPr>
              <w:t>третейского соглашения праву, проверка уведомления проигравшей стороны, проверка соответствия спора третейскому соглашению, проверка состава третейского суда, проверка процедуры арбитража, проверка отмены иным арбитражным судом решения третейского суда, ус</w:t>
            </w:r>
            <w:r>
              <w:rPr>
                <w:rFonts w:eastAsia="Times New Roman"/>
              </w:rPr>
              <w:t>тановление возможности признания части решения, отказ в признании несоответствующей части, рассмотрение вопроса об удовлетворении заявления, установление оснований для выдачи или отказа в выдаче исполнительного листа</w:t>
            </w:r>
          </w:p>
        </w:tc>
      </w:tr>
    </w:tbl>
    <w:p w:rsidR="00000000" w:rsidRDefault="00B052B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B052B1">
      <w:pPr>
        <w:pStyle w:val="a3"/>
      </w:pPr>
      <w:r>
        <w:rPr>
          <w:color w:val="000000"/>
        </w:rPr>
        <w:t>Справочники ука</w:t>
      </w:r>
      <w:r>
        <w:rPr>
          <w:color w:val="000000"/>
        </w:rPr>
        <w:t>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B052B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B052B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81260127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</w:t>
            </w:r>
            <w:r>
              <w:rPr>
                <w:rFonts w:eastAsia="Times New Roman"/>
                <w:b/>
                <w:bCs/>
              </w:rPr>
              <w:t>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812601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2601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2601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2601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уведомление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2601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состав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2601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процедуру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12601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иного арбитражного суда об отмене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B052B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8585226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785852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выдаче исполнитель</w:t>
            </w:r>
            <w:r>
              <w:rPr>
                <w:rFonts w:eastAsia="Times New Roman"/>
              </w:rPr>
              <w:t>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85852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B052B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B052B1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B052B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868056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</w:t>
            </w:r>
            <w:r>
              <w:rPr>
                <w:rFonts w:eastAsia="Times New Roman"/>
                <w:b/>
                <w:bCs/>
              </w:rPr>
              <w:t>ии)</w:t>
            </w:r>
          </w:p>
        </w:tc>
      </w:tr>
      <w:tr w:rsidR="00000000">
        <w:trPr>
          <w:divId w:val="1086805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2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B052B1">
      <w:pPr>
        <w:divId w:val="108680563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CF0DBF"/>
    <w:multiLevelType w:val="multilevel"/>
    <w:tmpl w:val="13B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B1"/>
    <w:rsid w:val="00B0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9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2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1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1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2229</Words>
  <Characters>12710</Characters>
  <Application>Microsoft Office Word</Application>
  <DocSecurity>4</DocSecurity>
  <Lines>105</Lines>
  <Paragraphs>29</Paragraphs>
  <ScaleCrop>false</ScaleCrop>
  <Company/>
  <LinksUpToDate>false</LinksUpToDate>
  <CharactersWithSpaces>14910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ТБП94: "Рассмотреть вопрос о выдаче ИЛ"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