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A46CA3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Описание КБП59: TO BE "Производство о пересмотре по новым вновь открывшимся обстоятельствам"</w:t>
      </w:r>
    </w:p>
    <w:p w:rsidR="00000000" w:rsidRDefault="00A46CA3">
      <w:pPr>
        <w:pStyle w:val="2"/>
        <w:rPr>
          <w:rFonts w:eastAsia="Times New Roman"/>
        </w:rPr>
      </w:pPr>
      <w:r>
        <w:rPr>
          <w:rFonts w:eastAsia="Times New Roman"/>
        </w:rPr>
        <w:t>1. Нормативно-правовые акты (НПА)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</w:tblGrid>
      <w:tr w:rsidR="00000000">
        <w:trPr>
          <w:divId w:val="1886871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pStyle w:val="a3"/>
            </w:pPr>
            <w:r>
              <w:t>АПК РФ, глава 37 “Пересмотр вступивших в законную силу судебных актов по новым и вновь открывшимся обстоятельствам”</w:t>
            </w:r>
          </w:p>
        </w:tc>
      </w:tr>
      <w:tr w:rsidR="00000000">
        <w:trPr>
          <w:divId w:val="1886871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pStyle w:val="a3"/>
            </w:pPr>
            <w:r>
              <w:t>Постановление Пленума ВАС РФ от 30.06.2011 N 52 (ред. от 19.11.2024) "О применении положений Арбитражного процессуального кодекса Российской Федерации при пересмотре судебных актов по новым или вновь открывшимся обстоятельствам"</w:t>
            </w:r>
          </w:p>
        </w:tc>
      </w:tr>
      <w:tr w:rsidR="00000000">
        <w:trPr>
          <w:divId w:val="1886871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pStyle w:val="long"/>
            </w:pPr>
            <w:r>
              <w:t>Постановление Пленума Высш</w:t>
            </w:r>
            <w:r>
              <w:t>его Арбитражного Суда РФ от 25 декабря 2013 г. N 100 "Об утверждении Инструкции по делопроизводству в арбитражных судах Российской Федерации (первой, апелляционной и кассационной инстанций)"</w:t>
            </w:r>
          </w:p>
        </w:tc>
      </w:tr>
    </w:tbl>
    <w:p w:rsidR="00000000" w:rsidRDefault="00A46CA3">
      <w:pPr>
        <w:pStyle w:val="2"/>
        <w:rPr>
          <w:rFonts w:eastAsia="Times New Roman"/>
        </w:rPr>
      </w:pPr>
      <w:r>
        <w:rPr>
          <w:rFonts w:eastAsia="Times New Roman"/>
        </w:rPr>
        <w:t>2. Схема процесса</w:t>
      </w:r>
    </w:p>
    <w:p w:rsidR="00000000" w:rsidRDefault="00A46CA3">
      <w:pPr>
        <w:pStyle w:val="a3"/>
      </w:pPr>
      <w:r>
        <w:t>BPMN-файл: “KBP59_peresmotre_novym_obstoyatels</w:t>
      </w:r>
      <w:r>
        <w:t>tvam_bpmn_tobe”</w:t>
      </w:r>
    </w:p>
    <w:p w:rsidR="00000000" w:rsidRDefault="00A46CA3">
      <w:pPr>
        <w:pStyle w:val="a3"/>
      </w:pPr>
      <w:r>
        <w:t>Схема отражает полный цикл пересмотра судебного акта по вновь открывшимся обстоятельствам, включая:</w:t>
      </w:r>
    </w:p>
    <w:p w:rsidR="00000000" w:rsidRDefault="00A46CA3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Подачу заявления и документов </w:t>
      </w:r>
    </w:p>
    <w:p w:rsidR="00000000" w:rsidRDefault="00A46CA3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Проверку формальных оснований </w:t>
      </w:r>
    </w:p>
    <w:p w:rsidR="00000000" w:rsidRDefault="00A46CA3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Рассмотрение заявления и проведение судебного заседания</w:t>
      </w:r>
    </w:p>
    <w:p w:rsidR="00000000" w:rsidRDefault="00A46CA3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Принятие решения по ре</w:t>
      </w:r>
      <w:r>
        <w:rPr>
          <w:rFonts w:eastAsia="Times New Roman"/>
        </w:rPr>
        <w:t>зультатам пересмотра </w:t>
      </w:r>
    </w:p>
    <w:p w:rsidR="00000000" w:rsidRDefault="00A46CA3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color w:val="FF0000"/>
        </w:rPr>
        <w:t>Межведомственное взаимодействие</w:t>
      </w:r>
    </w:p>
    <w:p w:rsidR="00000000" w:rsidRDefault="00A46CA3">
      <w:pPr>
        <w:pStyle w:val="2"/>
        <w:rPr>
          <w:rFonts w:eastAsia="Times New Roman"/>
        </w:rPr>
      </w:pPr>
      <w:r>
        <w:rPr>
          <w:rFonts w:eastAsia="Times New Roman"/>
        </w:rPr>
        <w:t>3. Описание схемы бизнес-процессов</w:t>
      </w:r>
    </w:p>
    <w:tbl>
      <w:tblPr>
        <w:tblW w:w="4895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213271553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Роль (актор на конкретном шаге, в т.ч. Система)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Входящие материалы (объект/данные, инициирующие шаги)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Исходящие материалы (объект, яв</w:t>
            </w:r>
            <w:r>
              <w:rPr>
                <w:rFonts w:eastAsia="Times New Roman"/>
                <w:b/>
                <w:bCs/>
              </w:rPr>
              <w:t>ляющийся результатом действия)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Срок (срок и шаг с которого считается срок)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Описание процесса (актор и описание)</w:t>
            </w:r>
          </w:p>
        </w:tc>
      </w:tr>
      <w:tr w:rsidR="00000000">
        <w:trPr>
          <w:divId w:val="2132715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Появление новых обстоятельств по делу/Стали известны существенные для дела обстоятельства или призна</w:t>
            </w:r>
            <w:r>
              <w:rPr>
                <w:rFonts w:eastAsia="Times New Roman"/>
              </w:rPr>
              <w:t>ны преступными деяния ЛУВД,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Заявитель выявляет новые обстоятельства, которые не были и не могли быть известны заявителю на момент рассмотрения дела. Новые обстоятельства определяются согласно ч3. Ст 311 АПК. К заявлению предъявляются требования по </w:t>
            </w:r>
            <w:r>
              <w:rPr>
                <w:rFonts w:eastAsia="Times New Roman"/>
              </w:rPr>
              <w:t>форме и содержанию согласно ст. 313 АПК</w:t>
            </w:r>
          </w:p>
        </w:tc>
      </w:tr>
      <w:tr w:rsidR="00000000">
        <w:trPr>
          <w:divId w:val="2132715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rPr>
                <w:rFonts w:eastAsia="Times New Roman"/>
              </w:rPr>
            </w:pPr>
            <w:r>
              <w:rPr>
                <w:rFonts w:eastAsia="Times New Roman"/>
                <w:color w:val="545454"/>
              </w:rPr>
              <w:t>Заявление о пересмотре СА по новым или вновь открывшимся обстоятельствам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pStyle w:val="a3"/>
            </w:pPr>
            <w:r>
              <w:t>Переход к типовому процессу «Подать документы в суд» В результате данного ТП Заявитель подает заявление и документы, подтверждающие основания новых или вновь открывшихся обстоятельств</w:t>
            </w:r>
          </w:p>
          <w:p w:rsidR="00000000" w:rsidRDefault="00A46CA3">
            <w:pPr>
              <w:pStyle w:val="a3"/>
            </w:pPr>
            <w:r>
              <w:t>По ходатайству лица, обратившегося с заявлением, пропущенный срок подачи</w:t>
            </w:r>
            <w:r>
              <w:t xml:space="preserve"> заявления может быть восстановлен арбитражным судом при условии, если ходатайство подано не позднее шести месяцев со дня появления или открытия обстоятельств, являющихся основанием пересмотра, и арбитражный суд признает причины пропуска срока уважительным</w:t>
            </w:r>
            <w:r>
              <w:t>и. Ходатайство о восстановлении срока подачи заявления о пересмотре судебного акта по новым или вновь открывшимся обстоятельствам рассматривается арбитражным судом в порядке, установленном статьей 117 настоящего Кодекса</w:t>
            </w:r>
          </w:p>
          <w:p w:rsidR="00000000" w:rsidRDefault="00A46CA3">
            <w:pPr>
              <w:pStyle w:val="a3"/>
            </w:pPr>
            <w:r>
              <w:rPr>
                <w:color w:val="000000"/>
              </w:rPr>
              <w:t xml:space="preserve">Последним судебным актом, принятием </w:t>
            </w:r>
            <w:r>
              <w:rPr>
                <w:color w:val="000000"/>
              </w:rPr>
              <w:t>которого закончилось рассмотрение дела по существу, следует считать также определение об оставлении искового заявления (заявления) без рассмотрения, определение о прекращении производства по делу, а также определения, выносимые на основании положений части</w:t>
            </w:r>
            <w:r>
              <w:rPr>
                <w:color w:val="000000"/>
              </w:rPr>
              <w:t xml:space="preserve"> 8 статьи 141, части 5 статьи 234, части 5 статьи 240, части 3 статьи 245 АПК РФ, либо соответствующее постановление суда апелляционной или кассационной инстанции, принятое по результатам рассмотрения жалобы на такие судебные акты</w:t>
            </w:r>
          </w:p>
          <w:p w:rsidR="00000000" w:rsidRDefault="00A46CA3">
            <w:pPr>
              <w:pStyle w:val="a3"/>
            </w:pPr>
            <w:r>
              <w:rPr>
                <w:color w:val="000000"/>
              </w:rPr>
              <w:t>Подача документов в элект</w:t>
            </w:r>
            <w:r>
              <w:rPr>
                <w:color w:val="000000"/>
              </w:rPr>
              <w:t>ронном виде через форму подачи документов в суд</w:t>
            </w:r>
          </w:p>
        </w:tc>
      </w:tr>
      <w:tr w:rsidR="00000000">
        <w:trPr>
          <w:divId w:val="2132715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2132715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пересмотре СА по новым или вновь открывшимся обстоятельствам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Зарегистрированное Заявление о пересмотре СА по новым или внов</w:t>
            </w:r>
            <w:r>
              <w:rPr>
                <w:rFonts w:eastAsia="Times New Roman"/>
              </w:rPr>
              <w:t>ь открывшимся обстоятельствам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Поступило заявление о пересмотре СА по новым или вновь открывшимся обстоятельствам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Автоматизация регистрации и присвоения номера дела</w:t>
            </w:r>
          </w:p>
        </w:tc>
      </w:tr>
      <w:tr w:rsidR="00000000">
        <w:trPr>
          <w:divId w:val="2132715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пересмотре СА по новым или вновь открывшимся обстоятельствам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</w:t>
            </w:r>
            <w:r>
              <w:rPr>
                <w:rFonts w:eastAsia="Times New Roman"/>
              </w:rPr>
              <w:t>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pStyle w:val="a3"/>
            </w:pPr>
            <w:r>
              <w:t>Переход к типовому процессу «Принять входящий документ».</w:t>
            </w:r>
          </w:p>
          <w:p w:rsidR="00000000" w:rsidRDefault="00A46CA3">
            <w:pPr>
              <w:pStyle w:val="a3"/>
            </w:pPr>
            <w:r>
              <w:t>Автоматические проверки, автоматическое отклонение по техническим основаниям, автоматическая регистрация, задача на валидацию, валидация регистрации сотрудником ОД, автоматическое распределение на судью, задача на судью</w:t>
            </w:r>
          </w:p>
          <w:p w:rsidR="00000000" w:rsidRDefault="00A46CA3">
            <w:pPr>
              <w:pStyle w:val="a3"/>
            </w:pPr>
            <w:r>
              <w:t>При поступлении заявления в суд прои</w:t>
            </w:r>
            <w:r>
              <w:t>сходит регистрация входящего документа и его распределение судье (при необходимости). Результатом этого ТП будет являться зарегистрированный документ</w:t>
            </w:r>
          </w:p>
        </w:tc>
      </w:tr>
      <w:tr w:rsidR="00000000">
        <w:trPr>
          <w:divId w:val="2132715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pStyle w:val="a3"/>
            </w:pPr>
            <w:r>
              <w:t>Эксклюзивный шлюз</w:t>
            </w:r>
          </w:p>
          <w:p w:rsidR="00000000" w:rsidRDefault="00A46CA3">
            <w:pPr>
              <w:pStyle w:val="a3"/>
            </w:pPr>
            <w:r>
              <w:t>Дело заархивированно 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pStyle w:val="a3"/>
            </w:pPr>
            <w:r>
              <w:t>Эксклюзивный шлюз</w:t>
            </w:r>
          </w:p>
          <w:p w:rsidR="00000000" w:rsidRDefault="00A46CA3">
            <w:pPr>
              <w:pStyle w:val="a3"/>
            </w:pPr>
            <w:r>
              <w:t>Дело заархивированно ?</w:t>
            </w:r>
          </w:p>
          <w:p w:rsidR="00000000" w:rsidRDefault="00A46CA3">
            <w:pPr>
              <w:pStyle w:val="a3"/>
            </w:pPr>
            <w:r>
              <w:t>Да: переход к шагу 6</w:t>
            </w:r>
          </w:p>
          <w:p w:rsidR="00000000" w:rsidRDefault="00A46CA3">
            <w:pPr>
              <w:pStyle w:val="a3"/>
            </w:pPr>
            <w:r>
              <w:t>Нет: переход к шагу 7</w:t>
            </w:r>
          </w:p>
        </w:tc>
      </w:tr>
      <w:tr w:rsidR="00000000">
        <w:trPr>
          <w:divId w:val="2132715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Дело из архива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Вернуть из архива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Автоматический возврат дела в работу </w:t>
            </w:r>
          </w:p>
        </w:tc>
      </w:tr>
      <w:tr w:rsidR="00000000">
        <w:trPr>
          <w:divId w:val="2132715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</w:tr>
      <w:tr w:rsidR="00000000">
        <w:trPr>
          <w:divId w:val="2132715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Зарегистрированное Заявление о пересмотре СА по новым или вновь открывшимся обстоятельствам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pStyle w:val="a3"/>
            </w:pPr>
            <w:r>
              <w:t>-Определение о возвращении ИЗ</w:t>
            </w:r>
          </w:p>
          <w:p w:rsidR="00000000" w:rsidRDefault="00A46CA3">
            <w:pPr>
              <w:pStyle w:val="a3"/>
            </w:pPr>
            <w:r>
              <w:t>-Определение об оставлении ИЗ без движения</w:t>
            </w:r>
          </w:p>
          <w:p w:rsidR="00000000" w:rsidRDefault="00A46CA3">
            <w:pPr>
              <w:pStyle w:val="a3"/>
            </w:pPr>
            <w:r>
              <w:t>-Определение об отказе в принятии ИЗ</w:t>
            </w:r>
          </w:p>
          <w:p w:rsidR="00000000" w:rsidRDefault="00A46CA3">
            <w:pPr>
              <w:pStyle w:val="a3"/>
            </w:pPr>
            <w:r>
              <w:t>-Определение о принятии ИЗ</w:t>
            </w:r>
          </w:p>
          <w:p w:rsidR="00000000" w:rsidRDefault="00A46CA3">
            <w:pPr>
              <w:pStyle w:val="a3"/>
            </w:pPr>
            <w:r>
              <w:t>-Определение о назначении С</w:t>
            </w:r>
            <w:r>
              <w:t>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Рассмотреть вопрос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pStyle w:val="a3"/>
            </w:pPr>
            <w:r>
              <w:t>Переход к типовому процессу "Рассмотреть вопрос о принятии". Система учитывает начальную валидацию, проведенную на этапе отправления документа. Все формальные требования уже должны быть выполнены, если документ принят сист</w:t>
            </w:r>
            <w:r>
              <w:t>емой.</w:t>
            </w:r>
            <w:r>
              <w:br/>
              <w:t>Автоматические проверки соблюдения требований к заявлению, задача на судью/помощника судьи , валидация проверок , формирование проектов судебных актов по вопросу о принятии (Оставление без движения, возвращение, отказ в принятии, принятие), подбор вр</w:t>
            </w:r>
            <w:r>
              <w:t>емени и места проведения СЗ, электронное извещение ЛУВД</w:t>
            </w:r>
          </w:p>
          <w:p w:rsidR="00000000" w:rsidRDefault="00A46CA3">
            <w:pPr>
              <w:pStyle w:val="a3"/>
            </w:pPr>
          </w:p>
        </w:tc>
      </w:tr>
      <w:tr w:rsidR="00000000">
        <w:trPr>
          <w:divId w:val="2132715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pStyle w:val="a3"/>
            </w:pPr>
            <w:r>
              <w:t>Заявление принято к рассмотрению?</w:t>
            </w:r>
          </w:p>
          <w:p w:rsidR="00000000" w:rsidRDefault="00A46CA3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pStyle w:val="a3"/>
            </w:pPr>
            <w:r>
              <w:t>Судья определяет, принято ли заявление к рассмотрению</w:t>
            </w:r>
          </w:p>
          <w:p w:rsidR="00000000" w:rsidRDefault="00A46CA3">
            <w:pPr>
              <w:pStyle w:val="a3"/>
            </w:pPr>
            <w:r>
              <w:t>Эксклюзивный шлюз</w:t>
            </w:r>
          </w:p>
          <w:p w:rsidR="00000000" w:rsidRDefault="00A46CA3">
            <w:pPr>
              <w:pStyle w:val="a3"/>
            </w:pPr>
            <w:r>
              <w:t>Да: переход к шагу 32</w:t>
            </w:r>
          </w:p>
          <w:p w:rsidR="00000000" w:rsidRDefault="00A46CA3">
            <w:pPr>
              <w:pStyle w:val="a3"/>
            </w:pPr>
            <w:r>
              <w:t>Нет: переход к шагу 10</w:t>
            </w:r>
          </w:p>
        </w:tc>
      </w:tr>
      <w:tr w:rsidR="00000000">
        <w:trPr>
          <w:divId w:val="2132715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46CA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46CA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46CA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Судья ожидает </w:t>
            </w:r>
            <w:r>
              <w:rPr>
                <w:rFonts w:eastAsia="Times New Roman"/>
                <w:color w:val="000000"/>
              </w:rPr>
              <w:t>6 месяцев с даты вступления в законную силу СА</w:t>
            </w:r>
          </w:p>
        </w:tc>
      </w:tr>
      <w:tr w:rsidR="00000000">
        <w:trPr>
          <w:divId w:val="2132715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46CA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46CA3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46CA3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Материалы дела, подготовленные к сдаче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46CA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46CA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46CA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"Передать дело в архив</w:t>
            </w:r>
            <w:r>
              <w:rPr>
                <w:rFonts w:eastAsia="Times New Roman"/>
              </w:rPr>
              <w:t>". Автоматическая подготовка и передача дела в архив. Результатом ТП является подготовка и передача судьей дела в архив после завершения рассмотрения</w:t>
            </w:r>
          </w:p>
        </w:tc>
      </w:tr>
      <w:tr w:rsidR="00000000">
        <w:trPr>
          <w:divId w:val="2132715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2132715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rPr>
                <w:rFonts w:eastAsia="Times New Roman"/>
              </w:rPr>
            </w:pPr>
            <w:r>
              <w:rPr>
                <w:rFonts w:eastAsia="Times New Roman"/>
                <w:color w:val="545454"/>
              </w:rPr>
              <w:t>Иные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46CA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уведомление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46CA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46CA3">
            <w:pPr>
              <w:rPr>
                <w:rFonts w:eastAsia="Times New Roman"/>
              </w:rPr>
            </w:pPr>
            <w:r>
              <w:rPr>
                <w:rFonts w:eastAsia="Times New Roman"/>
                <w:color w:val="545454"/>
              </w:rPr>
              <w:t>Иные ЛУВД (в т.ч. Ответчик)</w:t>
            </w:r>
            <w:r>
              <w:rPr>
                <w:rFonts w:eastAsia="Times New Roman"/>
              </w:rPr>
              <w:t>получает уведомление о принятии</w:t>
            </w:r>
          </w:p>
        </w:tc>
      </w:tr>
      <w:tr w:rsidR="00000000">
        <w:trPr>
          <w:divId w:val="2132715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rPr>
                <w:rFonts w:eastAsia="Times New Roman"/>
              </w:rPr>
            </w:pPr>
            <w:r>
              <w:rPr>
                <w:rFonts w:eastAsia="Times New Roman"/>
                <w:color w:val="545454"/>
              </w:rPr>
              <w:t>Иные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46CA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Ознакомиться с материалами дела в ЛК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46CA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46CA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Ознакомиться с материалами дела в ЛК</w:t>
            </w:r>
          </w:p>
        </w:tc>
      </w:tr>
      <w:tr w:rsidR="00000000">
        <w:trPr>
          <w:divId w:val="2132715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rPr>
                <w:rFonts w:eastAsia="Times New Roman"/>
              </w:rPr>
            </w:pPr>
            <w:r>
              <w:rPr>
                <w:rFonts w:eastAsia="Times New Roman"/>
                <w:color w:val="545454"/>
              </w:rPr>
              <w:t>Иные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46CA3">
            <w:pPr>
              <w:pStyle w:val="a3"/>
            </w:pPr>
            <w:r>
              <w:t>Необходимо подать отзыв?</w:t>
            </w:r>
          </w:p>
          <w:p w:rsidR="00000000" w:rsidRDefault="00A46CA3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46CA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46CA3">
            <w:pPr>
              <w:pStyle w:val="a3"/>
            </w:pPr>
            <w:r>
              <w:t>Заявитель принимает решение о необходимости подать отзыв на заявление</w:t>
            </w:r>
          </w:p>
          <w:p w:rsidR="00000000" w:rsidRDefault="00A46CA3">
            <w:pPr>
              <w:pStyle w:val="a3"/>
            </w:pPr>
            <w:r>
              <w:t>Да: переход к шагу 1</w:t>
            </w:r>
          </w:p>
          <w:p w:rsidR="00000000" w:rsidRDefault="00A46CA3">
            <w:pPr>
              <w:pStyle w:val="a3"/>
            </w:pPr>
            <w:r>
              <w:t>Нет: переход к шагу 16</w:t>
            </w:r>
          </w:p>
        </w:tc>
      </w:tr>
      <w:tr w:rsidR="00000000">
        <w:trPr>
          <w:divId w:val="2132715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rPr>
                <w:rFonts w:eastAsia="Times New Roman"/>
              </w:rPr>
            </w:pPr>
            <w:r>
              <w:rPr>
                <w:rFonts w:eastAsia="Times New Roman"/>
                <w:color w:val="545454"/>
              </w:rPr>
              <w:t>Иные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46CA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46CA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46CA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2132715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т.</w:t>
            </w:r>
            <w:r>
              <w:rPr>
                <w:rFonts w:eastAsia="Times New Roman"/>
              </w:rPr>
              <w:t>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 на заявление о пересмотре СА по новым обстоятельствам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pStyle w:val="a3"/>
            </w:pPr>
            <w:r>
              <w:t>Переход к Типовому процессу «Подать документы в суд»Итогом этого ТП будет подготовленный и сформированный отзыв на заявление о пересмотре СА по новым обстоя</w:t>
            </w:r>
            <w:r>
              <w:t>тельствам, который иные ЛУВД втч ответчик подают в суд</w:t>
            </w:r>
          </w:p>
          <w:p w:rsidR="00000000" w:rsidRDefault="00A46CA3">
            <w:pPr>
              <w:pStyle w:val="a3"/>
            </w:pPr>
            <w:r>
              <w:t>Подача документов в электронном виде через форму подачи документов в суд</w:t>
            </w:r>
          </w:p>
        </w:tc>
      </w:tr>
      <w:tr w:rsidR="00000000">
        <w:trPr>
          <w:divId w:val="2132715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46CA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Ограничить подачу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46CA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46CA3">
            <w:pPr>
              <w:pStyle w:val="a3"/>
            </w:pPr>
            <w:r>
              <w:t>Система ограничивает подачу</w:t>
            </w:r>
          </w:p>
        </w:tc>
      </w:tr>
      <w:tr w:rsidR="00000000">
        <w:trPr>
          <w:divId w:val="2132715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46CA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46CA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46CA3">
            <w:pPr>
              <w:pStyle w:val="a3"/>
            </w:pPr>
            <w:r>
              <w:t>Завершение процесса</w:t>
            </w:r>
          </w:p>
        </w:tc>
      </w:tr>
      <w:tr w:rsidR="00000000">
        <w:trPr>
          <w:divId w:val="2132715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46CA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46CA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46CA3">
            <w:pPr>
              <w:pStyle w:val="a3"/>
            </w:pPr>
            <w:r>
              <w:t>Завершение процесса</w:t>
            </w:r>
          </w:p>
        </w:tc>
      </w:tr>
      <w:tr w:rsidR="00000000">
        <w:trPr>
          <w:divId w:val="2132715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46CA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46CA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 документ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46CA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46CA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Автоматизация регистрации и присвоения номера документа</w:t>
            </w:r>
          </w:p>
        </w:tc>
      </w:tr>
      <w:tr w:rsidR="00000000">
        <w:trPr>
          <w:divId w:val="2132715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46CA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46CA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46CA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день поступления в суд. Документы, поступившие в рабочие дни после 15 часов, могут быть зарегистрированы на следующий рабочий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46CA3">
            <w:pPr>
              <w:pStyle w:val="a3"/>
            </w:pPr>
            <w:r>
              <w:t>Переход к типовому процессу «Принять входящий документ».</w:t>
            </w:r>
          </w:p>
          <w:p w:rsidR="00000000" w:rsidRDefault="00A46CA3">
            <w:pPr>
              <w:pStyle w:val="a3"/>
            </w:pPr>
            <w:r>
              <w:t xml:space="preserve">Автоматические проверки, автоматическое </w:t>
            </w:r>
            <w:r>
              <w:t>отклонение по техническим основаниям, автоматическая регистрация, задача на валидацию, валидация регистрации сотрудником ОД,формирование связи карточки документа с карточкой дела, задача на судью</w:t>
            </w:r>
          </w:p>
        </w:tc>
      </w:tr>
      <w:tr w:rsidR="00000000">
        <w:trPr>
          <w:divId w:val="2132715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46CA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46CA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рассмотрении дела</w:t>
            </w:r>
            <w:r>
              <w:rPr>
                <w:rFonts w:eastAsia="Times New Roman"/>
              </w:rPr>
              <w:t xml:space="preserve"> в своё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46CA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46CA3">
            <w:pPr>
              <w:rPr>
                <w:rFonts w:eastAsia="Times New Roman"/>
              </w:rPr>
            </w:pPr>
            <w:r>
              <w:rPr>
                <w:rFonts w:eastAsia="Times New Roman"/>
                <w:color w:val="3F4350"/>
              </w:rPr>
              <w:t>Если лицо не может присутствовать на судебном заседании по делу, оно имеет возможность заранее уведомить суд, отправив соответствующее ходатайство. Это поможет избежать наложения штрафных санкций (ст. 156 АПК РФ).</w:t>
            </w:r>
          </w:p>
        </w:tc>
      </w:tr>
      <w:tr w:rsidR="00000000">
        <w:trPr>
          <w:divId w:val="2132715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46CA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рассмотрении дела в отсутствие представителя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46CA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46CA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 не установлен, но должно быть подано до проведения СЗ.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46CA3">
            <w:pPr>
              <w:pStyle w:val="a3"/>
            </w:pPr>
            <w:r>
              <w:t>Переход к типовому процессу «Подать документы в суд», в рамках которого Заявитель  формирует и направляет Ходатайс</w:t>
            </w:r>
            <w:r>
              <w:t>тво о рассмотрении дела в свое отсутствие/отсутствие представителя для предупреждения об отсутствии в силу уважительных причин</w:t>
            </w:r>
          </w:p>
          <w:p w:rsidR="00000000" w:rsidRDefault="00A46CA3">
            <w:pPr>
              <w:pStyle w:val="a3"/>
            </w:pPr>
            <w:r>
              <w:t>Подача документов в электронном виде через форму подачи документов в суд.</w:t>
            </w:r>
          </w:p>
        </w:tc>
      </w:tr>
      <w:tr w:rsidR="00000000">
        <w:trPr>
          <w:divId w:val="2132715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46CA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46CA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46CA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46CA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</w:t>
            </w:r>
            <w:r>
              <w:rPr>
                <w:rFonts w:eastAsia="Times New Roman"/>
              </w:rPr>
              <w:t>есса</w:t>
            </w:r>
          </w:p>
        </w:tc>
      </w:tr>
      <w:tr w:rsidR="00000000">
        <w:trPr>
          <w:divId w:val="2132715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46CA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46CA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рассмотрении дела в своё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46CA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46CA3">
            <w:pPr>
              <w:rPr>
                <w:rFonts w:eastAsia="Times New Roman"/>
              </w:rPr>
            </w:pPr>
            <w:r>
              <w:rPr>
                <w:rFonts w:eastAsia="Times New Roman"/>
                <w:color w:val="3F4350"/>
              </w:rPr>
              <w:t xml:space="preserve">Если лицо не может присутствовать на судебном заседании по делу, оно имеет возможность заранее уведомить суд, отправив соответствующее ходатайство. Это </w:t>
            </w:r>
            <w:r>
              <w:rPr>
                <w:rFonts w:eastAsia="Times New Roman"/>
                <w:color w:val="3F4350"/>
              </w:rPr>
              <w:t>поможет избежать наложения штрафных санкций (ст. 156 АПК РФ).</w:t>
            </w:r>
          </w:p>
        </w:tc>
      </w:tr>
      <w:tr w:rsidR="00000000">
        <w:trPr>
          <w:divId w:val="2132715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46CA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рассмотрении дела в отсутствие представителя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46CA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46CA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 не установлен, но должно быть подано до проведения СЗ.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46CA3">
            <w:pPr>
              <w:pStyle w:val="a3"/>
            </w:pPr>
            <w:r>
              <w:t>Переход к типовому процессу «Подать документы в суд», в рамках которого Иные ЛУВД (в т.ч. Ответчик),  иные ЛУВД формирует и направляет Ходатайство о рассмотрении дела в свое отсутствие/отсутствие представителя для предупреждения об отсутствии в силу уважит</w:t>
            </w:r>
            <w:r>
              <w:t>ельных причин</w:t>
            </w:r>
          </w:p>
          <w:p w:rsidR="00000000" w:rsidRDefault="00A46CA3">
            <w:pPr>
              <w:pStyle w:val="a3"/>
            </w:pPr>
            <w:r>
              <w:t>Подача документов в электронном виде через форму подачи документов в суд.</w:t>
            </w:r>
          </w:p>
          <w:p w:rsidR="00000000" w:rsidRDefault="00A46CA3">
            <w:pPr>
              <w:pStyle w:val="a3"/>
            </w:pPr>
          </w:p>
        </w:tc>
      </w:tr>
      <w:tr w:rsidR="00000000">
        <w:trPr>
          <w:divId w:val="2132715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46CA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46CA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рассмотрении дела в отсутствие представителя подано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46CA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46CA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2132715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46CA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46CA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46CA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46CA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Поступил докумен</w:t>
            </w:r>
            <w:r>
              <w:rPr>
                <w:rFonts w:eastAsia="Times New Roman"/>
              </w:rPr>
              <w:t>т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pStyle w:val="a3"/>
            </w:pPr>
          </w:p>
        </w:tc>
      </w:tr>
      <w:tr w:rsidR="00000000">
        <w:trPr>
          <w:divId w:val="2132715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46CA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46CA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46CA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46CA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pStyle w:val="a3"/>
            </w:pPr>
            <w:r>
              <w:t>Переход к типовому процессу «Принять входящий документ».</w:t>
            </w:r>
          </w:p>
          <w:p w:rsidR="00000000" w:rsidRDefault="00A46CA3">
            <w:pPr>
              <w:pStyle w:val="a3"/>
            </w:pPr>
            <w:r>
              <w:t>Автоматические проверки, автоматическое отклонение по техническим основаниям, автоматическая регистрация, задача на валидацию, валидация регистрации сотрудником ОД,формирование связи карточки документа с карточкой дела, задача на судью</w:t>
            </w:r>
          </w:p>
        </w:tc>
      </w:tr>
      <w:tr w:rsidR="00000000">
        <w:trPr>
          <w:divId w:val="2132715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</w:t>
            </w:r>
            <w:r>
              <w:rPr>
                <w:rFonts w:eastAsia="Times New Roman"/>
              </w:rPr>
              <w:t>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2132715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</w:tr>
      <w:tr w:rsidR="00000000">
        <w:trPr>
          <w:divId w:val="2132715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46CA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Дело/документ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46CA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Подготовленные материалы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46CA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Подготовиться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46CA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Четкий срок не установлен. </w:t>
            </w:r>
            <w:r>
              <w:rPr>
                <w:rFonts w:eastAsia="Times New Roman"/>
                <w:color w:val="000000"/>
              </w:rPr>
              <w:t>Подготовка дела к судебному разбирательству проводится в срок, определяемый судьей с учетом обстоятельств конкретного дела и необходимости совершения соответствующих процессуальных действий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46CA3">
            <w:pPr>
              <w:pStyle w:val="a3"/>
            </w:pPr>
            <w:r>
              <w:t>Переход к Типовому процессу «Подготовиться к СЗ».</w:t>
            </w:r>
          </w:p>
          <w:p w:rsidR="00000000" w:rsidRDefault="00A46CA3">
            <w:pPr>
              <w:pStyle w:val="a3"/>
            </w:pPr>
            <w:r>
              <w:t>Автоматические з</w:t>
            </w:r>
            <w:r>
              <w:t>апросы, запросы в другую ИС, отчет о подготовке дела к рассмотрению, задачи на секретаря, помощника судьи, возможность проведения собеседования, формирование проекта СА, аудио протоколирование, транскибация собеседования</w:t>
            </w:r>
          </w:p>
        </w:tc>
      </w:tr>
      <w:tr w:rsidR="00000000">
        <w:trPr>
          <w:divId w:val="2132715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46CA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46CA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46CA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отложени</w:t>
            </w:r>
            <w:r>
              <w:rPr>
                <w:rFonts w:eastAsia="Times New Roman"/>
              </w:rPr>
              <w:t>и судебного разбирательства, протокол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46CA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Провести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46CA3">
            <w:pPr>
              <w:pStyle w:val="a3"/>
            </w:pPr>
            <w:r>
              <w:rPr>
                <w:color w:val="172B4D"/>
              </w:rPr>
              <w:t>1 месяц со дня поступления заявления</w:t>
            </w:r>
          </w:p>
          <w:p w:rsidR="00000000" w:rsidRDefault="00A46CA3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46CA3">
            <w:pPr>
              <w:pStyle w:val="a3"/>
            </w:pPr>
            <w:r>
              <w:t xml:space="preserve">Переход к типовому процессу "Провести СЗ". В результате данного ТП Судья проводит СЗ для рассмотрения дела по существу. Отложение судебного разбирательства проводится </w:t>
            </w:r>
            <w:r>
              <w:t>в соответствии с положениями ст. 158 АПК.</w:t>
            </w:r>
          </w:p>
          <w:p w:rsidR="00000000" w:rsidRDefault="00A46CA3">
            <w:pPr>
              <w:pStyle w:val="a3"/>
            </w:pPr>
            <w:r>
              <w:t>Согласно ст. 316 з</w:t>
            </w:r>
            <w:r>
              <w:rPr>
                <w:color w:val="000000"/>
              </w:rPr>
              <w:t xml:space="preserve">аявление о пересмотре вступившего в законную силу судебного акта по новым или вновь открывшимся обстоятельствам арбитражный суд рассматривает в судебном заседании в срок, не превышающий месяца со </w:t>
            </w:r>
            <w:r>
              <w:rPr>
                <w:color w:val="000000"/>
              </w:rPr>
              <w:t>дня его поступления в арбитражный суд. Заявитель и другие лица, участвующие в деле, извещаются о времени и месте судебного заседания. Неявка надлежащим образом извещенных лиц не является препятствием для рассмотрения заявления.</w:t>
            </w:r>
          </w:p>
          <w:p w:rsidR="00000000" w:rsidRDefault="00A46CA3">
            <w:pPr>
              <w:pStyle w:val="a3"/>
            </w:pPr>
            <w:r>
              <w:rPr>
                <w:color w:val="000000"/>
              </w:rPr>
              <w:t>Аудио протоколирование, тран</w:t>
            </w:r>
            <w:r>
              <w:rPr>
                <w:color w:val="000000"/>
              </w:rPr>
              <w:t>скибация, формирование проекта протокола СЗ, онлайн график СЗ, автоматическая проверка явки, подбор времени и места проведения СЗ при перерыве и отложении, формирование проекта СА об отложении СЗ</w:t>
            </w:r>
          </w:p>
        </w:tc>
      </w:tr>
      <w:tr w:rsidR="00000000">
        <w:trPr>
          <w:divId w:val="2132715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Рассмотреть заявление о пересмотре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ТП Рассмотреть заявление о пересмотре</w:t>
            </w:r>
          </w:p>
        </w:tc>
      </w:tr>
      <w:tr w:rsidR="00000000">
        <w:trPr>
          <w:divId w:val="2132715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46CA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46CA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46CA3">
            <w:pPr>
              <w:pStyle w:val="a3"/>
            </w:pPr>
            <w:r>
              <w:rPr>
                <w:color w:val="000000"/>
              </w:rPr>
              <w:t>-Постановление об удовлетворении заявления и отмене ранее принятого им судебного акта по новым или вновь открывшимся обстоятельствам</w:t>
            </w:r>
          </w:p>
          <w:p w:rsidR="00000000" w:rsidRDefault="00A46CA3">
            <w:pPr>
              <w:pStyle w:val="a3"/>
            </w:pPr>
            <w:r>
              <w:rPr>
                <w:color w:val="000000"/>
              </w:rPr>
              <w:t>-Определение об отказе в удовлетворении заявления о пересмотре по новым и</w:t>
            </w:r>
            <w:r>
              <w:rPr>
                <w:color w:val="000000"/>
              </w:rPr>
              <w:t>ли вновь открывшимся обстоятельствам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46CA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46CA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46CA3">
            <w:pPr>
              <w:pStyle w:val="a3"/>
            </w:pPr>
            <w:r>
              <w:t>Переход к типовому процессу «Принять СА». В результате этого ТП Судья принимает судебный акт по результатам рассмотрения.</w:t>
            </w:r>
          </w:p>
          <w:p w:rsidR="00000000" w:rsidRDefault="00A46CA3">
            <w:pPr>
              <w:pStyle w:val="a3"/>
            </w:pPr>
            <w:r>
              <w:t>Согласно ст.25 Постановление Пленума ВАС РФ от 30.06.2011 N 52 В случае удовлетворен</w:t>
            </w:r>
            <w:r>
              <w:t>ия заявления о пересмотре судебного акта по новым или вновь открывшимся обстоятельствам вопрос о составе суда, повторно рассматривающего дело, решается с учетом положений статьи 17 АПК РФ о единоличном или коллегиальном рассмотрении дела. При этом дело рас</w:t>
            </w:r>
            <w:r>
              <w:t>сматривается тем же составом суда, который рассматривал дело по существу, или в ином судебном составе того же суда.</w:t>
            </w:r>
          </w:p>
          <w:p w:rsidR="00000000" w:rsidRDefault="00A46CA3">
            <w:pPr>
              <w:pStyle w:val="a3"/>
            </w:pPr>
            <w:r>
              <w:t>Согласно ст 4 Постановление Пленума ВАС РФ от 30.06.2011 N 52, суду следует проверить, не свидетельствуют ли факты, на которые ссылается зая</w:t>
            </w:r>
            <w:r>
              <w:t>витель, о представлении новых доказательств, имеющих отношение к уже исследовавшимся ранее судом обстоятельствам. Представление новых доказательств не может служить основанием для пересмотра судебного акта по вновь открывшимся обстоятельствам по правилам г</w:t>
            </w:r>
            <w:r>
              <w:t>лавы 37 АПК РФ. В таком случае заявление о пересмотре судебного акта по вновь открывшимся обстоятельствам удовлетворению не подлежит.</w:t>
            </w:r>
          </w:p>
          <w:p w:rsidR="00000000" w:rsidRDefault="00A46CA3">
            <w:pPr>
              <w:pStyle w:val="a3"/>
            </w:pPr>
            <w:r>
              <w:rPr>
                <w:color w:val="000000"/>
              </w:rPr>
              <w:t>Согласно ст. 30.3 Постановление Пленума ВАС РФ от 25.12.2013 N 100 Оригинал судебного акта, принятого по результатам рассм</w:t>
            </w:r>
            <w:r>
              <w:rPr>
                <w:color w:val="000000"/>
              </w:rPr>
              <w:t>отрения дела по новым или вновь открывшимся обстоятельствам, подшивается в материалы судебного дела (копия - в материалы судебного производства, если суд, рассматривающий дело по вновь открывшимся обстоятельствам, не является судом первой инстанции)</w:t>
            </w:r>
          </w:p>
        </w:tc>
      </w:tr>
      <w:tr w:rsidR="00000000">
        <w:trPr>
          <w:divId w:val="2132715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rPr>
                <w:rFonts w:eastAsia="Times New Roman"/>
              </w:rPr>
            </w:pPr>
            <w:r>
              <w:rPr>
                <w:rFonts w:eastAsia="Times New Roman"/>
                <w:color w:val="545454"/>
              </w:rPr>
              <w:t>За</w:t>
            </w:r>
            <w:r>
              <w:rPr>
                <w:rFonts w:eastAsia="Times New Roman"/>
                <w:color w:val="545454"/>
              </w:rPr>
              <w:t>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уведомление о решении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уведомление о решении</w:t>
            </w:r>
          </w:p>
        </w:tc>
      </w:tr>
      <w:tr w:rsidR="00000000">
        <w:trPr>
          <w:divId w:val="2132715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знакомится с решением</w:t>
            </w:r>
          </w:p>
        </w:tc>
      </w:tr>
      <w:tr w:rsidR="00000000">
        <w:trPr>
          <w:divId w:val="2132715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Есть ли основание для обжалования?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pStyle w:val="a3"/>
            </w:pPr>
            <w:r>
              <w:t>Заявитель определяет, есть ли основания для обжалования итогового судебного документа.</w:t>
            </w:r>
          </w:p>
          <w:p w:rsidR="00000000" w:rsidRDefault="00A46CA3">
            <w:pPr>
              <w:pStyle w:val="a3"/>
            </w:pPr>
            <w:r>
              <w:t>Да: переход к шагу 40</w:t>
            </w:r>
          </w:p>
          <w:p w:rsidR="00000000" w:rsidRDefault="00A46CA3">
            <w:pPr>
              <w:pStyle w:val="a3"/>
            </w:pPr>
            <w:r>
              <w:t>Нет: переход к шагу 41</w:t>
            </w:r>
          </w:p>
        </w:tc>
      </w:tr>
      <w:tr w:rsidR="00000000">
        <w:trPr>
          <w:divId w:val="2132715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обжалования в порядке апелляционного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переходит к процессу обжа</w:t>
            </w:r>
            <w:r>
              <w:rPr>
                <w:rFonts w:eastAsia="Times New Roman"/>
              </w:rPr>
              <w:t>лования в порядке апелляционного производства</w:t>
            </w:r>
          </w:p>
        </w:tc>
      </w:tr>
      <w:tr w:rsidR="00000000">
        <w:trPr>
          <w:divId w:val="2132715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2132715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уведомление о решении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уведомление о решении</w:t>
            </w:r>
          </w:p>
        </w:tc>
      </w:tr>
      <w:tr w:rsidR="00000000">
        <w:trPr>
          <w:divId w:val="2132715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знакомится с решением</w:t>
            </w:r>
          </w:p>
        </w:tc>
      </w:tr>
      <w:tr w:rsidR="00000000">
        <w:trPr>
          <w:divId w:val="2132715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Есть ли основание для обжалования?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pStyle w:val="a3"/>
            </w:pPr>
            <w:r>
              <w:t>Заявитель определяет, есть ли основания для обжалования итогового судебного документа.</w:t>
            </w:r>
          </w:p>
          <w:p w:rsidR="00000000" w:rsidRDefault="00A46CA3">
            <w:pPr>
              <w:pStyle w:val="a3"/>
            </w:pPr>
            <w:r>
              <w:t>Да: переход к шагу 45</w:t>
            </w:r>
          </w:p>
          <w:p w:rsidR="00000000" w:rsidRDefault="00A46CA3">
            <w:pPr>
              <w:pStyle w:val="a3"/>
            </w:pPr>
            <w:r>
              <w:t>Нет: переход к шагу 46</w:t>
            </w:r>
          </w:p>
        </w:tc>
      </w:tr>
      <w:tr w:rsidR="00000000">
        <w:trPr>
          <w:divId w:val="2132715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обжалования в порядке апелляционного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переходит к процессу обжалования в порядке апелляционного производства</w:t>
            </w:r>
          </w:p>
        </w:tc>
      </w:tr>
      <w:tr w:rsidR="00000000">
        <w:trPr>
          <w:divId w:val="2132715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</w:t>
            </w:r>
            <w:r>
              <w:rPr>
                <w:rFonts w:eastAsia="Times New Roman"/>
              </w:rPr>
              <w:t>цесса</w:t>
            </w:r>
          </w:p>
        </w:tc>
      </w:tr>
      <w:tr w:rsidR="00000000">
        <w:trPr>
          <w:divId w:val="2132715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pStyle w:val="a3"/>
            </w:pPr>
            <w:r>
              <w:t>Заявление о пересмотре удовлетворено?</w:t>
            </w:r>
          </w:p>
          <w:p w:rsidR="00000000" w:rsidRDefault="00A46CA3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pStyle w:val="a3"/>
            </w:pPr>
            <w:r>
              <w:t>Эксклюзивный шлюз</w:t>
            </w:r>
          </w:p>
          <w:p w:rsidR="00000000" w:rsidRDefault="00A46CA3">
            <w:pPr>
              <w:pStyle w:val="a3"/>
            </w:pPr>
            <w:r>
              <w:t>Судья определяет, удовлетворено ли заявление о пересмотре</w:t>
            </w:r>
          </w:p>
          <w:p w:rsidR="00000000" w:rsidRDefault="00A46CA3">
            <w:pPr>
              <w:pStyle w:val="a3"/>
            </w:pPr>
            <w:r>
              <w:t>Да: переход к шагу 48</w:t>
            </w:r>
          </w:p>
          <w:p w:rsidR="00000000" w:rsidRDefault="00A46CA3">
            <w:pPr>
              <w:pStyle w:val="a3"/>
            </w:pPr>
            <w:r>
              <w:t>Нет: переход к шагу 49</w:t>
            </w:r>
          </w:p>
        </w:tc>
      </w:tr>
      <w:tr w:rsidR="00000000">
        <w:trPr>
          <w:divId w:val="2132715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новому рассмотрению в зависимости от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rPr>
                <w:rFonts w:eastAsia="Times New Roman"/>
              </w:rPr>
            </w:pPr>
          </w:p>
        </w:tc>
      </w:tr>
      <w:tr w:rsidR="00000000">
        <w:trPr>
          <w:divId w:val="2132715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</w:tr>
      <w:tr w:rsidR="00000000">
        <w:trPr>
          <w:divId w:val="2132715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6 месяцев с даты вступления в ЗС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 месяцев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ожидает истечения 6 месяцев с даты вступления в силу судебного акта</w:t>
            </w:r>
          </w:p>
        </w:tc>
      </w:tr>
      <w:tr w:rsidR="00000000">
        <w:trPr>
          <w:divId w:val="2132715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46CA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46CA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46CA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дела, подготовленные к сдаче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46CA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46CA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46CA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"Передать дело в архив", результатом ТП является подготовка и передача судьей дела в архив после завершения рассмотрения</w:t>
            </w:r>
          </w:p>
        </w:tc>
      </w:tr>
      <w:tr w:rsidR="00000000">
        <w:trPr>
          <w:divId w:val="2132715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46CA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46CA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46CA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46CA3">
            <w:pPr>
              <w:pStyle w:val="a3"/>
            </w:pPr>
            <w:r>
              <w:t>З</w:t>
            </w:r>
            <w:r>
              <w:t>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46CA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46CA3">
            <w:pPr>
              <w:pStyle w:val="a3"/>
            </w:pPr>
            <w:r>
              <w:t>Завершение процесса</w:t>
            </w:r>
          </w:p>
        </w:tc>
      </w:tr>
    </w:tbl>
    <w:p w:rsidR="00000000" w:rsidRDefault="00A46CA3">
      <w:pPr>
        <w:pStyle w:val="2"/>
        <w:rPr>
          <w:rFonts w:eastAsia="Times New Roman"/>
        </w:rPr>
      </w:pPr>
      <w:r>
        <w:rPr>
          <w:rFonts w:eastAsia="Times New Roman"/>
        </w:rPr>
        <w:t>4. Пользователи и роли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102892254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pStyle w:val="a3"/>
            </w:pPr>
            <w:r>
              <w:t>Бизнес-роль (с указанием суда/инстанции/иного административного органа)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pStyle w:val="a3"/>
            </w:pPr>
            <w:r>
              <w:t>Выполняемые действия/функция</w:t>
            </w:r>
          </w:p>
        </w:tc>
      </w:tr>
      <w:tr w:rsidR="00000000">
        <w:trPr>
          <w:divId w:val="10289225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pStyle w:val="a3"/>
            </w:pPr>
            <w: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pStyle w:val="a3"/>
            </w:pPr>
            <w:r>
              <w:t>Подача заявления и документов, подача ходатайств, ознакомление с материалами дела, инициирование рассмотрения дела в своё отсутствие, получение итоговых судебных документов, обжалование судебных актов</w:t>
            </w:r>
          </w:p>
        </w:tc>
      </w:tr>
      <w:tr w:rsidR="00000000">
        <w:trPr>
          <w:divId w:val="10289225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pStyle w:val="a3"/>
            </w:pPr>
            <w:r>
              <w:t>Судья (арбитражный суд)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pStyle w:val="a3"/>
            </w:pPr>
            <w:r>
              <w:t>Рассмотрение заявления о перес</w:t>
            </w:r>
            <w:r>
              <w:t>мотре, принятие процессуальных решений, проведение судебного заседания, вынесение судебных актов, определение оснований для пересмотра, направление документов участникам процесса</w:t>
            </w:r>
          </w:p>
        </w:tc>
      </w:tr>
      <w:tr w:rsidR="00000000">
        <w:trPr>
          <w:divId w:val="10289225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pStyle w:val="a3"/>
            </w:pPr>
            <w:r>
              <w:t>Помощник судьи (арбитражный суд)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pStyle w:val="a3"/>
            </w:pPr>
            <w:r>
              <w:t>Подготовка и регистрация документов, возвра</w:t>
            </w:r>
            <w:r>
              <w:t>т и восстановление дел из архива, подготовка материалов к рассмотрению, организация ознакомления с делом</w:t>
            </w:r>
          </w:p>
        </w:tc>
      </w:tr>
      <w:tr w:rsidR="00000000">
        <w:trPr>
          <w:divId w:val="10289225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pStyle w:val="a3"/>
            </w:pPr>
            <w:r>
              <w:t>Канцелярия (арбитражный суд)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pStyle w:val="a3"/>
            </w:pPr>
            <w:r>
              <w:t>Приём и регистрация входящих документов, передача дел и документов судье, фиксация поступления документов, обработка доку</w:t>
            </w:r>
            <w:r>
              <w:t>ментов по делу</w:t>
            </w:r>
          </w:p>
        </w:tc>
      </w:tr>
      <w:tr w:rsidR="00000000">
        <w:trPr>
          <w:divId w:val="10289225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pStyle w:val="a3"/>
            </w:pPr>
            <w:r>
              <w:t>Иные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pStyle w:val="a3"/>
            </w:pPr>
            <w:r>
              <w:t>Подача отзывов и иных документов, подача ходатайств, ознакомление с материалами дела, инициирование рассмотрения дела в своё отсутствие, получение итоговых судебных документов</w:t>
            </w:r>
          </w:p>
        </w:tc>
      </w:tr>
    </w:tbl>
    <w:p w:rsidR="00000000" w:rsidRDefault="00A46CA3">
      <w:pPr>
        <w:pStyle w:val="2"/>
        <w:rPr>
          <w:rFonts w:eastAsia="Times New Roman"/>
        </w:rPr>
      </w:pPr>
      <w:r>
        <w:rPr>
          <w:rFonts w:eastAsia="Times New Roman"/>
        </w:rPr>
        <w:t>5. Реестр справочников</w:t>
      </w:r>
    </w:p>
    <w:p w:rsidR="00000000" w:rsidRDefault="00A46CA3">
      <w:pPr>
        <w:pStyle w:val="2"/>
        <w:rPr>
          <w:rFonts w:eastAsia="Times New Roman"/>
        </w:rPr>
      </w:pPr>
      <w:r>
        <w:rPr>
          <w:rFonts w:eastAsia="Times New Roman"/>
        </w:rPr>
        <w:t>6. Процессуальные документы</w:t>
      </w:r>
    </w:p>
    <w:p w:rsidR="00000000" w:rsidRDefault="00A46CA3">
      <w:pPr>
        <w:pStyle w:val="3"/>
        <w:rPr>
          <w:rFonts w:eastAsia="Times New Roman"/>
        </w:rPr>
      </w:pPr>
      <w:r>
        <w:rPr>
          <w:rFonts w:eastAsia="Times New Roman"/>
        </w:rPr>
        <w:t>6.1 Документы рассмотрения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divId w:val="1201013598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pStyle w:val="a3"/>
            </w:pPr>
            <w: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pStyle w:val="a3"/>
            </w:pPr>
            <w: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pStyle w:val="a3"/>
            </w:pPr>
            <w: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pStyle w:val="a3"/>
            </w:pPr>
            <w:r>
              <w:t>Форма (печатная/устная)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pStyle w:val="a3"/>
            </w:pPr>
            <w:r>
              <w:t>Образец / ссылка на облако</w:t>
            </w:r>
          </w:p>
        </w:tc>
      </w:tr>
      <w:tr w:rsidR="00000000">
        <w:trPr>
          <w:divId w:val="12010135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pStyle w:val="a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pStyle w:val="a3"/>
            </w:pPr>
            <w: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pStyle w:val="a3"/>
            </w:pPr>
            <w:r>
              <w:t>Заявление о пересмотре судебного акта по вновь открывшимся обстоятельствам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pStyle w:val="a3"/>
            </w:pPr>
            <w:r>
              <w:t xml:space="preserve">Электронная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pStyle w:val="a3"/>
            </w:pPr>
            <w:r>
              <w:t>—</w:t>
            </w:r>
          </w:p>
        </w:tc>
      </w:tr>
      <w:tr w:rsidR="00000000">
        <w:trPr>
          <w:divId w:val="12010135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pStyle w:val="a3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</w:t>
            </w:r>
            <w:r>
              <w:rPr>
                <w:rFonts w:eastAsia="Times New Roman"/>
              </w:rPr>
              <w:t>тзыв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 на заявление о пересмотре СА по вновь открывшимся обстоятельствам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rPr>
                <w:rFonts w:eastAsia="Times New Roman"/>
              </w:rPr>
            </w:pPr>
          </w:p>
        </w:tc>
      </w:tr>
      <w:tr w:rsidR="00000000">
        <w:trPr>
          <w:divId w:val="12010135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pStyle w:val="a3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pStyle w:val="a3"/>
            </w:pPr>
            <w: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pStyle w:val="a3"/>
            </w:pPr>
            <w: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pStyle w:val="a3"/>
            </w:pPr>
            <w:r>
              <w:t>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pStyle w:val="a3"/>
            </w:pPr>
            <w:r>
              <w:t>—</w:t>
            </w:r>
          </w:p>
        </w:tc>
      </w:tr>
      <w:tr w:rsidR="00000000">
        <w:trPr>
          <w:divId w:val="12010135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pStyle w:val="a3"/>
            </w:pPr>
            <w: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pStyle w:val="a3"/>
            </w:pPr>
            <w: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pStyle w:val="a3"/>
            </w:pPr>
            <w:r>
              <w:t>Ходатайство о рассмотрении дела в отсутствие представителя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pStyle w:val="a3"/>
            </w:pPr>
            <w:r>
              <w:t>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pStyle w:val="a3"/>
            </w:pPr>
            <w:r>
              <w:t>—</w:t>
            </w:r>
          </w:p>
        </w:tc>
      </w:tr>
      <w:tr w:rsidR="00000000">
        <w:trPr>
          <w:divId w:val="12010135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pStyle w:val="a3"/>
            </w:pPr>
            <w: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pStyle w:val="a3"/>
            </w:pPr>
            <w: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pStyle w:val="a3"/>
            </w:pPr>
            <w:r>
              <w:t>Ходатайство о восстановлении срока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pStyle w:val="a3"/>
            </w:pPr>
            <w:r>
              <w:t>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pStyle w:val="a3"/>
            </w:pPr>
            <w:r>
              <w:t>—</w:t>
            </w:r>
          </w:p>
        </w:tc>
      </w:tr>
    </w:tbl>
    <w:p w:rsidR="00000000" w:rsidRDefault="00A46CA3">
      <w:pPr>
        <w:pStyle w:val="3"/>
        <w:rPr>
          <w:rFonts w:eastAsia="Times New Roman"/>
        </w:rPr>
      </w:pPr>
      <w:r>
        <w:rPr>
          <w:rFonts w:eastAsia="Times New Roman"/>
        </w:rPr>
        <w:t> </w:t>
      </w:r>
    </w:p>
    <w:p w:rsidR="00000000" w:rsidRDefault="00A46CA3">
      <w:pPr>
        <w:pStyle w:val="3"/>
        <w:rPr>
          <w:rFonts w:eastAsia="Times New Roman"/>
        </w:rPr>
      </w:pPr>
      <w:r>
        <w:rPr>
          <w:rFonts w:eastAsia="Times New Roman"/>
        </w:rPr>
        <w:t>6.2 Судебные акты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1958173346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pStyle w:val="a3"/>
            </w:pPr>
            <w: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pStyle w:val="a3"/>
            </w:pPr>
            <w: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pStyle w:val="a3"/>
            </w:pPr>
            <w: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pStyle w:val="a3"/>
            </w:pPr>
            <w:r>
              <w:t>Форма (протокольное/отдельный 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pStyle w:val="a3"/>
            </w:pPr>
            <w:r>
              <w:t>Обжалуется (да/нет)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pStyle w:val="a3"/>
            </w:pPr>
            <w:r>
              <w:t>Образец / ссылка на облако</w:t>
            </w:r>
          </w:p>
        </w:tc>
      </w:tr>
      <w:tr w:rsidR="00000000">
        <w:trPr>
          <w:divId w:val="19581733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pStyle w:val="a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pStyle w:val="a3"/>
            </w:pPr>
            <w:r>
              <w:t>Определение о принятии заявления к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pStyle w:val="a3"/>
            </w:pPr>
            <w: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pStyle w:val="a3"/>
            </w:pPr>
            <w:r>
              <w:t>—</w:t>
            </w:r>
          </w:p>
        </w:tc>
      </w:tr>
      <w:tr w:rsidR="00000000">
        <w:trPr>
          <w:divId w:val="19581733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pStyle w:val="a3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pStyle w:val="a3"/>
            </w:pPr>
            <w:r>
              <w:t>Определение об отказе в принятии заявления к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pStyle w:val="a3"/>
            </w:pPr>
            <w:r>
              <w:t>—</w:t>
            </w:r>
          </w:p>
        </w:tc>
      </w:tr>
      <w:tr w:rsidR="00000000">
        <w:trPr>
          <w:divId w:val="19581733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pStyle w:val="a3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pStyle w:val="a3"/>
            </w:pPr>
            <w:r>
              <w:t>Определение о возврате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pStyle w:val="a3"/>
            </w:pPr>
            <w:r>
              <w:t>—</w:t>
            </w:r>
          </w:p>
        </w:tc>
      </w:tr>
      <w:tr w:rsidR="00000000">
        <w:trPr>
          <w:divId w:val="19581733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pStyle w:val="a3"/>
            </w:pPr>
            <w: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pStyle w:val="a3"/>
            </w:pPr>
            <w:r>
              <w:t>Определение о восстановлении срока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pStyle w:val="a3"/>
            </w:pPr>
            <w:r>
              <w:t>—</w:t>
            </w:r>
          </w:p>
        </w:tc>
      </w:tr>
      <w:tr w:rsidR="00000000">
        <w:trPr>
          <w:divId w:val="19581733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pStyle w:val="a3"/>
            </w:pPr>
            <w: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pStyle w:val="a3"/>
            </w:pPr>
            <w:r>
              <w:t>Постановление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pStyle w:val="a3"/>
            </w:pPr>
            <w:r>
              <w:t>Постановление об удовлетворении заявления и отмене ранее принятого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pStyle w:val="a3"/>
            </w:pPr>
            <w:r>
              <w:t>—</w:t>
            </w:r>
          </w:p>
        </w:tc>
      </w:tr>
      <w:tr w:rsidR="00000000">
        <w:trPr>
          <w:divId w:val="19581733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pStyle w:val="a3"/>
            </w:pPr>
            <w: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pStyle w:val="a3"/>
            </w:pPr>
            <w:r>
              <w:rPr>
                <w:color w:val="000000"/>
              </w:rPr>
              <w:t xml:space="preserve">Определение об отказе в удовлетворении заявления о пересмотре по новым </w:t>
            </w:r>
            <w:r>
              <w:rPr>
                <w:color w:val="000000"/>
              </w:rPr>
              <w:t>или вновь открывшимся обстоятельствам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pStyle w:val="a3"/>
            </w:pPr>
            <w:r>
              <w:t> </w:t>
            </w:r>
          </w:p>
        </w:tc>
      </w:tr>
      <w:tr w:rsidR="00000000">
        <w:trPr>
          <w:divId w:val="19581733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pStyle w:val="a3"/>
            </w:pPr>
            <w: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pStyle w:val="a3"/>
            </w:pPr>
            <w:r>
              <w:t>Определение о назначении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pStyle w:val="a3"/>
            </w:pPr>
            <w: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pStyle w:val="a3"/>
            </w:pPr>
            <w:r>
              <w:t> </w:t>
            </w:r>
          </w:p>
        </w:tc>
      </w:tr>
      <w:tr w:rsidR="00000000">
        <w:trPr>
          <w:divId w:val="19581733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pStyle w:val="a3"/>
            </w:pPr>
            <w: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pStyle w:val="a3"/>
            </w:pPr>
            <w:r>
              <w:t>Определение об заявления оставлении без движения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pStyle w:val="a3"/>
            </w:pPr>
            <w:r>
              <w:t> </w:t>
            </w:r>
          </w:p>
        </w:tc>
      </w:tr>
      <w:tr w:rsidR="00000000">
        <w:trPr>
          <w:divId w:val="19581733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pStyle w:val="a3"/>
            </w:pPr>
            <w: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pStyle w:val="a3"/>
            </w:pPr>
            <w:r>
              <w:t>Определение об отложении судебного разбирательства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pStyle w:val="a3"/>
            </w:pPr>
            <w: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pStyle w:val="a3"/>
            </w:pPr>
            <w:r>
              <w:t> </w:t>
            </w:r>
          </w:p>
        </w:tc>
      </w:tr>
      <w:tr w:rsidR="00000000">
        <w:trPr>
          <w:divId w:val="19581733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pStyle w:val="a3"/>
            </w:pPr>
            <w:r>
              <w:t>Протокол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pStyle w:val="a3"/>
            </w:pPr>
            <w:r>
              <w:t>Протокол судебного заседания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pStyle w:val="a3"/>
            </w:pPr>
            <w:r>
              <w:t>Протокольное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pStyle w:val="a3"/>
            </w:pPr>
            <w: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pStyle w:val="a3"/>
            </w:pPr>
            <w:r>
              <w:t>—</w:t>
            </w:r>
          </w:p>
        </w:tc>
      </w:tr>
    </w:tbl>
    <w:p w:rsidR="00000000" w:rsidRDefault="00A46CA3">
      <w:pPr>
        <w:pStyle w:val="3"/>
        <w:rPr>
          <w:rFonts w:eastAsia="Times New Roman"/>
        </w:rPr>
      </w:pPr>
      <w:r>
        <w:rPr>
          <w:rFonts w:eastAsia="Times New Roman"/>
        </w:rPr>
        <w:t>7. Межведомственное взаимодействие</w:t>
      </w:r>
    </w:p>
    <w:p w:rsidR="00000000" w:rsidRDefault="00A46CA3">
      <w:pPr>
        <w:pStyle w:val="a3"/>
      </w:pPr>
      <w:r>
        <w:t>Межведомственное взаимодействие содержится в схемах типовых процессов.</w:t>
      </w:r>
    </w:p>
    <w:p w:rsidR="00000000" w:rsidRDefault="00A46CA3">
      <w:pPr>
        <w:pStyle w:val="2"/>
        <w:rPr>
          <w:rFonts w:eastAsia="Times New Roman"/>
        </w:rPr>
      </w:pPr>
      <w:r>
        <w:rPr>
          <w:rFonts w:eastAsia="Times New Roman"/>
        </w:rPr>
        <w:t>8. Информация о сроках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divId w:val="373895695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pStyle w:val="a3"/>
            </w:pPr>
            <w:r>
              <w:t>Шаг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pStyle w:val="a3"/>
            </w:pPr>
            <w:r>
              <w:t>Описание действия, для которого установлен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pStyle w:val="a3"/>
            </w:pPr>
            <w:r>
              <w:t>Срок (год, месяц, день)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pStyle w:val="a3"/>
            </w:pPr>
            <w:r>
              <w:t>Каким правовым актом установлен (при наличии)</w:t>
            </w:r>
          </w:p>
        </w:tc>
      </w:tr>
      <w:tr w:rsidR="00000000">
        <w:trPr>
          <w:divId w:val="373895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pStyle w:val="a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pStyle w:val="a3"/>
            </w:pPr>
            <w:r>
              <w:t>Подача заявления о пересмотре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pStyle w:val="a3"/>
            </w:pPr>
            <w:r>
              <w:t>3 месяца с момента выявления обстоятельств (для п. 5 ч. 3 ст. 311 — 3 месяца с публикации ВС РФ, но не позднее 6 месяцев с последнего судебного акта)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pStyle w:val="a3"/>
            </w:pPr>
            <w:r>
              <w:t>ст. 312 АПК РФ</w:t>
            </w:r>
          </w:p>
        </w:tc>
      </w:tr>
      <w:tr w:rsidR="00000000">
        <w:trPr>
          <w:divId w:val="373895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pStyle w:val="a3"/>
            </w:pPr>
            <w: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pStyle w:val="a3"/>
            </w:pPr>
            <w:r>
              <w:t>Принятие заявления судьёй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pStyle w:val="a3"/>
            </w:pPr>
            <w:r>
              <w:t>5 дней с момента поступления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pStyle w:val="a3"/>
            </w:pPr>
            <w:r>
              <w:t>ст. 314 АПК РФ</w:t>
            </w:r>
          </w:p>
        </w:tc>
      </w:tr>
      <w:tr w:rsidR="00000000">
        <w:trPr>
          <w:divId w:val="373895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pStyle w:val="a3"/>
            </w:pPr>
            <w: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pStyle w:val="a3"/>
            </w:pPr>
            <w:r>
              <w:t>Ожидание 6 месяцев с даты вступления в законную силу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pStyle w:val="a3"/>
            </w:pPr>
            <w:r>
              <w:t>6 месяцев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pStyle w:val="a3"/>
            </w:pPr>
            <w:r>
              <w:t>ст. 312 АПК РФ</w:t>
            </w:r>
          </w:p>
        </w:tc>
      </w:tr>
      <w:tr w:rsidR="00000000">
        <w:trPr>
          <w:divId w:val="373895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pStyle w:val="a3"/>
            </w:pPr>
            <w:r>
              <w:t>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pStyle w:val="a3"/>
            </w:pPr>
            <w:r>
              <w:t>Рассмотрение заявления в судебном заседании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pStyle w:val="a3"/>
            </w:pPr>
            <w:r>
              <w:t>1 месяц с момента поступления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pStyle w:val="a3"/>
            </w:pPr>
            <w:r>
              <w:t>ст. 316 АПК РФ</w:t>
            </w:r>
          </w:p>
        </w:tc>
      </w:tr>
      <w:tr w:rsidR="00000000">
        <w:trPr>
          <w:divId w:val="373895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pStyle w:val="a3"/>
            </w:pPr>
            <w:r>
              <w:t>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pStyle w:val="a3"/>
            </w:pPr>
            <w:r>
              <w:t>Ожидание 6 месяцев с даты вступления в законную силу судебного акт</w:t>
            </w:r>
            <w:r>
              <w:t>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pStyle w:val="a3"/>
            </w:pPr>
            <w:r>
              <w:t>6 месяцев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pStyle w:val="a3"/>
            </w:pPr>
            <w:r>
              <w:t>ст. 312 АПК РФ</w:t>
            </w:r>
          </w:p>
        </w:tc>
      </w:tr>
      <w:tr w:rsidR="00000000">
        <w:trPr>
          <w:divId w:val="373895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pStyle w:val="a3"/>
            </w:pPr>
            <w:r>
              <w:t> 4,22,30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pStyle w:val="a3"/>
            </w:pPr>
            <w:r>
              <w:t> 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pStyle w:val="a3"/>
            </w:pPr>
            <w:r>
              <w:t> </w:t>
            </w:r>
            <w:r>
              <w:rPr>
                <w:color w:val="172B4D"/>
              </w:rPr>
              <w:t>В день поступления в суд. Документы, поступившие в рабочие дни после 15 часов, могут быть зарегистрированы на следующий рабочий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46CA3">
            <w:pPr>
              <w:pStyle w:val="a3"/>
            </w:pPr>
            <w:r>
              <w:t> ст. 3.1.1. Постановление Пленума Высшего Арбитражного Суд</w:t>
            </w:r>
            <w:r>
              <w:t>а РФ от 25 декабря 2013 г. N 100 </w:t>
            </w:r>
          </w:p>
        </w:tc>
      </w:tr>
    </w:tbl>
    <w:p w:rsidR="00A46CA3" w:rsidRDefault="00A46CA3">
      <w:pPr>
        <w:pStyle w:val="a3"/>
      </w:pPr>
    </w:p>
    <w:sectPr w:rsidR="00A46CA3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CD11389"/>
    <w:multiLevelType w:val="multilevel"/>
    <w:tmpl w:val="58762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0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7938"/>
    <w:rsid w:val="00857938"/>
    <w:rsid w:val="00A46C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B5A1B3F-899C-477A-96D6-A87185216A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customStyle="1" w:styleId="long">
    <w:name w:val="long"/>
    <w:basedOn w:val="a"/>
    <w:pPr>
      <w:spacing w:before="100" w:beforeAutospacing="1" w:after="100" w:afterAutospacing="1"/>
    </w:p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28922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871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15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8956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0135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1733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2863</Words>
  <Characters>16325</Characters>
  <Application>Microsoft Office Word</Application>
  <DocSecurity>0</DocSecurity>
  <Lines>136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Описание КБП59: TO BE "Производство о пересмотре по новым вновь открывшимся обстоятельствам"</vt:lpstr>
    </vt:vector>
  </TitlesOfParts>
  <Company/>
  <LinksUpToDate>false</LinksUpToDate>
  <CharactersWithSpaces>19150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КБП59: TO BE "Производство о пересмотре по новым вновь открывшимся обстоятельствам"</dc:title>
  <dc:subject/>
  <dc:creator>Швецов Сергей Вячеславович</dc:creator>
  <cp:keywords/>
  <dc:description/>
  <cp:lastModifiedBy>Швецов Сергей Вячеславович</cp:lastModifiedBy>
  <cp:revision>2</cp:revision>
  <dcterms:created xsi:type="dcterms:W3CDTF">2025-11-24T14:33:00Z</dcterms:created>
  <dcterms:modified xsi:type="dcterms:W3CDTF">2025-11-24T14:33:00Z</dcterms:modified>
</cp:coreProperties>
</file>