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16C9F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КБП77 "Производство о повороте исполнения судебного акта"</w:t>
      </w:r>
    </w:p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1. НПА (Нормативно-правовые акты)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806045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806045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8060456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16C9F">
      <w:pPr>
        <w:pStyle w:val="a3"/>
      </w:pPr>
      <w:r>
        <w:t>BPMN-файл: "KBP77_IP_povorote_ispolneniay_SA_bpmn_</w:t>
      </w:r>
      <w:r>
        <w:t>asis.bpmn"</w:t>
      </w:r>
    </w:p>
    <w:p w:rsidR="00000000" w:rsidRDefault="00016C9F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016C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016C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заявления судом</w:t>
      </w:r>
    </w:p>
    <w:p w:rsidR="00000000" w:rsidRDefault="00016C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016C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обжалования</w:t>
      </w:r>
    </w:p>
    <w:p w:rsidR="00000000" w:rsidRDefault="00016C9F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  <w:color w:val="FF0000"/>
        </w:rPr>
        <w:t>Межведом</w:t>
      </w:r>
      <w:r>
        <w:rPr>
          <w:rFonts w:eastAsia="Times New Roman"/>
          <w:color w:val="FF0000"/>
        </w:rPr>
        <w:t>ственное взаимодействие</w:t>
      </w:r>
    </w:p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Появилась необходимость возвратить взысканное по отмененному/измененному СА (</w:t>
            </w:r>
            <w:r>
              <w:rPr>
                <w:color w:val="000000"/>
              </w:rPr>
              <w:t>поворот исполнения)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Заявитель (Ответчик) обращается в суд с необходимостью возвратить взысканное по отмененному/измененному  СА (поворот исполнения)</w:t>
            </w:r>
          </w:p>
          <w:p w:rsidR="00000000" w:rsidRDefault="00016C9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Заявление о повороте исполнения СА</w:t>
            </w:r>
            <w:r>
              <w:t>, подтверждение об оплате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Заявление о повороте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«Подать документы в суд». Итогом этого ТП будет подготовленное заявление с приложенными к нему документами, которое заявитель/должник направит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Электронная подача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Заявитель ожидает рассмотрения заявления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в ЛК заявителя автоматические уведомления о статусе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повороте исполнения СА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Завершение процесса ожидания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повороте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Поступило Заявление о повороте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получает Заявление о повороте исполнения СА</w:t>
            </w:r>
            <w:r>
              <w:rPr>
                <w:color w:val="000000"/>
              </w:rPr>
              <w:t xml:space="preserve"> от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Заявление о повороте испо</w:t>
            </w:r>
            <w:r>
              <w:rPr>
                <w:color w:val="000000"/>
              </w:rPr>
              <w:t>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регистрирует и принимает заявление. Переход к ти</w:t>
            </w:r>
            <w:r>
              <w:t>повому процессу «Принять входящий документ».</w:t>
            </w:r>
          </w:p>
          <w:p w:rsidR="00000000" w:rsidRDefault="00016C9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Автоматическая регистраци</w:t>
            </w:r>
            <w:r>
              <w:t>я с присвоением номера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016C9F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</w:t>
            </w:r>
            <w:r>
              <w:rPr>
                <w:rFonts w:eastAsia="Times New Roman"/>
              </w:rPr>
              <w:t>рированное 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016C9F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016C9F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016C9F">
            <w:pPr>
              <w:pStyle w:val="a3"/>
            </w:pPr>
            <w:r>
              <w:t>-Определение о принятии заявления</w:t>
            </w:r>
          </w:p>
          <w:p w:rsidR="00000000" w:rsidRDefault="00016C9F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</w:t>
            </w:r>
            <w:r>
              <w:rPr>
                <w:rFonts w:eastAsia="Times New Roman"/>
              </w:rPr>
              <w:t>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172B4D"/>
              </w:rPr>
              <w:t>Судья рассматривает вопрос о принятии  иска к производству. Переход к типовому процессу "Рассмотреть вопрос о принятии"</w:t>
            </w:r>
          </w:p>
          <w:p w:rsidR="00000000" w:rsidRDefault="00016C9F">
            <w:pPr>
              <w:pStyle w:val="a3"/>
            </w:pPr>
            <w:r>
              <w:rPr>
                <w:color w:val="172B4D"/>
              </w:rPr>
              <w:t>Принятие иска:</w:t>
            </w:r>
          </w:p>
          <w:p w:rsidR="00000000" w:rsidRDefault="00016C9F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</w:t>
            </w:r>
            <w:r>
              <w:rPr>
                <w:color w:val="000000"/>
              </w:rPr>
              <w:t>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 xml:space="preserve"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</w:t>
            </w:r>
            <w:r>
              <w:rPr>
                <w:color w:val="000000"/>
              </w:rPr>
              <w:t>делу. Копии определения направляется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Заявление принято к производству?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Да: переход к шагу 41</w:t>
            </w:r>
          </w:p>
          <w:p w:rsidR="00000000" w:rsidRDefault="00016C9F">
            <w:pPr>
              <w:pStyle w:val="a3"/>
            </w:pPr>
            <w:r>
              <w:t>Нет: переход к шагу 9</w:t>
            </w:r>
          </w:p>
          <w:p w:rsidR="00000000" w:rsidRDefault="00016C9F">
            <w:pPr>
              <w:pStyle w:val="a3"/>
            </w:pPr>
            <w:r>
              <w:t>Помощник проверяет, принято ли дело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Автоматическая проверка сохранности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заявление и определение в отказе в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</w:t>
            </w:r>
            <w:r>
              <w:rPr>
                <w:rFonts w:eastAsia="Times New Roman"/>
              </w:rPr>
              <w:t>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Иные ЛУВД получают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Необходимо подать отзыв?</w:t>
            </w:r>
          </w:p>
          <w:p w:rsidR="00000000" w:rsidRDefault="00016C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Иные ЛУВД принимают решение необходимо ли подать отзыв?</w:t>
            </w:r>
          </w:p>
          <w:p w:rsidR="00000000" w:rsidRDefault="00016C9F">
            <w:pPr>
              <w:pStyle w:val="a3"/>
            </w:pPr>
            <w:r>
              <w:t>Да: переход к шагу 17</w:t>
            </w:r>
          </w:p>
          <w:p w:rsidR="00000000" w:rsidRDefault="00016C9F">
            <w:pPr>
              <w:pStyle w:val="a3"/>
            </w:pPr>
            <w:r>
              <w:t>Нет: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Иные ЛУВД ожидают рассмотрения, если принято решение не подавать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ожидания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16C9F">
            <w:pPr>
              <w:pStyle w:val="a3"/>
            </w:pPr>
            <w:r>
              <w:t>Итогом этого ТП будет подготовленный</w:t>
            </w:r>
            <w:r>
              <w:t xml:space="preserve"> и сформированный отзыв на заявление, который иные ЛУВД 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Завершение процессов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отзыв/возражения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</w:t>
            </w:r>
            <w:r>
              <w:rPr>
                <w:rFonts w:eastAsia="Times New Roman"/>
              </w:rPr>
              <w:t>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016C9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</w:t>
            </w:r>
            <w:r>
              <w:t>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016C9F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</w:t>
            </w:r>
            <w:r>
              <w:rPr>
                <w:rFonts w:eastAsia="Times New Roman"/>
              </w:rPr>
              <w:t>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016C9F">
            <w:pPr>
              <w:pStyle w:val="a3"/>
            </w:pPr>
            <w:r>
              <w:t>В результате этого ТП Заявитель (Ответчик)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</w:t>
            </w:r>
            <w:r>
              <w:rPr>
                <w:rFonts w:eastAsia="Times New Roman"/>
              </w:rPr>
              <w:t>изация подачи 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«Подать документ</w:t>
            </w:r>
            <w:r>
              <w:t>ы в суд»</w:t>
            </w:r>
          </w:p>
          <w:p w:rsidR="00000000" w:rsidRDefault="00016C9F">
            <w:pPr>
              <w:pStyle w:val="a3"/>
            </w:pPr>
            <w:r>
              <w:t>В результате этого ТП Иные ЛУВД подают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</w:t>
            </w:r>
            <w:r>
              <w:rPr>
                <w:rFonts w:eastAsia="Times New Roman"/>
              </w:rPr>
              <w:t>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«Прин</w:t>
            </w:r>
            <w:r>
              <w:t>ять входящий документ».</w:t>
            </w:r>
          </w:p>
          <w:p w:rsidR="00000000" w:rsidRDefault="00016C9F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016C9F">
            <w:pPr>
              <w:pStyle w:val="a3"/>
            </w:pPr>
            <w:r>
              <w:t xml:space="preserve">Результатом данного технологического процесса станет оформление и передача зарегистрированного судебного </w:t>
            </w:r>
            <w:r>
              <w:t>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</w:t>
            </w:r>
            <w:r>
              <w:rPr>
                <w:rFonts w:eastAsia="Times New Roman"/>
              </w:rPr>
              <w:t>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  <w:color w:val="3F4350"/>
              </w:rPr>
              <w:t>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</w:t>
            </w:r>
            <w:r>
              <w:rPr>
                <w:rFonts w:eastAsia="Times New Roman"/>
              </w:rPr>
              <w:t>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Заявитель (Ответчик) формирует и направляет Ходатайство о рассмотрении дела в свое отсутствие/отсутствие представителя для предупреждения об отсутствии в силу уваж</w:t>
            </w:r>
            <w:r>
              <w:rPr>
                <w:rFonts w:eastAsia="Times New Roman"/>
              </w:rPr>
              <w:t>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</w:t>
            </w:r>
            <w:r>
              <w:rPr>
                <w:rFonts w:eastAsia="Times New Roman"/>
              </w:rPr>
              <w:t>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</w:t>
            </w:r>
            <w:r>
              <w:rPr>
                <w:rFonts w:eastAsia="Times New Roman"/>
              </w:rPr>
              <w:t>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016C9F">
            <w:pPr>
              <w:pStyle w:val="a3"/>
            </w:pPr>
            <w:r>
              <w:t>В ходе подготовк</w:t>
            </w:r>
            <w:r>
              <w:t>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</w:t>
            </w:r>
            <w:r>
              <w:t>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</w:t>
            </w:r>
            <w:r>
              <w:rPr>
                <w:rFonts w:eastAsia="Times New Roman"/>
              </w:rPr>
              <w:t>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 xml:space="preserve"> СЗ для рассмотрения заявления.  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 xml:space="preserve">О времени и месте судебного заседания арбитражный суд извещает лиц, участвующих в </w:t>
            </w:r>
            <w:r>
              <w:rPr>
                <w:color w:val="000000"/>
              </w:rPr>
              <w:t xml:space="preserve">деле, и других участников арбитражного процесса. Судья в процессе судебного заседания совершает действия, регламентированные ст. 153 АПК РФ. </w:t>
            </w:r>
            <w:r>
              <w:t>Отложение судебного разбирательства проводится в соответствии с положениями ст. 158 АПК.</w:t>
            </w:r>
            <w:r>
              <w:rPr>
                <w:color w:val="000000"/>
              </w:rPr>
              <w:t xml:space="preserve">Судебное разбирательство в </w:t>
            </w:r>
            <w:r>
              <w:rPr>
                <w:color w:val="000000"/>
              </w:rPr>
              <w:t>новом судебном заседании возобновляется с того момента, с которого оно было отложено. Повторное рассмотрение доказательств, исследованных до отложения судебного разбирательства, не производится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Согласно положениям ст.326 АПК РФ:</w:t>
            </w:r>
          </w:p>
          <w:p w:rsidR="00000000" w:rsidRDefault="00016C9F">
            <w:pPr>
              <w:pStyle w:val="a3"/>
            </w:pPr>
            <w:r>
              <w:t>Вопрос о повороте исполнени</w:t>
            </w:r>
            <w:r>
              <w:t xml:space="preserve">я судебного акта разрешается арбитражным судом, принявшим новый судебный акт, которым отменен или изменен ранее принятый судебный акт. </w:t>
            </w:r>
            <w:r>
              <w:rPr>
                <w:color w:val="000000"/>
              </w:rPr>
              <w:t>Если в постановлении об отмене или изменении судебного акта нет указаний на поворот его исполнения, ответчик вправе подат</w:t>
            </w:r>
            <w:r>
              <w:rPr>
                <w:color w:val="000000"/>
              </w:rPr>
              <w:t>ь соответствующее заявление в арбитражный суд первой инстанции.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Заявление о повороте исполнения судебного акта рассматривается в порядке, предусмотренном статьей 324 АПК РФ.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Согласно ч.2 ст. 324 АПК РФ: </w:t>
            </w:r>
          </w:p>
          <w:p w:rsidR="00000000" w:rsidRDefault="00016C9F">
            <w:pPr>
              <w:pStyle w:val="a3"/>
            </w:pPr>
            <w:r>
              <w:t>Заявление об отсрочке или о рассрочке исполнения суд</w:t>
            </w:r>
            <w:r>
              <w:t>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взыскателя, должника и судебного пристава-исполнителя. Неявка указ</w:t>
            </w:r>
            <w:r>
              <w:t xml:space="preserve">анных лиц, извещенных надлежащим образом о времени и месте судебного заседания, не является препятствием для рассмотрения заявления. </w:t>
            </w:r>
            <w:r>
              <w:rPr>
                <w:color w:val="000000"/>
              </w:rPr>
              <w:t>По результатам рассмотрения заявления выносится определение. Копии определения направляются взыскателю, должнику и судебном</w:t>
            </w:r>
            <w:r>
              <w:rPr>
                <w:color w:val="000000"/>
              </w:rPr>
              <w:t>у приставу-исполнителю.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Требуется оставить заявление без рассмотрения?</w:t>
            </w:r>
          </w:p>
          <w:p w:rsidR="00000000" w:rsidRDefault="00016C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Определяется требуется оставить заявление без рассмотрения</w:t>
            </w:r>
          </w:p>
          <w:p w:rsidR="00000000" w:rsidRDefault="00016C9F">
            <w:pPr>
              <w:pStyle w:val="a3"/>
            </w:pPr>
            <w:r>
              <w:t>Да: переход к шагу 47</w:t>
            </w:r>
          </w:p>
          <w:p w:rsidR="00000000" w:rsidRDefault="00016C9F">
            <w:pPr>
              <w:pStyle w:val="a3"/>
            </w:pPr>
            <w:r>
              <w:t>Нет: переход к шагу 51</w:t>
            </w:r>
          </w:p>
          <w:p w:rsidR="00000000" w:rsidRDefault="00016C9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</w:t>
            </w:r>
            <w:r>
              <w:t>оставлении заявления без рассмотрения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5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016C9F">
            <w:pPr>
              <w:pStyle w:val="a3"/>
            </w:pPr>
            <w:r>
              <w:t>В случае оставления искового заявления без рассмотрения производство по делу заканчивается вынесением определения.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В определении арбит</w:t>
            </w:r>
            <w:r>
              <w:rPr>
                <w:color w:val="000000"/>
              </w:rPr>
              <w:t>ражный суд указывает основания для оставления искового заявления без рассмотрения, а также решает вопрос о возврате государственной пошлины из федерального бюджета в случае, предусмотренном частью 2 статьи 148 настоящего Кодекса.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Оставление искового заявле</w:t>
            </w:r>
            <w:r>
              <w:rPr>
                <w:color w:val="000000"/>
              </w:rPr>
              <w:t>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рассмотрения. 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 xml:space="preserve">Определением об оставлении </w:t>
            </w:r>
            <w:r>
              <w:rPr>
                <w:rFonts w:eastAsia="Times New Roman"/>
                <w:color w:val="000000"/>
              </w:rPr>
              <w:t>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«Передать дело в архив»</w:t>
            </w:r>
          </w:p>
          <w:p w:rsidR="00000000" w:rsidRDefault="00016C9F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</w:t>
            </w:r>
            <w:r>
              <w:t>чения срока хранения.</w:t>
            </w:r>
          </w:p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оставлению ИЗ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Архивация электронного дела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Требуется прекратить производство по заявлению?</w:t>
            </w:r>
          </w:p>
          <w:p w:rsidR="00000000" w:rsidRDefault="00016C9F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Определяется требуется ли прекратить производство по заявлению</w:t>
            </w:r>
          </w:p>
          <w:p w:rsidR="00000000" w:rsidRDefault="00016C9F">
            <w:pPr>
              <w:pStyle w:val="a3"/>
            </w:pPr>
            <w:r>
              <w:t>Да: переход к шагу 52</w:t>
            </w:r>
          </w:p>
          <w:p w:rsidR="00000000" w:rsidRDefault="00016C9F">
            <w:pPr>
              <w:pStyle w:val="a3"/>
            </w:pPr>
            <w:r>
              <w:t>Нет: переход к шагу 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"Рассмотреть вопрос о прекращении производства" В результате этого ТП Судья принимает решение о прекращении производства</w:t>
            </w:r>
          </w:p>
          <w:p w:rsidR="00000000" w:rsidRDefault="00016C9F">
            <w:pPr>
              <w:pStyle w:val="a3"/>
            </w:pPr>
            <w:r>
              <w:rPr>
                <w:rStyle w:val="a5"/>
                <w:color w:val="000000"/>
              </w:rPr>
              <w:t>Прекращение производства</w:t>
            </w:r>
            <w:r>
              <w:rPr>
                <w:color w:val="000000"/>
              </w:rPr>
              <w:t> проводится согласно ст. 150 АПК. </w:t>
            </w:r>
          </w:p>
          <w:p w:rsidR="00000000" w:rsidRDefault="00016C9F">
            <w:pPr>
              <w:pStyle w:val="a3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В определении арбитражный суд указывает основания для прекращения производства по делу, а также разрешает вопросы о возврате государственной пошлины из федерального бюджета в случае, п</w:t>
            </w:r>
            <w:r>
              <w:rPr>
                <w:color w:val="000000"/>
              </w:rPr>
              <w:t>редусмотренном частью 1 статьи 150 АПК, и распределении между сторонами судебных расходов.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</w:t>
            </w:r>
            <w:r>
              <w:rPr>
                <w:color w:val="000000"/>
              </w:rPr>
              <w:t>я, за исключением прекращения производства по делу о защите прав и законных интересов группы лиц в порядке, установленном частью 7 статьи 225.15 настоящего Кодекса.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с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иска с приобщённым </w:t>
            </w:r>
            <w:r>
              <w:rPr>
                <w:rFonts w:eastAsia="Times New Roman"/>
                <w:color w:val="000000"/>
              </w:rPr>
              <w:t>Определением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для передачи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«Передать </w:t>
            </w:r>
            <w:r>
              <w:rPr>
                <w:rFonts w:eastAsia="Times New Roman"/>
              </w:rPr>
              <w:t>дело в архив»</w:t>
            </w:r>
          </w:p>
          <w:p w:rsidR="00000000" w:rsidRDefault="00016C9F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хранения.</w:t>
            </w:r>
          </w:p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Сроки хранения будут завесить от основного дела, к которому были приобщены материалы по прекращению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</w:t>
            </w:r>
            <w:r>
              <w:rPr>
                <w:rFonts w:eastAsia="Times New Roman"/>
              </w:rPr>
              <w:t>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</w:t>
            </w:r>
            <w:r>
              <w:rPr>
                <w:rFonts w:eastAsia="Times New Roman"/>
              </w:rPr>
              <w:t>ция подготовки аналитической справки по доказательствам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ТБП22.Проверить статус исполнения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</w:t>
            </w:r>
            <w:r>
              <w:rPr>
                <w:rFonts w:eastAsia="Times New Roman"/>
                <w:color w:val="000000"/>
              </w:rPr>
              <w:t xml:space="preserve">Проверить статус исполнения ИЛ". В результате данного ТП </w:t>
            </w:r>
            <w:r>
              <w:rPr>
                <w:rFonts w:eastAsia="Times New Roman"/>
              </w:rPr>
              <w:t>Судья проверяет статус исполнения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Переход к типовому процессу "Рассмотреть заявление по существу" </w:t>
            </w:r>
            <w:r>
              <w:rPr>
                <w:color w:val="172B4D"/>
              </w:rPr>
              <w:t>В результате данного ТП Судья проводит СЗ</w:t>
            </w:r>
            <w:r>
              <w:rPr>
                <w:color w:val="000000"/>
              </w:rPr>
              <w:t> для рассмотрения и заявления по существу требований согласно положениям ч.2 ст.</w:t>
            </w:r>
            <w:r>
              <w:rPr>
                <w:color w:val="000000"/>
              </w:rPr>
              <w:t>324 АПК РФ: Заявление об отсрочке или о рассрочке исполнения судебного акта, об изменении способа и порядка его исполнения рассматривается арбитражным судом в месячный срок со дня поступления заявления в арбитражный суд в судебном заседании с извещением вз</w:t>
            </w:r>
            <w:r>
              <w:rPr>
                <w:color w:val="000000"/>
              </w:rPr>
              <w:t>ыскателя, должника и судебного пристава-исполнителя. Неявка указанных лиц, извещенных надлежащим образом о времени и месте судебного заседания, не является препятствием для рассмотрения заявления. </w:t>
            </w:r>
            <w:r>
              <w:rPr>
                <w:color w:val="172B4D"/>
              </w:rPr>
              <w:t>По результатам рассмотрения заявления выносится определение</w:t>
            </w:r>
            <w:r>
              <w:rPr>
                <w:color w:val="172B4D"/>
              </w:rPr>
              <w:t>. Копии определения направляются взыскателю, должнику и судебному приставу-исполнителю. </w:t>
            </w:r>
          </w:p>
          <w:p w:rsidR="00000000" w:rsidRDefault="00016C9F">
            <w:pPr>
              <w:pStyle w:val="a3"/>
            </w:pPr>
            <w:r>
              <w:rPr>
                <w:color w:val="172B4D"/>
              </w:rPr>
              <w:t>Согласно положениям ст. 325 АПК РФ:</w:t>
            </w:r>
          </w:p>
          <w:p w:rsidR="00000000" w:rsidRDefault="00016C9F">
            <w:pPr>
              <w:pStyle w:val="a3"/>
            </w:pPr>
            <w:r>
              <w:t>1. Если приведенный в исполнение судебный акт отменен полностью или в части и принят новый судебный акт о полном или частичном отка</w:t>
            </w:r>
            <w:r>
              <w:t>зе в иске, либо иск оставлен без рассмотрения, либо производство по делу прекращено, ответчику возвращается все то, что было взыскано с него в пользу истца по отмененному или измененному в соответствующей части судебному акту.</w:t>
            </w:r>
          </w:p>
          <w:p w:rsidR="00000000" w:rsidRDefault="00016C9F">
            <w:pPr>
              <w:pStyle w:val="a3"/>
            </w:pPr>
            <w:r>
              <w:rPr>
                <w:color w:val="172B4D"/>
              </w:rPr>
              <w:t>2. Если не приведенный в испо</w:t>
            </w:r>
            <w:r>
              <w:rPr>
                <w:color w:val="172B4D"/>
              </w:rPr>
              <w:t>лнение судебный акт отменен полностью или в части и принят новый судебный акт о полном или частичном отказе в иске, либо иск оставлен без рассмотрения полностью или в части, либо производство по делу прекращено, арбитражный суд принимает судебный акт о пол</w:t>
            </w:r>
            <w:r>
              <w:rPr>
                <w:color w:val="172B4D"/>
              </w:rPr>
              <w:t>ном или частичном прекращении взыскания по отмененному в соответствующей части судебному акту.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Заявление удовлетворено?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Определяется удовлетворено ли заявление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Да: переход к шагу 60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Нет: 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Переход к типовому процессу "Принять СА". В результате данного процесса судья выносит Определение о повороте исполнения судебного акта. Согласно ч.4 ст.326 АПК</w:t>
            </w:r>
            <w:r>
              <w:rPr>
                <w:color w:val="000000"/>
              </w:rPr>
              <w:t xml:space="preserve"> РФ Определение арбитражного суда о повороте исполнения судебного акта или об отказе в повороте исполнения может быть обжаловано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</w:t>
            </w:r>
            <w:r>
              <w:rPr>
                <w:color w:val="000000"/>
              </w:rPr>
              <w:t>д к типовому процессу "Принять СА". В результате данного процесса судья выносит Определение об отказе в повороте исполнения судебного акта. Согласно ч.4 ст.326 АПК РФ Определение арбитражного суда о повороте исполнения судебного акта или об отказе в поворо</w:t>
            </w:r>
            <w:r>
              <w:rPr>
                <w:color w:val="000000"/>
              </w:rPr>
              <w:t>те исполнения может быть обжаловано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Параллельный шлюз для координации потоков, переход к шагу 64,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 повороте исполнения судебного акта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</w:t>
            </w:r>
            <w:r>
              <w:t>коммуникационной сети "Интернет».</w:t>
            </w:r>
          </w:p>
          <w:p w:rsidR="00000000" w:rsidRDefault="00016C9F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016C9F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</w:t>
            </w:r>
            <w:r>
              <w:t>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Переход к Типовому процессу «Направить документ»</w:t>
            </w:r>
          </w:p>
          <w:p w:rsidR="00000000" w:rsidRDefault="00016C9F">
            <w:pPr>
              <w:pStyle w:val="a3"/>
            </w:pPr>
            <w:r>
              <w:t>Результатом этого процесса будет направление помощником судьи сторонам определения по итогам рассмотрения. Согласно положениям ст. 186 АПК определение</w:t>
            </w:r>
            <w:r>
              <w:rPr>
                <w:color w:val="000000"/>
              </w:rPr>
              <w:t>, выполненное в форме электронного документа, направ</w:t>
            </w:r>
            <w:r>
              <w:rPr>
                <w:color w:val="000000"/>
              </w:rPr>
              <w:t>ляется лицам, участвующим в деле, посредством его размещения в установленном порядке в информационно-телекоммуникационной сети "Интернет" в режиме ограниченного доступа не позднее следующего дня после дня его принятия. По ходатайству указанных лиц копии ре</w:t>
            </w:r>
            <w:r>
              <w:rPr>
                <w:color w:val="000000"/>
              </w:rPr>
              <w:t>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Завершение процесса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 повороте исполнения судебного акта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 xml:space="preserve">Заявитель (Ответчик) получает </w:t>
            </w:r>
            <w:r>
              <w:rPr>
                <w:color w:val="000000"/>
              </w:rPr>
              <w:t>Определение о повороте исполнения судебного а</w:t>
            </w:r>
            <w:r>
              <w:rPr>
                <w:color w:val="000000"/>
              </w:rPr>
              <w:t>кта/ 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Заявитель (Ответчик) знакомится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Заявитель (Ответчик) определяет, есть ли основания для обжалования</w:t>
            </w:r>
          </w:p>
          <w:p w:rsidR="00000000" w:rsidRDefault="00016C9F">
            <w:pPr>
              <w:pStyle w:val="a3"/>
            </w:pPr>
            <w:r>
              <w:t>Да: переход к шагу 69</w:t>
            </w:r>
          </w:p>
          <w:p w:rsidR="00000000" w:rsidRDefault="00016C9F">
            <w:pPr>
              <w:pStyle w:val="a3"/>
            </w:pPr>
            <w:r>
              <w:t>Нет: переход к шагу 70</w:t>
            </w:r>
          </w:p>
          <w:p w:rsidR="00000000" w:rsidRDefault="00016C9F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16C9F">
            <w:pPr>
              <w:pStyle w:val="a3"/>
            </w:pPr>
            <w:r>
              <w:t>Согласно ст. 257 лица, участвующие в деле, а также иные лица вправе обжалова</w:t>
            </w:r>
            <w:r>
              <w:t>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</w:t>
            </w:r>
            <w:r>
              <w:t>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Переход к процес</w:t>
            </w:r>
            <w:r>
              <w:rPr>
                <w:color w:val="000000"/>
              </w:rPr>
              <w:t>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Ожидать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Заявитель (Ответчик) ожидает исполнение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 повороте исполнения судебного акта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Иные ЛУВД получают </w:t>
            </w:r>
            <w:r>
              <w:rPr>
                <w:color w:val="000000"/>
              </w:rPr>
              <w:t xml:space="preserve">Определение о повороте исполнения судебного акта/ </w:t>
            </w:r>
            <w:r>
              <w:rPr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Иные ЛУВД знакомятся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Иные ЛУВД определяют, есть ли основания для обжалования</w:t>
            </w:r>
          </w:p>
          <w:p w:rsidR="00000000" w:rsidRDefault="00016C9F">
            <w:pPr>
              <w:pStyle w:val="a3"/>
            </w:pPr>
            <w:r>
              <w:t>Да: переход к шагу 75</w:t>
            </w:r>
          </w:p>
          <w:p w:rsidR="00000000" w:rsidRDefault="00016C9F">
            <w:pPr>
              <w:pStyle w:val="a3"/>
            </w:pPr>
            <w:r>
              <w:t>Нет: переход к шагу 76</w:t>
            </w:r>
          </w:p>
          <w:p w:rsidR="00000000" w:rsidRDefault="00016C9F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016C9F">
            <w:pPr>
              <w:pStyle w:val="a3"/>
            </w:pPr>
            <w:r>
              <w:t>Согласно ст. 257 лица, участвующие в деле, а также иные лица вправе обжаловать в порядк</w:t>
            </w:r>
            <w:r>
              <w:t xml:space="preserve">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</w:t>
            </w:r>
            <w:r>
              <w:t>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Требуется ли исполнить добровольно?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5 дней </w:t>
            </w:r>
            <w:r>
              <w:rPr>
                <w:color w:val="000000"/>
              </w:rPr>
              <w:t>со дня получения должником постановления о возбуждении исполнительного производс</w:t>
            </w:r>
            <w:r>
              <w:rPr>
                <w:color w:val="000000"/>
              </w:rPr>
              <w:t>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Определяется требуется ли исполнить СА добровольно?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Да: переход к шагу 79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Нет: переход к шагу 77</w:t>
            </w:r>
          </w:p>
          <w:p w:rsidR="00000000" w:rsidRDefault="00016C9F">
            <w:pPr>
              <w:pStyle w:val="a3"/>
            </w:pPr>
            <w:r>
              <w:rPr>
                <w:color w:val="000000"/>
              </w:rPr>
              <w:t>Согласно ч. 11 ст.30 если исполнительный документ впервые поступил в службу судебных приставов, то в постановлении о возбуждении исполнительного производст</w:t>
            </w:r>
            <w:r>
              <w:rPr>
                <w:color w:val="000000"/>
              </w:rPr>
              <w:t>ва устанавливается срок для добровольного исполнения должником содержащихся в исполнительном документе требований и должник предупреждается о принудительном исполнении указанных требований по истечении срока для добровольного исполнения с взысканием с него</w:t>
            </w:r>
            <w:r>
              <w:rPr>
                <w:color w:val="000000"/>
              </w:rPr>
              <w:t xml:space="preserve"> исполнительского сбора и расходов по совершению исполнительных действий, предусмотренных статьями 112 и 116 ФЗ №229 от 02.10.2007.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месяца со дня возбуждения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ожидают принудительного исполнения СА. Согласно ст. 36 </w:t>
            </w:r>
            <w:r>
              <w:rPr>
                <w:rFonts w:eastAsia="Times New Roman"/>
                <w:color w:val="000000"/>
              </w:rPr>
              <w:t>ФЗ №229 от 02.10.2007</w:t>
            </w:r>
            <w:r>
              <w:rPr>
                <w:rFonts w:eastAsia="Times New Roman"/>
              </w:rPr>
              <w:t> с</w:t>
            </w:r>
            <w:r>
              <w:rPr>
                <w:rFonts w:eastAsia="Times New Roman"/>
                <w:color w:val="000000"/>
              </w:rPr>
              <w:t xml:space="preserve">одержащиеся в исполнительном документе требования должны быть исполнены в двухмесячный срок со дня возбуждения исполнительного производства, за исключением требований, </w:t>
            </w:r>
            <w:r>
              <w:rPr>
                <w:rFonts w:eastAsia="Times New Roman"/>
                <w:color w:val="000000"/>
              </w:rPr>
              <w:t>предусмотренных </w:t>
            </w:r>
            <w:r>
              <w:rPr>
                <w:rFonts w:eastAsia="Times New Roman"/>
              </w:rPr>
              <w:t>частями 2</w:t>
            </w:r>
            <w:r>
              <w:rPr>
                <w:rFonts w:eastAsia="Times New Roman"/>
                <w:color w:val="000000"/>
              </w:rPr>
              <w:t> - </w:t>
            </w:r>
            <w:r>
              <w:rPr>
                <w:rFonts w:eastAsia="Times New Roman"/>
              </w:rPr>
              <w:t>6.1</w:t>
            </w:r>
            <w:r>
              <w:rPr>
                <w:rFonts w:eastAsia="Times New Roman"/>
                <w:color w:val="000000"/>
              </w:rPr>
              <w:t> ст.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исполняют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подают в суд подтверждение добровольного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 xml:space="preserve">Поступил </w:t>
            </w:r>
            <w: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получает документы по делу, подтверждающие добровольное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Автоматическая регистрация входящих документов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регистрирует и принимает заявление. Переход к типовому процессу «Принять входящий документ».</w:t>
            </w:r>
          </w:p>
          <w:p w:rsidR="00000000" w:rsidRDefault="00016C9F">
            <w:pPr>
              <w:pStyle w:val="a3"/>
            </w:pPr>
            <w:r>
              <w:t>При поступлении зая</w:t>
            </w:r>
            <w:r>
              <w:t>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Автоматическая регистрация с присвоением номера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Канцелярия передает документ судье. Переход к типовому процессу «Передать дело/документ судье»</w:t>
            </w:r>
          </w:p>
          <w:p w:rsidR="00000000" w:rsidRDefault="00016C9F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</w:t>
            </w:r>
            <w:r>
              <w:t>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Автоматическое назначение судьи и передача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Переход к типовому процессу "Обратить СА к исполнению". В результате данного ТП судья обращает к исполнению СА. </w:t>
            </w:r>
            <w:r>
              <w:t>Согласно ч.5 ст. 326 </w:t>
            </w:r>
            <w:r>
              <w:rPr>
                <w:color w:val="000000"/>
              </w:rPr>
              <w:t>Арбитражный суд первой инстанции выдает исполнительный лист на возврат взысканных денежных средств, имущества или его стоим</w:t>
            </w:r>
            <w:r>
              <w:rPr>
                <w:color w:val="000000"/>
              </w:rPr>
              <w:t>ости по заявлению организации, гражданина. К заявлению прилагается документ, подтверждающий исполнение ранее принятого судебного акта.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Судья ожидает 6 месяцев с дат</w:t>
            </w:r>
            <w:r>
              <w:rPr>
                <w:color w:val="000000"/>
              </w:rPr>
              <w:t>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"Передать дело в архив", результатом ТП является подготовка и передача </w:t>
            </w:r>
            <w:r>
              <w:rPr>
                <w:rFonts w:eastAsia="Times New Roman"/>
              </w:rPr>
              <w:t>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3514907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016C9F">
      <w:pPr>
        <w:pStyle w:val="a3"/>
      </w:pPr>
    </w:p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p w:rsidR="00000000" w:rsidRDefault="00016C9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22858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022858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2022858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</w:t>
            </w:r>
            <w:r>
              <w:rPr>
                <w:rFonts w:eastAsia="Times New Roman"/>
              </w:rPr>
              <w:t>ния по существу,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2022858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2022858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20228583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</w:t>
            </w:r>
            <w:r>
              <w:rPr>
                <w:rFonts w:eastAsia="Times New Roman"/>
              </w:rPr>
              <w:t>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016C9F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</w:t>
      </w:r>
      <w:r>
        <w:rPr>
          <w:rStyle w:val="a5"/>
        </w:rPr>
        <w:t>ры) ПК САД</w:t>
      </w:r>
    </w:p>
    <w:p w:rsidR="00000000" w:rsidRDefault="00016C9F">
      <w:pPr>
        <w:pStyle w:val="a3"/>
      </w:pPr>
    </w:p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16C9F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95956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995956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Заявление о повороте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995956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995956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</w:p>
        </w:tc>
      </w:tr>
      <w:tr w:rsidR="00000000">
        <w:trPr>
          <w:divId w:val="995956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995956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995956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</w:tbl>
    <w:p w:rsidR="00000000" w:rsidRDefault="00016C9F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016C9F">
      <w:pPr>
        <w:pStyle w:val="a3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Определение об отказе в повороте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rPr>
                <w:rFonts w:eastAsia="Times New Roman"/>
              </w:rPr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</w:p>
        </w:tc>
      </w:tr>
      <w:tr w:rsidR="00000000">
        <w:trPr>
          <w:divId w:val="3901537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</w:p>
        </w:tc>
      </w:tr>
    </w:tbl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16C9F">
      <w:pPr>
        <w:pStyle w:val="a3"/>
      </w:pPr>
      <w:r>
        <w:t>Межведомственное взаимодействие в схемах типовых процессов</w:t>
      </w:r>
    </w:p>
    <w:p w:rsidR="00000000" w:rsidRDefault="00016C9F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016C9F">
      <w:pPr>
        <w:pStyle w:val="a3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94676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 xml:space="preserve">Срок (год, месяц, </w:t>
            </w:r>
            <w:r>
              <w:rPr>
                <w:rStyle w:val="a4"/>
              </w:rPr>
              <w:t>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16C9F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94676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5, 20, 29, 83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294676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Рассмотреть вопрос о принятии исково</w:t>
            </w:r>
            <w:r>
              <w:t>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294676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294676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016C9F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016C9F">
            <w:pPr>
              <w:pStyle w:val="a3"/>
            </w:pPr>
            <w:r>
              <w:t>2. 5 дней со дня принятия решения -для СА, изготовленного только на бумажном носителе.</w:t>
            </w:r>
          </w:p>
          <w:p w:rsidR="00000000" w:rsidRDefault="00016C9F">
            <w:pPr>
              <w:pStyle w:val="a3"/>
            </w:pPr>
            <w:r>
              <w:t>3. 5 дн</w:t>
            </w:r>
            <w:r>
              <w:t>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294676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36, 39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 xml:space="preserve">Срок не установлен, но </w:t>
            </w:r>
            <w:r>
              <w:t>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Ст. 156 АПК</w:t>
            </w:r>
          </w:p>
        </w:tc>
      </w:tr>
      <w:tr w:rsidR="00000000">
        <w:trPr>
          <w:divId w:val="2946761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t>Рассмотреть Заявление о повороте исполнения СА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16C9F">
            <w:pPr>
              <w:pStyle w:val="a3"/>
            </w:pPr>
            <w:r>
              <w:rPr>
                <w:color w:val="000000"/>
              </w:rPr>
              <w:t>ч.2 ст.324 АПК РФ</w:t>
            </w:r>
          </w:p>
        </w:tc>
      </w:tr>
    </w:tbl>
    <w:p w:rsidR="00000000" w:rsidRDefault="00016C9F">
      <w:pPr>
        <w:divId w:val="29467615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6E5F34"/>
    <w:multiLevelType w:val="multilevel"/>
    <w:tmpl w:val="143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9F"/>
    <w:rsid w:val="0001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67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5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6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0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8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5080</Words>
  <Characters>28959</Characters>
  <Application>Microsoft Office Word</Application>
  <DocSecurity>4</DocSecurity>
  <Lines>241</Lines>
  <Paragraphs>67</Paragraphs>
  <ScaleCrop>false</ScaleCrop>
  <Company/>
  <LinksUpToDate>false</LinksUpToDate>
  <CharactersWithSpaces>33972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КБП77 "Производство о повороте исполнения судебного акта"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