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A468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ОБП24: Организация работ по соблюдению санитарных норм</w:t>
      </w:r>
    </w:p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710303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Временное руководство ВОЗ от 01.04.2020 </w:t>
            </w:r>
            <w:r>
              <w:rPr>
                <w:rFonts w:eastAsia="Times New Roman"/>
              </w:rPr>
              <w:t>"Рекомендации государствам-членам по улучшению практики гигиены рук для предотвращения трансмиссии вируса COVID-19"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30.03.1999 N 52-ФЗ "О санитарно-эпидемиологическом благополучии населения" (ред. от 26.12.2024)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Федерального закона о</w:t>
            </w:r>
            <w:r>
              <w:rPr>
                <w:rFonts w:eastAsia="Times New Roman"/>
              </w:rPr>
              <w:t>т 7 декабря 2011 г. N 416-ФЗ "О водоснабжении и водоотведении"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Главного государственного санитарного врача РФ от 28.01.2021 N 3 "Об утверждении санитарных правил и норм СанПиН 2.1.3684-21 "Санитарно-эпидемиологические требования к содержанию</w:t>
            </w:r>
            <w:r>
              <w:rPr>
                <w:rFonts w:eastAsia="Times New Roman"/>
              </w:rPr>
              <w:t xml:space="preserve">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</w:t>
            </w:r>
            <w:r>
              <w:rPr>
                <w:rFonts w:eastAsia="Times New Roman"/>
              </w:rPr>
              <w:t>ческих (профилактических) мероприятий" (ред. от 25.06.2025)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Главного государственного санитарного врача РФ от 28.01.2021 N 2 "Об утверждении санитарных правил и норм СанПиН 1.2.3685-21 "Гигиенические нормативы и требования к обеспечению безо</w:t>
            </w:r>
            <w:r>
              <w:rPr>
                <w:rFonts w:eastAsia="Times New Roman"/>
              </w:rPr>
              <w:t>пасности и (или) безвредности для человека факторов среды обитания" (ред. от 17.03.2025)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Главного государственного санитарного врача РФ от 28.01.2021 N 4 "Об утверждении санитарных правил и норм СанПиН 3.3686-21 "Санитарно-эпидемиологические</w:t>
            </w:r>
            <w:r>
              <w:rPr>
                <w:rFonts w:eastAsia="Times New Roman"/>
              </w:rPr>
              <w:t xml:space="preserve"> требования по профилактике инфекционных болезней" (ред. от 25.06.2025)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 РФ от 20.10.2014 N 1084 "О порядке определения нормативных затрат на обеспечение функций федеральных государственных органов, органов управления государств</w:t>
            </w:r>
            <w:r>
              <w:rPr>
                <w:rFonts w:eastAsia="Times New Roman"/>
              </w:rPr>
              <w:t>енными внебюджетными фондами Российской Федерации, определенных в соответствии с Бюджетным кодексом Российской Федерации наиболее значимых учреждений науки, образования, культуры и здравоохранения, включая соответственно территориальные органы и подведомст</w:t>
            </w:r>
            <w:r>
              <w:rPr>
                <w:rFonts w:eastAsia="Times New Roman"/>
              </w:rPr>
              <w:t>венные казенные учреждения, а также Государственной корпорации по атомной энергии "Росатом", Государственной корпорации по космической деятельности "Роскосмос" и подведомственных им организаций" (ред. от 31.10.2024)</w:t>
            </w:r>
          </w:p>
        </w:tc>
      </w:tr>
      <w:tr w:rsidR="00000000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a4"/>
            </w:pPr>
            <w:r>
              <w:t>Приказ Судебного департамента при Верхо</w:t>
            </w:r>
            <w:r>
              <w:t>вном Суде РФ от 24.10.2018 N 217 "Об утверждении нормативных затрат на обеспечение функций федеральных судов общей юрисдикции, федеральных арбитражных судов, органов судейского сообщества и управлений Судебного департамента в субъектах Российской Федерации</w:t>
            </w:r>
            <w:r>
              <w:t>" (ред. от 14.04.2021, с изм. от 27.06.2025)</w:t>
            </w:r>
          </w:p>
        </w:tc>
      </w:tr>
    </w:tbl>
    <w:p w:rsidR="00000000" w:rsidRDefault="00DA4686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DA4686">
      <w:pPr>
        <w:pStyle w:val="code-line"/>
      </w:pPr>
      <w:r>
        <w:t>BPMN-файл: OBP24_Soblyudenie_sanitarnykh_norm_bpmn_asis.bpmn</w:t>
      </w:r>
    </w:p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307101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</w:t>
            </w:r>
            <w:r>
              <w:rPr>
                <w:rFonts w:eastAsia="Times New Roman"/>
                <w:b/>
                <w:bCs/>
              </w:rPr>
              <w:t xml:space="preserve">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Начал</w:t>
            </w:r>
            <w:r>
              <w:t>о процесса</w:t>
            </w:r>
          </w:p>
          <w:p w:rsidR="00000000" w:rsidRDefault="00DA4686">
            <w:pPr>
              <w:pStyle w:val="a4"/>
            </w:pPr>
            <w:r>
              <w:t>Согласно графику госзакупок наступила дата ежегодного заключения контракта на оказание услуг по уборке помещений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Согласно графику госзакупок наступила дата ежегодного заключения контракта на оказание услуг по уборке помещений.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Техническое задание Оказание услуг по уборке помещений комплекса зданий и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объем работ на оказание услуг по уборке помещений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rPr>
                <w:color w:val="172B4D"/>
              </w:rPr>
              <w:t>Руководитель отдела МТО определяет объем работ на оказание услуг по у</w:t>
            </w:r>
            <w:r>
              <w:rPr>
                <w:color w:val="172B4D"/>
              </w:rPr>
              <w:t>борке помещений в соответствии с СанПиН 2.1.3684-21, СанПиН 1.2.3685-21, СанПиН 3.3686-21.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Техническое задание Оказание услуг по уборке помещений 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Госконтракт на оказание услуг по уборке п</w:t>
            </w:r>
            <w:r>
              <w:t>омещений 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ОБП18:Участвовать в госзакупках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Переход к процессу ОБП18:Участвовать в госзакупках, в результате которого  заключается договор с подрядной организацией.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ОБП29:Контролировать исполнение госконтракта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rPr>
                <w:color w:val="172B4D"/>
              </w:rPr>
              <w:t>Переход к процессу ОБП29:Контролировать исполнение госконтракта.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санитарных норм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Руководитель отдела МТО проверяет соблюдение санитарных норм.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</w:t>
            </w:r>
            <w:r>
              <w:rPr>
                <w:rFonts w:eastAsia="Times New Roman"/>
              </w:rPr>
              <w:t>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Санитарные нормы соблюдаются? </w:t>
            </w:r>
            <w:r>
              <w:rPr>
                <w:rFonts w:eastAsia="Times New Roman"/>
                <w:color w:val="172B4D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rPr>
                <w:color w:val="172B4D"/>
              </w:rPr>
              <w:t>Эксклюзивный шлюз </w:t>
            </w:r>
          </w:p>
          <w:p w:rsidR="00000000" w:rsidRDefault="00DA4686">
            <w:pPr>
              <w:pStyle w:val="a4"/>
            </w:pPr>
            <w:r>
              <w:rPr>
                <w:color w:val="172B4D"/>
              </w:rPr>
              <w:t>Санитарные нормы соблюдаются?</w:t>
            </w:r>
          </w:p>
          <w:p w:rsidR="00000000" w:rsidRDefault="00DA4686">
            <w:pPr>
              <w:pStyle w:val="a4"/>
            </w:pPr>
            <w:r>
              <w:t>Да - переход к шагу 6</w:t>
            </w:r>
          </w:p>
          <w:p w:rsidR="00000000" w:rsidRDefault="00DA4686">
            <w:pPr>
              <w:pStyle w:val="a4"/>
            </w:pPr>
            <w:r>
              <w:t>Нет -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Санитарные нормы соблюдены. Работы по договору выполнены. </w:t>
            </w:r>
          </w:p>
          <w:p w:rsidR="00000000" w:rsidRDefault="00DA4686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Санитарные нормы соблюдены. Работы по договору выполнены. </w:t>
            </w:r>
          </w:p>
          <w:p w:rsidR="00000000" w:rsidRDefault="00DA4686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  <w:tr w:rsidR="00000000">
        <w:trPr>
          <w:divId w:val="18307101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Установлено нарушение санитарных норм. Сформированы претензии к</w:t>
            </w:r>
            <w:r>
              <w:t xml:space="preserve"> исполнителю. </w:t>
            </w:r>
          </w:p>
          <w:p w:rsidR="00000000" w:rsidRDefault="00DA4686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pStyle w:val="a4"/>
            </w:pPr>
            <w:r>
              <w:t>Установлено нарушение санитарных норм. Сформированы претензии к исполнителю. </w:t>
            </w:r>
          </w:p>
          <w:p w:rsidR="00000000" w:rsidRDefault="00DA4686">
            <w:pPr>
              <w:pStyle w:val="a4"/>
            </w:pPr>
            <w:r>
              <w:rPr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</w:p>
        </w:tc>
      </w:tr>
    </w:tbl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305543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93055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468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 объем работ на оказание услуг по уборке помещений</w:t>
            </w:r>
          </w:p>
          <w:p w:rsidR="00000000" w:rsidRDefault="00DA468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соблюдение санитарных норм</w:t>
            </w:r>
          </w:p>
        </w:tc>
      </w:tr>
    </w:tbl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DA4686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DA4686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rPr>
                <w:rStyle w:val="a3"/>
              </w:rPr>
              <w:t>Форма (печатная/электр</w:t>
            </w:r>
            <w:r>
              <w:rPr>
                <w:rStyle w:val="a3"/>
              </w:rPr>
              <w:t>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3"/>
            </w:pPr>
            <w:r>
              <w:t>Техническое задание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3"/>
            </w:pPr>
            <w:r>
              <w:t>Техническое задание Оказание услуг по уборке помещений 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2"/>
            </w:pPr>
          </w:p>
        </w:tc>
      </w:tr>
      <w:tr w:rsidR="00000000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3"/>
            </w:pPr>
            <w:r>
              <w:t>Договор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3"/>
            </w:pPr>
            <w:r>
              <w:t>Госконтракт на оказание услуг по уборке помещений </w:t>
            </w:r>
            <w:r>
              <w:t>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8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A4686">
            <w:pPr>
              <w:pStyle w:val="p9"/>
            </w:pPr>
          </w:p>
        </w:tc>
      </w:tr>
    </w:tbl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DA4686">
      <w:pPr>
        <w:pStyle w:val="a4"/>
      </w:pPr>
      <w:r>
        <w:t>Межведомственное взаимодействие отсутствует</w:t>
      </w:r>
    </w:p>
    <w:p w:rsidR="00000000" w:rsidRDefault="00DA468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DA4686" w:rsidRDefault="00DA4686">
      <w:pPr>
        <w:pStyle w:val="a4"/>
      </w:pPr>
      <w:r>
        <w:t>Сроки действий в процессе не регламентированы</w:t>
      </w:r>
    </w:p>
    <w:sectPr w:rsidR="00DA468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D076A"/>
    <w:multiLevelType w:val="multilevel"/>
    <w:tmpl w:val="4D8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1C"/>
    <w:rsid w:val="0034181C"/>
    <w:rsid w:val="00DA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43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ОБП24: Организация работ по соблюдению санитарных норм</vt:lpstr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ОБП24: Организация работ по соблюдению санитарных норм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2025-11-20T18:18:00Z</dcterms:created>
  <dcterms:modified xsi:type="dcterms:W3CDTF">2025-11-20T18:18:00Z</dcterms:modified>
</cp:coreProperties>
</file>