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4187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  <w:b/>
          <w:bCs/>
        </w:rPr>
        <w:t>視窗程式設計（II）作業</w:t>
      </w:r>
      <w:proofErr w:type="gramStart"/>
      <w:r w:rsidRPr="006215B9">
        <w:rPr>
          <w:rFonts w:ascii="標楷體" w:eastAsia="標楷體" w:hAnsi="標楷體"/>
          <w:b/>
          <w:bCs/>
        </w:rPr>
        <w:t>一</w:t>
      </w:r>
      <w:proofErr w:type="gramEnd"/>
      <w:r w:rsidRPr="006215B9">
        <w:rPr>
          <w:rFonts w:ascii="標楷體" w:eastAsia="標楷體" w:hAnsi="標楷體"/>
          <w:b/>
          <w:bCs/>
        </w:rPr>
        <w:t>：個人房貸試算器報告</w:t>
      </w:r>
    </w:p>
    <w:p w14:paraId="403BDE9D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pict w14:anchorId="0CB20906">
          <v:rect id="_x0000_i1043" style="width:0;height:1.5pt" o:hralign="center" o:hrstd="t" o:hr="t" fillcolor="#a0a0a0" stroked="f"/>
        </w:pict>
      </w:r>
    </w:p>
    <w:p w14:paraId="53D80F91" w14:textId="77777777" w:rsidR="006215B9" w:rsidRPr="006215B9" w:rsidRDefault="006215B9" w:rsidP="006215B9">
      <w:pPr>
        <w:rPr>
          <w:rFonts w:ascii="標楷體" w:eastAsia="標楷體" w:hAnsi="標楷體"/>
          <w:b/>
          <w:bCs/>
        </w:rPr>
      </w:pPr>
      <w:r w:rsidRPr="006215B9">
        <w:rPr>
          <w:rFonts w:ascii="標楷體" w:eastAsia="標楷體" w:hAnsi="標楷體"/>
          <w:b/>
          <w:bCs/>
        </w:rPr>
        <w:t>1. 使用說明書</w:t>
      </w:r>
    </w:p>
    <w:p w14:paraId="22DA020C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>本程式為個人房貸試算器，使用 C# Windows Forms 開發。</w:t>
      </w:r>
      <w:r w:rsidRPr="006215B9">
        <w:rPr>
          <w:rFonts w:ascii="標楷體" w:eastAsia="標楷體" w:hAnsi="標楷體"/>
        </w:rPr>
        <w:br/>
        <w:t>程式介面分為輸入區與結果顯示區，使用者可輸入房屋總價、自備款比例或自備款金額、年利率、貸款年限與寬限期，再按下「開始試算」按鈕，即可得到房貸相關結果。</w:t>
      </w:r>
    </w:p>
    <w:p w14:paraId="208D4E11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>輸入欄位說明如下：</w:t>
      </w:r>
    </w:p>
    <w:p w14:paraId="67F8B57E" w14:textId="77777777" w:rsidR="006215B9" w:rsidRPr="006215B9" w:rsidRDefault="006215B9" w:rsidP="006215B9">
      <w:pPr>
        <w:numPr>
          <w:ilvl w:val="0"/>
          <w:numId w:val="1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房屋總價：輸入房屋價格。 </w:t>
      </w:r>
    </w:p>
    <w:p w14:paraId="4B57A260" w14:textId="77777777" w:rsidR="006215B9" w:rsidRPr="006215B9" w:rsidRDefault="006215B9" w:rsidP="006215B9">
      <w:pPr>
        <w:numPr>
          <w:ilvl w:val="0"/>
          <w:numId w:val="1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自備款比例：若使用百分比方式輸入，可填入例如 20，表示自備款為 20%。 </w:t>
      </w:r>
    </w:p>
    <w:p w14:paraId="7BFD2386" w14:textId="77777777" w:rsidR="006215B9" w:rsidRPr="006215B9" w:rsidRDefault="006215B9" w:rsidP="006215B9">
      <w:pPr>
        <w:numPr>
          <w:ilvl w:val="0"/>
          <w:numId w:val="1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自備款金額：若使用金額方式輸入，可填入實際自備款金額。 </w:t>
      </w:r>
    </w:p>
    <w:p w14:paraId="3948C60A" w14:textId="77777777" w:rsidR="006215B9" w:rsidRPr="006215B9" w:rsidRDefault="006215B9" w:rsidP="006215B9">
      <w:pPr>
        <w:numPr>
          <w:ilvl w:val="0"/>
          <w:numId w:val="1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年利率：輸入貸款年利率，例如 2.15。 </w:t>
      </w:r>
    </w:p>
    <w:p w14:paraId="37E238F0" w14:textId="77777777" w:rsidR="006215B9" w:rsidRPr="006215B9" w:rsidRDefault="006215B9" w:rsidP="006215B9">
      <w:pPr>
        <w:numPr>
          <w:ilvl w:val="0"/>
          <w:numId w:val="1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貸款年限：輸入貸款年數，例如 20 或 30。 </w:t>
      </w:r>
    </w:p>
    <w:p w14:paraId="7CAF17B7" w14:textId="77777777" w:rsidR="006215B9" w:rsidRPr="006215B9" w:rsidRDefault="006215B9" w:rsidP="006215B9">
      <w:pPr>
        <w:numPr>
          <w:ilvl w:val="0"/>
          <w:numId w:val="1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寬限期：輸入前幾年只繳利息不還本金，若無則輸入 0。 </w:t>
      </w:r>
    </w:p>
    <w:p w14:paraId="642DC116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>按下「開始試算」後，程式會顯示以下結果：</w:t>
      </w:r>
    </w:p>
    <w:p w14:paraId="4A5561B4" w14:textId="77777777" w:rsidR="006215B9" w:rsidRPr="006215B9" w:rsidRDefault="006215B9" w:rsidP="006215B9">
      <w:pPr>
        <w:numPr>
          <w:ilvl w:val="0"/>
          <w:numId w:val="2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貸款總金額 </w:t>
      </w:r>
    </w:p>
    <w:p w14:paraId="489201C5" w14:textId="77777777" w:rsidR="006215B9" w:rsidRPr="006215B9" w:rsidRDefault="006215B9" w:rsidP="006215B9">
      <w:pPr>
        <w:numPr>
          <w:ilvl w:val="0"/>
          <w:numId w:val="2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每月應繳金額 </w:t>
      </w:r>
    </w:p>
    <w:p w14:paraId="245AB211" w14:textId="77777777" w:rsidR="006215B9" w:rsidRPr="006215B9" w:rsidRDefault="006215B9" w:rsidP="006215B9">
      <w:pPr>
        <w:numPr>
          <w:ilvl w:val="0"/>
          <w:numId w:val="2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首期利息 </w:t>
      </w:r>
    </w:p>
    <w:p w14:paraId="466E054D" w14:textId="77777777" w:rsidR="006215B9" w:rsidRPr="006215B9" w:rsidRDefault="006215B9" w:rsidP="006215B9">
      <w:pPr>
        <w:numPr>
          <w:ilvl w:val="0"/>
          <w:numId w:val="2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首期本金 </w:t>
      </w:r>
    </w:p>
    <w:p w14:paraId="05CE2D9F" w14:textId="77777777" w:rsidR="006215B9" w:rsidRPr="006215B9" w:rsidRDefault="006215B9" w:rsidP="006215B9">
      <w:pPr>
        <w:numPr>
          <w:ilvl w:val="0"/>
          <w:numId w:val="2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總利息支出 </w:t>
      </w:r>
    </w:p>
    <w:p w14:paraId="51B8EDA6" w14:textId="77777777" w:rsidR="006215B9" w:rsidRPr="006215B9" w:rsidRDefault="006215B9" w:rsidP="006215B9">
      <w:pPr>
        <w:numPr>
          <w:ilvl w:val="0"/>
          <w:numId w:val="2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總還款金額 </w:t>
      </w:r>
    </w:p>
    <w:p w14:paraId="3E81DEAF" w14:textId="77777777" w:rsid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>另外，程式也提供「清除」按鈕，可將所有輸入與結果清空，方便重新輸入資料。</w:t>
      </w:r>
      <w:r w:rsidRPr="006215B9">
        <w:rPr>
          <w:rFonts w:ascii="標楷體" w:eastAsia="標楷體" w:hAnsi="標楷體"/>
        </w:rPr>
        <w:br/>
        <w:t>本程式的結果皆以千分位與小數點後兩位格式顯示，使結果更清楚易讀。</w:t>
      </w:r>
    </w:p>
    <w:p w14:paraId="6E9503EF" w14:textId="1777EC8C" w:rsid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lastRenderedPageBreak/>
        <w:drawing>
          <wp:inline distT="0" distB="0" distL="0" distR="0" wp14:anchorId="6EBA64F0" wp14:editId="7A97C7A7">
            <wp:extent cx="5274310" cy="2800350"/>
            <wp:effectExtent l="0" t="0" r="2540" b="0"/>
            <wp:docPr id="3376085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08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2B2D" w14:textId="497B7FB6" w:rsidR="006215B9" w:rsidRPr="006215B9" w:rsidRDefault="006215B9" w:rsidP="006215B9">
      <w:pPr>
        <w:rPr>
          <w:rFonts w:ascii="標楷體" w:eastAsia="標楷體" w:hAnsi="標楷體" w:hint="eastAsia"/>
        </w:rPr>
      </w:pPr>
      <w:r w:rsidRPr="006215B9">
        <w:rPr>
          <w:rFonts w:ascii="標楷體" w:eastAsia="標楷體" w:hAnsi="標楷體"/>
        </w:rPr>
        <w:drawing>
          <wp:inline distT="0" distB="0" distL="0" distR="0" wp14:anchorId="21DF4069" wp14:editId="4829FB00">
            <wp:extent cx="5274310" cy="2804795"/>
            <wp:effectExtent l="0" t="0" r="2540" b="0"/>
            <wp:docPr id="4244831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83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B033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pict w14:anchorId="2510E241">
          <v:rect id="_x0000_i1044" style="width:0;height:1.5pt" o:hralign="center" o:hrstd="t" o:hr="t" fillcolor="#a0a0a0" stroked="f"/>
        </w:pict>
      </w:r>
    </w:p>
    <w:p w14:paraId="5A9C5916" w14:textId="77777777" w:rsidR="006215B9" w:rsidRPr="006215B9" w:rsidRDefault="006215B9" w:rsidP="006215B9">
      <w:pPr>
        <w:rPr>
          <w:rFonts w:ascii="標楷體" w:eastAsia="標楷體" w:hAnsi="標楷體"/>
          <w:b/>
          <w:bCs/>
        </w:rPr>
      </w:pPr>
      <w:r w:rsidRPr="006215B9">
        <w:rPr>
          <w:rFonts w:ascii="標楷體" w:eastAsia="標楷體" w:hAnsi="標楷體"/>
          <w:b/>
          <w:bCs/>
        </w:rPr>
        <w:t>2. 問題排除與學習心得</w:t>
      </w:r>
    </w:p>
    <w:p w14:paraId="3B12828D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>在開發本程式的過程中，我遇到幾個問題。</w:t>
      </w:r>
      <w:r w:rsidRPr="006215B9">
        <w:rPr>
          <w:rFonts w:ascii="標楷體" w:eastAsia="標楷體" w:hAnsi="標楷體"/>
        </w:rPr>
        <w:br/>
        <w:t>首先是在 Windows Forms Designer 的部分，曾經因為 Form1_Load 事件存在於 Designer 內，但程式中沒有對應方法，導致設計畫面無法正常開啟。後來補上 Form1_Load 方法後，問題才解決。</w:t>
      </w:r>
    </w:p>
    <w:p w14:paraId="502721BB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>第二</w:t>
      </w:r>
      <w:proofErr w:type="gramStart"/>
      <w:r w:rsidRPr="006215B9">
        <w:rPr>
          <w:rFonts w:ascii="標楷體" w:eastAsia="標楷體" w:hAnsi="標楷體"/>
        </w:rPr>
        <w:t>個</w:t>
      </w:r>
      <w:proofErr w:type="gramEnd"/>
      <w:r w:rsidRPr="006215B9">
        <w:rPr>
          <w:rFonts w:ascii="標楷體" w:eastAsia="標楷體" w:hAnsi="標楷體"/>
        </w:rPr>
        <w:t xml:space="preserve">問題是控制項命名不一致。例如程式中使用 </w:t>
      </w:r>
      <w:proofErr w:type="spellStart"/>
      <w:r w:rsidRPr="006215B9">
        <w:rPr>
          <w:rFonts w:ascii="標楷體" w:eastAsia="標楷體" w:hAnsi="標楷體"/>
        </w:rPr>
        <w:t>txtHousePrice</w:t>
      </w:r>
      <w:proofErr w:type="spellEnd"/>
      <w:r w:rsidRPr="006215B9">
        <w:rPr>
          <w:rFonts w:ascii="標楷體" w:eastAsia="標楷體" w:hAnsi="標楷體"/>
        </w:rPr>
        <w:t>、</w:t>
      </w:r>
      <w:proofErr w:type="spellStart"/>
      <w:r w:rsidRPr="006215B9">
        <w:rPr>
          <w:rFonts w:ascii="標楷體" w:eastAsia="標楷體" w:hAnsi="標楷體"/>
        </w:rPr>
        <w:t>lblLoanAmountValue</w:t>
      </w:r>
      <w:proofErr w:type="spellEnd"/>
      <w:r w:rsidRPr="006215B9">
        <w:rPr>
          <w:rFonts w:ascii="標楷體" w:eastAsia="標楷體" w:hAnsi="標楷體"/>
        </w:rPr>
        <w:t xml:space="preserve"> 等名稱，但 Designer 中實際名稱不同，造成編譯錯誤。後來我將控制項名稱統一，才讓整體程式順利執行。</w:t>
      </w:r>
    </w:p>
    <w:p w14:paraId="0845D9DB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lastRenderedPageBreak/>
        <w:t>第三</w:t>
      </w:r>
      <w:proofErr w:type="gramStart"/>
      <w:r w:rsidRPr="006215B9">
        <w:rPr>
          <w:rFonts w:ascii="標楷體" w:eastAsia="標楷體" w:hAnsi="標楷體"/>
        </w:rPr>
        <w:t>個</w:t>
      </w:r>
      <w:proofErr w:type="gramEnd"/>
      <w:r w:rsidRPr="006215B9">
        <w:rPr>
          <w:rFonts w:ascii="標楷體" w:eastAsia="標楷體" w:hAnsi="標楷體"/>
        </w:rPr>
        <w:t xml:space="preserve">問題是 </w:t>
      </w:r>
      <w:proofErr w:type="spellStart"/>
      <w:r w:rsidRPr="006215B9">
        <w:rPr>
          <w:rFonts w:ascii="標楷體" w:eastAsia="標楷體" w:hAnsi="標楷體"/>
        </w:rPr>
        <w:t>Program.cs</w:t>
      </w:r>
      <w:proofErr w:type="spellEnd"/>
      <w:r w:rsidRPr="006215B9">
        <w:rPr>
          <w:rFonts w:ascii="標楷體" w:eastAsia="標楷體" w:hAnsi="標楷體"/>
        </w:rPr>
        <w:t xml:space="preserve"> 找不到 Form1。經檢查後發現是命名空間（namespace）不一致，Form1.cs 與 </w:t>
      </w:r>
      <w:proofErr w:type="spellStart"/>
      <w:r w:rsidRPr="006215B9">
        <w:rPr>
          <w:rFonts w:ascii="標楷體" w:eastAsia="標楷體" w:hAnsi="標楷體"/>
        </w:rPr>
        <w:t>Program.cs</w:t>
      </w:r>
      <w:proofErr w:type="spellEnd"/>
      <w:r w:rsidRPr="006215B9">
        <w:rPr>
          <w:rFonts w:ascii="標楷體" w:eastAsia="標楷體" w:hAnsi="標楷體"/>
        </w:rPr>
        <w:t xml:space="preserve"> 使用不同的 namespace，導致啟動時找不到表單。將所有檔案統一為相同 namespace 後，問題便成功排除。</w:t>
      </w:r>
    </w:p>
    <w:p w14:paraId="7AC34EA4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>透過本次作業，我學習到 GUI 設計不只是把畫面做出來而已，也必須注意事件綁定、控制項命名、命名空間與程式結構的一致性。除此之外，我也理解了輸入驗證的重要性，若沒有事先檢查資料，程式很容易因為非法輸入而發生錯誤。</w:t>
      </w:r>
    </w:p>
    <w:p w14:paraId="31ACF09A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>在 GitHub 使用上，我也學到應該定期提交版本，並使用有意義的 commit 訊息，讓開發過程更</w:t>
      </w:r>
      <w:proofErr w:type="gramStart"/>
      <w:r w:rsidRPr="006215B9">
        <w:rPr>
          <w:rFonts w:ascii="標楷體" w:eastAsia="標楷體" w:hAnsi="標楷體"/>
        </w:rPr>
        <w:t>清楚，</w:t>
      </w:r>
      <w:proofErr w:type="gramEnd"/>
      <w:r w:rsidRPr="006215B9">
        <w:rPr>
          <w:rFonts w:ascii="標楷體" w:eastAsia="標楷體" w:hAnsi="標楷體"/>
        </w:rPr>
        <w:t>也方便之後回溯與修改。整體而言，這次作業讓我對 Windows Forms、除錯技巧與版本控制都有更進一步的認識。</w:t>
      </w:r>
    </w:p>
    <w:p w14:paraId="529703B5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pict w14:anchorId="13C49E80">
          <v:rect id="_x0000_i1045" style="width:0;height:1.5pt" o:hralign="center" o:hrstd="t" o:hr="t" fillcolor="#a0a0a0" stroked="f"/>
        </w:pict>
      </w:r>
    </w:p>
    <w:p w14:paraId="067626B3" w14:textId="77777777" w:rsidR="006215B9" w:rsidRPr="006215B9" w:rsidRDefault="006215B9" w:rsidP="006215B9">
      <w:pPr>
        <w:rPr>
          <w:rFonts w:ascii="標楷體" w:eastAsia="標楷體" w:hAnsi="標楷體"/>
          <w:b/>
          <w:bCs/>
        </w:rPr>
      </w:pPr>
      <w:r w:rsidRPr="006215B9">
        <w:rPr>
          <w:rFonts w:ascii="標楷體" w:eastAsia="標楷體" w:hAnsi="標楷體"/>
          <w:b/>
          <w:bCs/>
        </w:rPr>
        <w:t>3. 公式與資料來源</w:t>
      </w:r>
    </w:p>
    <w:p w14:paraId="7DB762BC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>本程式的核心計算依據房貸常用的本息平均攤還公式。</w:t>
      </w:r>
      <w:r w:rsidRPr="006215B9">
        <w:rPr>
          <w:rFonts w:ascii="標楷體" w:eastAsia="標楷體" w:hAnsi="標楷體"/>
        </w:rPr>
        <w:br/>
        <w:t>若無寬限期，每月應繳金額的計算如下：</w:t>
      </w:r>
    </w:p>
    <w:p w14:paraId="7F53D1F6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  <w:b/>
          <w:bCs/>
        </w:rPr>
        <w:t>每月應繳金額 M = P × [r(1+r)^n] ÷ [(1+r)^n - 1]</w:t>
      </w:r>
    </w:p>
    <w:p w14:paraId="4DAABA62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>其中：</w:t>
      </w:r>
    </w:p>
    <w:p w14:paraId="29BD30B9" w14:textId="77777777" w:rsidR="006215B9" w:rsidRPr="006215B9" w:rsidRDefault="006215B9" w:rsidP="006215B9">
      <w:pPr>
        <w:numPr>
          <w:ilvl w:val="0"/>
          <w:numId w:val="3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P 為貸款本金 </w:t>
      </w:r>
    </w:p>
    <w:p w14:paraId="5A02EAFE" w14:textId="77777777" w:rsidR="006215B9" w:rsidRPr="006215B9" w:rsidRDefault="006215B9" w:rsidP="006215B9">
      <w:pPr>
        <w:numPr>
          <w:ilvl w:val="0"/>
          <w:numId w:val="3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r 為月利率 </w:t>
      </w:r>
    </w:p>
    <w:p w14:paraId="3CFDFE8C" w14:textId="77777777" w:rsidR="006215B9" w:rsidRPr="006215B9" w:rsidRDefault="006215B9" w:rsidP="006215B9">
      <w:pPr>
        <w:numPr>
          <w:ilvl w:val="0"/>
          <w:numId w:val="3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n </w:t>
      </w:r>
      <w:proofErr w:type="gramStart"/>
      <w:r w:rsidRPr="006215B9">
        <w:rPr>
          <w:rFonts w:ascii="標楷體" w:eastAsia="標楷體" w:hAnsi="標楷體"/>
        </w:rPr>
        <w:t>為總期數</w:t>
      </w:r>
      <w:proofErr w:type="gramEnd"/>
      <w:r w:rsidRPr="006215B9">
        <w:rPr>
          <w:rFonts w:ascii="標楷體" w:eastAsia="標楷體" w:hAnsi="標楷體"/>
        </w:rPr>
        <w:t xml:space="preserve"> </w:t>
      </w:r>
    </w:p>
    <w:p w14:paraId="771B0664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>若有寬限期，則在寬限期間內每月只繳利息，不償還本金。</w:t>
      </w:r>
      <w:r w:rsidRPr="006215B9">
        <w:rPr>
          <w:rFonts w:ascii="標楷體" w:eastAsia="標楷體" w:hAnsi="標楷體"/>
        </w:rPr>
        <w:br/>
        <w:t>寬限期結束後，再以原貸款本金與剩餘期數重新計算每月本息平均攤還金額。</w:t>
      </w:r>
    </w:p>
    <w:p w14:paraId="62D119BF" w14:textId="77777777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>其他計算如下：</w:t>
      </w:r>
    </w:p>
    <w:p w14:paraId="0AD59220" w14:textId="77777777" w:rsidR="006215B9" w:rsidRPr="006215B9" w:rsidRDefault="006215B9" w:rsidP="006215B9">
      <w:pPr>
        <w:numPr>
          <w:ilvl w:val="0"/>
          <w:numId w:val="4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貸款總金額 = 房屋總價 × (1 - 自備款比例) </w:t>
      </w:r>
    </w:p>
    <w:p w14:paraId="3E539205" w14:textId="77777777" w:rsidR="006215B9" w:rsidRPr="006215B9" w:rsidRDefault="006215B9" w:rsidP="006215B9">
      <w:pPr>
        <w:numPr>
          <w:ilvl w:val="0"/>
          <w:numId w:val="4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或 貸款總金額 = 房屋總價 - 自備款金額 </w:t>
      </w:r>
    </w:p>
    <w:p w14:paraId="27158CBB" w14:textId="77777777" w:rsidR="006215B9" w:rsidRPr="006215B9" w:rsidRDefault="006215B9" w:rsidP="006215B9">
      <w:pPr>
        <w:numPr>
          <w:ilvl w:val="0"/>
          <w:numId w:val="4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首期利息 = 貸款本金 × 月利率 </w:t>
      </w:r>
    </w:p>
    <w:p w14:paraId="00C49D48" w14:textId="77777777" w:rsidR="006215B9" w:rsidRPr="006215B9" w:rsidRDefault="006215B9" w:rsidP="006215B9">
      <w:pPr>
        <w:numPr>
          <w:ilvl w:val="0"/>
          <w:numId w:val="4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 xml:space="preserve">首期本金 = 每月應繳金額 - 首期利息 </w:t>
      </w:r>
    </w:p>
    <w:p w14:paraId="11D2813E" w14:textId="77777777" w:rsidR="006215B9" w:rsidRPr="006215B9" w:rsidRDefault="006215B9" w:rsidP="006215B9">
      <w:pPr>
        <w:numPr>
          <w:ilvl w:val="0"/>
          <w:numId w:val="4"/>
        </w:num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lastRenderedPageBreak/>
        <w:t xml:space="preserve">總利息支出 = 總還款金額 - 貸款本金 </w:t>
      </w:r>
    </w:p>
    <w:p w14:paraId="53B4CFD6" w14:textId="521D9146" w:rsidR="006215B9" w:rsidRPr="006215B9" w:rsidRDefault="006215B9" w:rsidP="006215B9">
      <w:pPr>
        <w:rPr>
          <w:rFonts w:ascii="標楷體" w:eastAsia="標楷體" w:hAnsi="標楷體"/>
        </w:rPr>
      </w:pPr>
      <w:r w:rsidRPr="006215B9">
        <w:rPr>
          <w:rFonts w:ascii="標楷體" w:eastAsia="標楷體" w:hAnsi="標楷體"/>
        </w:rPr>
        <w:t>資料來源參考一般銀行房貸試算公式與本息平均攤還概念整理。</w:t>
      </w:r>
    </w:p>
    <w:p w14:paraId="2BA761E0" w14:textId="77777777" w:rsidR="001707B0" w:rsidRPr="006215B9" w:rsidRDefault="001707B0"/>
    <w:sectPr w:rsidR="001707B0" w:rsidRPr="006215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E2980"/>
    <w:multiLevelType w:val="multilevel"/>
    <w:tmpl w:val="9926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825D2"/>
    <w:multiLevelType w:val="multilevel"/>
    <w:tmpl w:val="2F86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6C026F"/>
    <w:multiLevelType w:val="multilevel"/>
    <w:tmpl w:val="03F89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52527E"/>
    <w:multiLevelType w:val="multilevel"/>
    <w:tmpl w:val="C216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742466">
    <w:abstractNumId w:val="2"/>
  </w:num>
  <w:num w:numId="2" w16cid:durableId="1999532508">
    <w:abstractNumId w:val="1"/>
  </w:num>
  <w:num w:numId="3" w16cid:durableId="489831253">
    <w:abstractNumId w:val="0"/>
  </w:num>
  <w:num w:numId="4" w16cid:durableId="1870099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B9"/>
    <w:rsid w:val="001707B0"/>
    <w:rsid w:val="004F3C93"/>
    <w:rsid w:val="005444D0"/>
    <w:rsid w:val="006215B9"/>
    <w:rsid w:val="00A00A9A"/>
    <w:rsid w:val="00A6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AC70"/>
  <w15:chartTrackingRefBased/>
  <w15:docId w15:val="{1E41C707-05F4-4366-995F-82DFEA8E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15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5B9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5B9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5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5B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5B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5B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5B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215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215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215B9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215B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215B9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215B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215B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15B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15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5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21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5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215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1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15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15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15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15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15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6215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210</Words>
  <Characters>1197</Characters>
  <Application>Microsoft Office Word</Application>
  <DocSecurity>0</DocSecurity>
  <Lines>9</Lines>
  <Paragraphs>2</Paragraphs>
  <ScaleCrop>false</ScaleCrop>
  <Company>HP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蕭翊翔</dc:creator>
  <cp:keywords/>
  <dc:description/>
  <cp:lastModifiedBy>蕭翊翔</cp:lastModifiedBy>
  <cp:revision>2</cp:revision>
  <dcterms:created xsi:type="dcterms:W3CDTF">2026-04-07T12:07:00Z</dcterms:created>
  <dcterms:modified xsi:type="dcterms:W3CDTF">2026-04-07T12:16:00Z</dcterms:modified>
</cp:coreProperties>
</file>