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>
      <w:pPr>
        <w:rPr>
          <w:rFonts w:eastAsiaTheme="minorEastAsia"/>
        </w:rPr>
      </w:pPr>
    </w:p>
    <w:p w:rsidR="00B63F9E" w:rsidRDefault="00B63F9E" w:rsidP="00057436">
      <w:pPr>
        <w:pStyle w:val="1"/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>s</w:t>
      </w:r>
      <w:r>
        <w:t>pringboot</w:t>
      </w:r>
      <w:r>
        <w:rPr>
          <w:rFonts w:ascii="微软雅黑" w:eastAsia="微软雅黑" w:hAnsi="微软雅黑" w:cs="微软雅黑" w:hint="eastAsia"/>
        </w:rPr>
        <w:t>中添加事务</w:t>
      </w:r>
    </w:p>
    <w:p w:rsidR="00B63F9E" w:rsidRPr="00B63F9E" w:rsidRDefault="00B63F9E" w:rsidP="005D524F">
      <w:pPr>
        <w:rPr>
          <w:rFonts w:eastAsiaTheme="minorEastAsia" w:hint="eastAsia"/>
        </w:rPr>
      </w:pPr>
    </w:p>
    <w:p w:rsidR="007A32E7" w:rsidRPr="00262914" w:rsidRDefault="00262914" w:rsidP="005D524F"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在启动类上添加注解</w:t>
      </w:r>
      <w:r>
        <w:rPr>
          <w:rFonts w:ascii="Arial" w:hAnsi="Arial" w:cs="Arial"/>
          <w:color w:val="4F4F4F"/>
          <w:shd w:val="clear" w:color="auto" w:fill="FFFFFF"/>
        </w:rPr>
        <w:t>@EnableTransactionManagement</w:t>
      </w:r>
    </w:p>
    <w:p w:rsidR="007A32E7" w:rsidRPr="004C006A" w:rsidRDefault="004C006A" w:rsidP="004C006A">
      <w:pPr>
        <w:spacing w:line="240" w:lineRule="auto"/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8724900" cy="2981325"/>
            <wp:effectExtent l="0" t="0" r="0" b="9525"/>
            <wp:docPr id="1" name="图片 1" descr="https://img-blog.csdn.net/20180928113242158?watermark/2/text/aHR0cHM6Ly9ibG9nLmNzZG4ubmV0L2ZlbmdxaW5nNTU3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8113242158?watermark/2/text/aHR0cHM6Ly9ibG9nLmNzZG4ubmV0L2ZlbmdxaW5nNTU3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>s</w:t>
      </w:r>
    </w:p>
    <w:p w:rsidR="007A32E7" w:rsidRDefault="007A32E7" w:rsidP="005D524F"/>
    <w:p w:rsidR="007A32E7" w:rsidRDefault="007A32E7" w:rsidP="005D524F"/>
    <w:p w:rsidR="007A32E7" w:rsidRDefault="00012694" w:rsidP="005D524F">
      <w:r>
        <w:rPr>
          <w:rFonts w:ascii="微软雅黑" w:eastAsia="微软雅黑" w:hAnsi="微软雅黑" w:cs="微软雅黑" w:hint="eastAsia"/>
          <w:color w:val="4F4F4F"/>
          <w:shd w:val="clear" w:color="auto" w:fill="FFFFFF"/>
        </w:rPr>
        <w:t>在业务逻辑类上添加注解</w:t>
      </w:r>
      <w:r>
        <w:rPr>
          <w:rFonts w:ascii="Arial" w:hAnsi="Arial" w:cs="Arial"/>
          <w:color w:val="4F4F4F"/>
          <w:shd w:val="clear" w:color="auto" w:fill="FFFFFF"/>
        </w:rPr>
        <w:t>@Transactional </w:t>
      </w:r>
    </w:p>
    <w:p w:rsidR="007A32E7" w:rsidRDefault="007658B3" w:rsidP="007658B3">
      <w:pPr>
        <w:spacing w:line="240" w:lineRule="auto"/>
      </w:pPr>
      <w:r>
        <w:rPr>
          <w:noProof/>
        </w:rPr>
        <w:drawing>
          <wp:inline distT="0" distB="0" distL="0" distR="0">
            <wp:extent cx="7829550" cy="2143125"/>
            <wp:effectExtent l="0" t="0" r="0" b="9525"/>
            <wp:docPr id="2" name="图片 2" descr="https://img-blog.csdn.net/20180928113411560?watermark/2/text/aHR0cHM6Ly9ibG9nLmNzZG4ubmV0L2ZlbmdxaW5nNTU3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28113411560?watermark/2/text/aHR0cHM6Ly9ibG9nLmNzZG4ubmV0L2ZlbmdxaW5nNTU3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3C5EDC" w:rsidP="008303BD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>ssm</w:t>
      </w:r>
      <w:r>
        <w:rPr>
          <w:rFonts w:ascii="微软雅黑" w:eastAsia="微软雅黑" w:hAnsi="微软雅黑" w:cs="微软雅黑" w:hint="eastAsia"/>
        </w:rPr>
        <w:t>项目中添加事务</w:t>
      </w:r>
    </w:p>
    <w:p w:rsidR="00057A2E" w:rsidRDefault="00A71A62" w:rsidP="00133542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958E85E" wp14:editId="118EC6DE">
            <wp:extent cx="4057650" cy="6200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F7" w:rsidRPr="006535F7" w:rsidRDefault="006535F7" w:rsidP="00133542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bookmarkStart w:id="0" w:name="_GoBack"/>
      <w:bookmarkEnd w:id="0"/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在网上找了</w:t>
      </w:r>
      <w:r w:rsidRPr="006535F7">
        <w:rPr>
          <w:rFonts w:ascii="Verdana" w:eastAsia="宋体" w:hAnsi="Verdana" w:cs="宋体"/>
          <w:color w:val="000000"/>
          <w:kern w:val="0"/>
        </w:rPr>
        <w:t>spring</w:t>
      </w:r>
      <w:r w:rsidRPr="006535F7">
        <w:rPr>
          <w:rFonts w:ascii="Verdana" w:eastAsia="宋体" w:hAnsi="Verdana" w:cs="宋体"/>
          <w:color w:val="000000"/>
          <w:kern w:val="0"/>
        </w:rPr>
        <w:t>事务的配置</w:t>
      </w:r>
    </w:p>
    <w:p w:rsidR="006535F7" w:rsidRDefault="006535F7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 xml:space="preserve">&lt;!-- </w:t>
      </w:r>
      <w:r w:rsidRPr="006535F7">
        <w:rPr>
          <w:rFonts w:ascii="Verdana" w:eastAsia="宋体" w:hAnsi="Verdana" w:cs="宋体"/>
          <w:color w:val="000000"/>
          <w:kern w:val="0"/>
        </w:rPr>
        <w:t>配置事务管理器</w:t>
      </w:r>
      <w:r w:rsidRPr="006535F7">
        <w:rPr>
          <w:rFonts w:ascii="Verdana" w:eastAsia="宋体" w:hAnsi="Verdana" w:cs="宋体"/>
          <w:color w:val="000000"/>
          <w:kern w:val="0"/>
        </w:rPr>
        <w:t xml:space="preserve"> --</w:t>
      </w:r>
      <w:r w:rsidR="003165CC">
        <w:rPr>
          <w:rFonts w:ascii="Verdana" w:eastAsia="宋体" w:hAnsi="Verdana" w:cs="宋体"/>
          <w:color w:val="000000"/>
          <w:kern w:val="0"/>
        </w:rPr>
        <w:t>&gt;</w:t>
      </w:r>
      <w:r w:rsidR="003165CC">
        <w:rPr>
          <w:rFonts w:ascii="Verdana" w:eastAsia="宋体" w:hAnsi="Verdana" w:cs="宋体"/>
          <w:color w:val="000000"/>
          <w:kern w:val="0"/>
        </w:rPr>
        <w:br/>
        <w:t xml:space="preserve">&lt;bean id="transactionManager"  </w:t>
      </w:r>
      <w:r w:rsidRPr="006535F7">
        <w:rPr>
          <w:rFonts w:ascii="Verdana" w:eastAsia="宋体" w:hAnsi="Verdana" w:cs="宋体"/>
          <w:color w:val="000000"/>
          <w:kern w:val="0"/>
        </w:rPr>
        <w:t>class="org.springframework.jdbc.datasource.DataSourceTransactionManager"&gt;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852BFB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&lt;property name="dataSource" ref="dataSource" /&gt;</w:t>
      </w:r>
      <w:r w:rsidRPr="006535F7">
        <w:rPr>
          <w:rFonts w:ascii="Verdana" w:eastAsia="宋体" w:hAnsi="Verdana" w:cs="宋体"/>
          <w:color w:val="000000"/>
          <w:kern w:val="0"/>
        </w:rPr>
        <w:br/>
        <w:t>&lt;/bean&gt;</w:t>
      </w:r>
    </w:p>
    <w:p w:rsidR="006140E1" w:rsidRDefault="006140E1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E373F2" w:rsidRDefault="00E373F2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 w:hint="eastAsia"/>
          <w:color w:val="000000"/>
          <w:kern w:val="0"/>
        </w:rPr>
      </w:pPr>
    </w:p>
    <w:p w:rsidR="006140E1" w:rsidRPr="006535F7" w:rsidRDefault="006140E1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6535F7" w:rsidRDefault="006535F7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 xml:space="preserve">&lt;!-- </w:t>
      </w:r>
      <w:r w:rsidRPr="006535F7">
        <w:rPr>
          <w:rFonts w:ascii="Verdana" w:eastAsia="宋体" w:hAnsi="Verdana" w:cs="宋体"/>
          <w:color w:val="000000"/>
          <w:kern w:val="0"/>
        </w:rPr>
        <w:t>注解方式配置事物</w:t>
      </w:r>
      <w:r w:rsidRPr="006535F7">
        <w:rPr>
          <w:rFonts w:ascii="Verdana" w:eastAsia="宋体" w:hAnsi="Verdana" w:cs="宋体"/>
          <w:color w:val="000000"/>
          <w:kern w:val="0"/>
        </w:rPr>
        <w:t xml:space="preserve"> --&gt;</w:t>
      </w:r>
      <w:r w:rsidRPr="006535F7">
        <w:rPr>
          <w:rFonts w:ascii="Verdana" w:eastAsia="宋体" w:hAnsi="Verdana" w:cs="宋体"/>
          <w:color w:val="000000"/>
          <w:kern w:val="0"/>
        </w:rPr>
        <w:br/>
        <w:t>&lt;tx:annotation-driven transaction-manager="transactionManager" /&gt;</w:t>
      </w:r>
    </w:p>
    <w:p w:rsidR="0074755D" w:rsidRDefault="0074755D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74755D" w:rsidRDefault="0074755D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74755D" w:rsidRPr="006535F7" w:rsidRDefault="0074755D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EB11BC" w:rsidRDefault="006535F7" w:rsidP="00504C60">
      <w:pPr>
        <w:widowControl/>
        <w:shd w:val="clear" w:color="auto" w:fill="EEEEEE"/>
        <w:spacing w:line="240" w:lineRule="auto"/>
        <w:ind w:left="840" w:hangingChars="400" w:hanging="84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 xml:space="preserve">&lt;!-- </w:t>
      </w:r>
      <w:r w:rsidRPr="006535F7">
        <w:rPr>
          <w:rFonts w:ascii="Verdana" w:eastAsia="宋体" w:hAnsi="Verdana" w:cs="宋体"/>
          <w:color w:val="000000"/>
          <w:kern w:val="0"/>
        </w:rPr>
        <w:t>拦截器方式配置事物</w:t>
      </w:r>
      <w:r w:rsidR="00EB11BC">
        <w:rPr>
          <w:rFonts w:ascii="Verdana" w:eastAsia="宋体" w:hAnsi="Verdana" w:cs="宋体"/>
          <w:color w:val="000000"/>
          <w:kern w:val="0"/>
        </w:rPr>
        <w:t xml:space="preserve"> --&gt;</w:t>
      </w:r>
    </w:p>
    <w:p w:rsidR="006535F7" w:rsidRPr="006535F7" w:rsidRDefault="006535F7" w:rsidP="00504C60">
      <w:pPr>
        <w:widowControl/>
        <w:shd w:val="clear" w:color="auto" w:fill="EEEEEE"/>
        <w:spacing w:line="240" w:lineRule="auto"/>
        <w:ind w:left="840" w:hangingChars="400" w:hanging="84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&lt;tx:advice id="transactionAdvice" transaction-manager="transactionManager"&gt;</w:t>
      </w:r>
      <w:r w:rsidRPr="006535F7">
        <w:rPr>
          <w:rFonts w:ascii="Verdana" w:eastAsia="宋体" w:hAnsi="Verdana" w:cs="宋体"/>
          <w:color w:val="000000"/>
          <w:kern w:val="0"/>
        </w:rPr>
        <w:br/>
        <w:t>&lt;tx:attributes&gt;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name="add*"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name="append*"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name="insert*"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name="save*"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name="update*"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name="modify*"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name="edit*"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name="delete*"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name="remove*"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name="repair" propagation="REQUIRED"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47347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name="delAndRepair" propagation="REQUIRED" /&gt;</w:t>
      </w:r>
    </w:p>
    <w:p w:rsidR="006535F7" w:rsidRPr="006535F7" w:rsidRDefault="006535F7" w:rsidP="00247347">
      <w:pPr>
        <w:widowControl/>
        <w:shd w:val="clear" w:color="auto" w:fill="EEEEEE"/>
        <w:spacing w:line="240" w:lineRule="auto"/>
        <w:ind w:firstLineChars="600" w:firstLine="126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&lt;tx:method name="get*" propagation="SUPPORTS"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883F9D">
        <w:rPr>
          <w:rFonts w:ascii="Verdana" w:eastAsia="宋体" w:hAnsi="Verdana" w:cs="宋体"/>
          <w:color w:val="000000"/>
          <w:kern w:val="0"/>
        </w:rPr>
        <w:t xml:space="preserve">       </w:t>
      </w:r>
      <w:r w:rsidR="009A47CA">
        <w:rPr>
          <w:rFonts w:ascii="Verdana" w:eastAsia="宋体" w:hAnsi="Verdana" w:cs="宋体"/>
          <w:color w:val="000000"/>
          <w:kern w:val="0"/>
        </w:rPr>
        <w:t xml:space="preserve">     </w:t>
      </w:r>
      <w:r w:rsidR="00C446CC">
        <w:rPr>
          <w:rFonts w:ascii="Verdana" w:eastAsia="宋体" w:hAnsi="Verdana" w:cs="宋体" w:hint="eastAsia"/>
          <w:color w:val="000000"/>
          <w:kern w:val="0"/>
        </w:rPr>
        <w:t>&lt;</w:t>
      </w:r>
      <w:r w:rsidRPr="006535F7">
        <w:rPr>
          <w:rFonts w:ascii="Verdana" w:eastAsia="宋体" w:hAnsi="Verdana" w:cs="宋体"/>
          <w:color w:val="000000"/>
          <w:kern w:val="0"/>
        </w:rPr>
        <w:t>tx:method name="find*" propagation="SUPPORTS"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883F9D">
        <w:rPr>
          <w:rFonts w:ascii="Verdana" w:eastAsia="宋体" w:hAnsi="Verdana" w:cs="宋体"/>
          <w:color w:val="000000"/>
          <w:kern w:val="0"/>
        </w:rPr>
        <w:t xml:space="preserve">        </w:t>
      </w:r>
      <w:r w:rsidR="009A47CA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name="load*" propagation="SUPPORTS"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883F9D">
        <w:rPr>
          <w:rFonts w:ascii="Verdana" w:eastAsia="宋体" w:hAnsi="Verdana" w:cs="宋体"/>
          <w:color w:val="000000"/>
          <w:kern w:val="0"/>
        </w:rPr>
        <w:t xml:space="preserve">        </w:t>
      </w:r>
      <w:r w:rsidR="009A47CA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name="search*" propagation="SUPPORTS"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883F9D">
        <w:rPr>
          <w:rFonts w:ascii="Verdana" w:eastAsia="宋体" w:hAnsi="Verdana" w:cs="宋体"/>
          <w:color w:val="000000"/>
          <w:kern w:val="0"/>
        </w:rPr>
        <w:t xml:space="preserve">        </w:t>
      </w:r>
      <w:r w:rsidR="009A47CA">
        <w:rPr>
          <w:rFonts w:ascii="Verdana" w:eastAsia="宋体" w:hAnsi="Verdana" w:cs="宋体"/>
          <w:color w:val="000000"/>
          <w:kern w:val="0"/>
        </w:rPr>
        <w:t xml:space="preserve">    </w:t>
      </w:r>
      <w:r w:rsidRPr="006535F7">
        <w:rPr>
          <w:rFonts w:ascii="Verdana" w:eastAsia="宋体" w:hAnsi="Verdana" w:cs="宋体"/>
          <w:color w:val="000000"/>
          <w:kern w:val="0"/>
        </w:rPr>
        <w:t>&lt;tx:method name="datagrid*" propagation="SUPPORTS" /&gt;</w:t>
      </w:r>
    </w:p>
    <w:p w:rsidR="006535F7" w:rsidRDefault="006535F7" w:rsidP="009A47CA">
      <w:pPr>
        <w:widowControl/>
        <w:shd w:val="clear" w:color="auto" w:fill="EEEEEE"/>
        <w:spacing w:line="240" w:lineRule="auto"/>
        <w:ind w:firstLineChars="600" w:firstLine="126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&lt;tx:method name="*" propagation="SUPPORTS"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883F9D">
        <w:rPr>
          <w:rFonts w:ascii="Verdana" w:eastAsia="宋体" w:hAnsi="Verdana" w:cs="宋体"/>
          <w:color w:val="000000"/>
          <w:kern w:val="0"/>
        </w:rPr>
        <w:t xml:space="preserve">      </w:t>
      </w:r>
      <w:r w:rsidR="00904E45">
        <w:rPr>
          <w:rFonts w:ascii="Verdana" w:eastAsia="宋体" w:hAnsi="Verdana" w:cs="宋体"/>
          <w:color w:val="000000"/>
          <w:kern w:val="0"/>
        </w:rPr>
        <w:t xml:space="preserve"> </w:t>
      </w:r>
      <w:r w:rsidR="00883F9D">
        <w:rPr>
          <w:rFonts w:ascii="Verdana" w:eastAsia="宋体" w:hAnsi="Verdana" w:cs="宋体"/>
          <w:color w:val="000000"/>
          <w:kern w:val="0"/>
        </w:rPr>
        <w:t xml:space="preserve"> </w:t>
      </w:r>
      <w:r w:rsidR="005922F9">
        <w:rPr>
          <w:rFonts w:ascii="Verdana" w:eastAsia="宋体" w:hAnsi="Verdana" w:cs="宋体" w:hint="eastAsia"/>
          <w:color w:val="000000"/>
          <w:kern w:val="0"/>
        </w:rPr>
        <w:t>&lt;</w:t>
      </w:r>
      <w:r w:rsidR="00904E45">
        <w:rPr>
          <w:rFonts w:ascii="Verdana" w:eastAsia="宋体" w:hAnsi="Verdana" w:cs="宋体"/>
          <w:color w:val="000000"/>
          <w:kern w:val="0"/>
        </w:rPr>
        <w:t>/tx:attributes&gt;</w:t>
      </w:r>
      <w:r w:rsidR="00904E45">
        <w:rPr>
          <w:rFonts w:ascii="Verdana" w:eastAsia="宋体" w:hAnsi="Verdana" w:cs="宋体"/>
          <w:color w:val="000000"/>
          <w:kern w:val="0"/>
        </w:rPr>
        <w:br/>
      </w:r>
      <w:r w:rsidR="00883F9D">
        <w:rPr>
          <w:rFonts w:ascii="Verdana" w:eastAsia="宋体" w:hAnsi="Verdana" w:cs="宋体" w:hint="eastAsia"/>
          <w:color w:val="000000"/>
          <w:kern w:val="0"/>
        </w:rPr>
        <w:t>&lt;</w:t>
      </w:r>
      <w:r w:rsidRPr="006535F7">
        <w:rPr>
          <w:rFonts w:ascii="Verdana" w:eastAsia="宋体" w:hAnsi="Verdana" w:cs="宋体"/>
          <w:color w:val="000000"/>
          <w:kern w:val="0"/>
        </w:rPr>
        <w:t>/tx:advice&gt;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</w:p>
    <w:p w:rsidR="002C4DD7" w:rsidRDefault="002C4DD7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2C4DD7" w:rsidRPr="006535F7" w:rsidRDefault="002C4DD7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</w:p>
    <w:p w:rsidR="006535F7" w:rsidRPr="006535F7" w:rsidRDefault="006535F7" w:rsidP="006535F7">
      <w:pPr>
        <w:widowControl/>
        <w:shd w:val="clear" w:color="auto" w:fill="EEEEEE"/>
        <w:spacing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 xml:space="preserve">&lt;!-- </w:t>
      </w:r>
      <w:r w:rsidRPr="006535F7">
        <w:rPr>
          <w:rFonts w:ascii="Verdana" w:eastAsia="宋体" w:hAnsi="Verdana" w:cs="宋体"/>
          <w:color w:val="000000"/>
          <w:kern w:val="0"/>
        </w:rPr>
        <w:t>这个配置很重要，切面的切入位置</w:t>
      </w:r>
      <w:r w:rsidRPr="006535F7">
        <w:rPr>
          <w:rFonts w:ascii="Verdana" w:eastAsia="宋体" w:hAnsi="Verdana" w:cs="宋体"/>
          <w:color w:val="000000"/>
          <w:kern w:val="0"/>
        </w:rPr>
        <w:t>--&gt;</w:t>
      </w:r>
      <w:r w:rsidRPr="006535F7">
        <w:rPr>
          <w:rFonts w:ascii="Verdana" w:eastAsia="宋体" w:hAnsi="Verdana" w:cs="宋体"/>
          <w:color w:val="000000"/>
          <w:kern w:val="0"/>
        </w:rPr>
        <w:br/>
        <w:t>&lt;aop:po</w:t>
      </w:r>
      <w:r w:rsidR="00C46129">
        <w:rPr>
          <w:rFonts w:ascii="Verdana" w:eastAsia="宋体" w:hAnsi="Verdana" w:cs="宋体"/>
          <w:color w:val="000000"/>
          <w:kern w:val="0"/>
        </w:rPr>
        <w:t xml:space="preserve">intcut id="transactionPointcut" </w:t>
      </w:r>
      <w:r w:rsidRPr="006535F7">
        <w:rPr>
          <w:rFonts w:ascii="Verdana" w:eastAsia="宋体" w:hAnsi="Verdana" w:cs="宋体"/>
          <w:color w:val="000000"/>
          <w:kern w:val="0"/>
        </w:rPr>
        <w:t>expression="execution(* com.heb.user.service..*Impl.*(..))" /&gt;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286CEB">
        <w:rPr>
          <w:rFonts w:ascii="Verdana" w:eastAsia="宋体" w:hAnsi="Verdana" w:cs="宋体"/>
          <w:color w:val="000000"/>
          <w:kern w:val="0"/>
        </w:rPr>
        <w:t xml:space="preserve">        </w:t>
      </w:r>
      <w:r w:rsidRPr="006535F7">
        <w:rPr>
          <w:rFonts w:ascii="Verdana" w:eastAsia="宋体" w:hAnsi="Verdana" w:cs="宋体"/>
          <w:color w:val="000000"/>
          <w:kern w:val="0"/>
        </w:rPr>
        <w:t>&lt;aop:advisor poi</w:t>
      </w:r>
      <w:r w:rsidR="008B3F0D">
        <w:rPr>
          <w:rFonts w:ascii="Verdana" w:eastAsia="宋体" w:hAnsi="Verdana" w:cs="宋体"/>
          <w:color w:val="000000"/>
          <w:kern w:val="0"/>
        </w:rPr>
        <w:t xml:space="preserve">ntcut-ref="transactionPointcut" </w:t>
      </w:r>
      <w:r w:rsidRPr="006535F7">
        <w:rPr>
          <w:rFonts w:ascii="Verdana" w:eastAsia="宋体" w:hAnsi="Verdana" w:cs="宋体"/>
          <w:color w:val="000000"/>
          <w:kern w:val="0"/>
        </w:rPr>
        <w:t>advice-ref="transactionAdvice" /&gt;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&lt;/aop:config&gt;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 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service</w:t>
      </w:r>
      <w:r w:rsidRPr="006535F7">
        <w:rPr>
          <w:rFonts w:ascii="Verdana" w:eastAsia="宋体" w:hAnsi="Verdana" w:cs="宋体"/>
          <w:color w:val="000000"/>
          <w:kern w:val="0"/>
        </w:rPr>
        <w:t>层也是运用的</w:t>
      </w:r>
      <w:r w:rsidRPr="006535F7">
        <w:rPr>
          <w:rFonts w:ascii="Verdana" w:eastAsia="宋体" w:hAnsi="Verdana" w:cs="宋体"/>
          <w:color w:val="000000"/>
          <w:kern w:val="0"/>
        </w:rPr>
        <w:t>@Transactional</w:t>
      </w:r>
      <w:r w:rsidRPr="006535F7">
        <w:rPr>
          <w:rFonts w:ascii="Verdana" w:eastAsia="宋体" w:hAnsi="Verdana" w:cs="宋体"/>
          <w:color w:val="000000"/>
          <w:kern w:val="0"/>
        </w:rPr>
        <w:t>注解，直接加在方法上，只对此方法生效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需要事物的具体操作需要</w:t>
      </w:r>
      <w:r w:rsidRPr="006535F7">
        <w:rPr>
          <w:rFonts w:ascii="Verdana" w:eastAsia="宋体" w:hAnsi="Verdana" w:cs="宋体"/>
          <w:color w:val="000000"/>
          <w:kern w:val="0"/>
        </w:rPr>
        <w:t>try</w:t>
      </w:r>
      <w:r w:rsidRPr="006535F7">
        <w:rPr>
          <w:rFonts w:ascii="Verdana" w:eastAsia="宋体" w:hAnsi="Verdana" w:cs="宋体"/>
          <w:color w:val="000000"/>
          <w:kern w:val="0"/>
        </w:rPr>
        <w:t>｛｝</w:t>
      </w:r>
      <w:r w:rsidRPr="006535F7">
        <w:rPr>
          <w:rFonts w:ascii="Verdana" w:eastAsia="宋体" w:hAnsi="Verdana" w:cs="宋体"/>
          <w:color w:val="000000"/>
          <w:kern w:val="0"/>
        </w:rPr>
        <w:t>catch</w:t>
      </w:r>
      <w:r w:rsidRPr="006535F7">
        <w:rPr>
          <w:rFonts w:ascii="Verdana" w:eastAsia="宋体" w:hAnsi="Verdana" w:cs="宋体"/>
          <w:color w:val="000000"/>
          <w:kern w:val="0"/>
        </w:rPr>
        <w:t>（）｛｝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 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具体例子</w:t>
      </w:r>
      <w:r w:rsidRPr="006535F7">
        <w:rPr>
          <w:rFonts w:ascii="Verdana" w:eastAsia="宋体" w:hAnsi="Verdana" w:cs="宋体"/>
          <w:color w:val="000000"/>
          <w:kern w:val="0"/>
        </w:rPr>
        <w:t> </w:t>
      </w:r>
    </w:p>
    <w:p w:rsidR="00F92B18" w:rsidRDefault="006535F7" w:rsidP="00863CB8">
      <w:pPr>
        <w:widowControl/>
        <w:shd w:val="clear" w:color="auto" w:fill="EEEEEE"/>
        <w:spacing w:line="240" w:lineRule="auto"/>
        <w:ind w:left="840" w:hangingChars="400" w:hanging="84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try{</w:t>
      </w:r>
      <w:r w:rsidRPr="006535F7">
        <w:rPr>
          <w:rFonts w:ascii="Verdana" w:eastAsia="宋体" w:hAnsi="Verdana" w:cs="宋体"/>
          <w:color w:val="000000"/>
          <w:kern w:val="0"/>
        </w:rPr>
        <w:br/>
        <w:t>i = numeralLoginDao.insertInToResellAll(resellCar);//</w:t>
      </w:r>
      <w:r w:rsidRPr="006535F7">
        <w:rPr>
          <w:rFonts w:ascii="Verdana" w:eastAsia="宋体" w:hAnsi="Verdana" w:cs="宋体"/>
          <w:color w:val="000000"/>
          <w:kern w:val="0"/>
        </w:rPr>
        <w:t>操作</w:t>
      </w:r>
      <w:r w:rsidRPr="006535F7">
        <w:rPr>
          <w:rFonts w:ascii="Verdana" w:eastAsia="宋体" w:hAnsi="Verdana" w:cs="宋体"/>
          <w:color w:val="000000"/>
          <w:kern w:val="0"/>
        </w:rPr>
        <w:t>1</w:t>
      </w:r>
      <w:r w:rsidRPr="006535F7">
        <w:rPr>
          <w:rFonts w:ascii="Verdana" w:eastAsia="宋体" w:hAnsi="Verdana" w:cs="宋体"/>
          <w:color w:val="000000"/>
          <w:kern w:val="0"/>
        </w:rPr>
        <w:br/>
        <w:t>j = numeralLoginDao.deleteTemporaryResell(resellCar.getPhonenumber());//</w:t>
      </w:r>
      <w:r w:rsidRPr="006535F7">
        <w:rPr>
          <w:rFonts w:ascii="Verdana" w:eastAsia="宋体" w:hAnsi="Verdana" w:cs="宋体"/>
          <w:color w:val="000000"/>
          <w:kern w:val="0"/>
        </w:rPr>
        <w:t>操作</w:t>
      </w:r>
      <w:r w:rsidRPr="006535F7">
        <w:rPr>
          <w:rFonts w:ascii="Verdana" w:eastAsia="宋体" w:hAnsi="Verdana" w:cs="宋体"/>
          <w:color w:val="000000"/>
          <w:kern w:val="0"/>
        </w:rPr>
        <w:t>2</w:t>
      </w:r>
      <w:r w:rsidRPr="006535F7">
        <w:rPr>
          <w:rFonts w:ascii="Verdana" w:eastAsia="宋体" w:hAnsi="Verdana" w:cs="宋体"/>
          <w:color w:val="000000"/>
          <w:kern w:val="0"/>
        </w:rPr>
        <w:br/>
        <w:t>if(i==0||j==0){</w:t>
      </w:r>
      <w:r w:rsidRPr="006535F7">
        <w:rPr>
          <w:rFonts w:ascii="Verdana" w:eastAsia="宋体" w:hAnsi="Verdana" w:cs="宋体"/>
          <w:color w:val="000000"/>
          <w:kern w:val="0"/>
        </w:rPr>
        <w:br/>
      </w:r>
      <w:r w:rsidR="009F2960">
        <w:rPr>
          <w:rFonts w:ascii="Verdana" w:eastAsia="宋体" w:hAnsi="Verdana" w:cs="宋体"/>
          <w:color w:val="000000"/>
          <w:kern w:val="0"/>
        </w:rPr>
        <w:t xml:space="preserve">    </w:t>
      </w:r>
      <w:r w:rsidR="00F92B18">
        <w:rPr>
          <w:rFonts w:ascii="Verdana" w:eastAsia="宋体" w:hAnsi="Verdana" w:cs="宋体"/>
          <w:color w:val="000000"/>
          <w:kern w:val="0"/>
        </w:rPr>
        <w:t>throw new Exception();</w:t>
      </w:r>
      <w:r w:rsidR="00F92B18">
        <w:rPr>
          <w:rFonts w:ascii="Verdana" w:eastAsia="宋体" w:hAnsi="Verdana" w:cs="宋体"/>
          <w:color w:val="000000"/>
          <w:kern w:val="0"/>
        </w:rPr>
        <w:br/>
        <w:t>}</w:t>
      </w:r>
    </w:p>
    <w:p w:rsidR="00F842C5" w:rsidRDefault="006535F7" w:rsidP="00863CB8">
      <w:pPr>
        <w:widowControl/>
        <w:shd w:val="clear" w:color="auto" w:fill="EEEEEE"/>
        <w:spacing w:line="240" w:lineRule="auto"/>
        <w:ind w:left="840" w:hangingChars="400" w:hanging="84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}catch(Exception e){</w:t>
      </w:r>
      <w:r w:rsidRPr="006535F7">
        <w:rPr>
          <w:rFonts w:ascii="Verdana" w:eastAsia="宋体" w:hAnsi="Verdana" w:cs="宋体"/>
          <w:color w:val="000000"/>
          <w:kern w:val="0"/>
        </w:rPr>
        <w:br/>
        <w:t>System.out.println("</w:t>
      </w:r>
      <w:r w:rsidRPr="006535F7">
        <w:rPr>
          <w:rFonts w:ascii="Verdana" w:eastAsia="宋体" w:hAnsi="Verdana" w:cs="宋体"/>
          <w:color w:val="000000"/>
          <w:kern w:val="0"/>
        </w:rPr>
        <w:t>数据操作错误</w:t>
      </w:r>
      <w:r w:rsidR="00F842C5">
        <w:rPr>
          <w:rFonts w:ascii="Verdana" w:eastAsia="宋体" w:hAnsi="Verdana" w:cs="宋体"/>
          <w:color w:val="000000"/>
          <w:kern w:val="0"/>
        </w:rPr>
        <w:t>");</w:t>
      </w:r>
    </w:p>
    <w:p w:rsidR="006535F7" w:rsidRPr="006535F7" w:rsidRDefault="006535F7" w:rsidP="00863CB8">
      <w:pPr>
        <w:widowControl/>
        <w:shd w:val="clear" w:color="auto" w:fill="EEEEEE"/>
        <w:spacing w:line="240" w:lineRule="auto"/>
        <w:ind w:left="840" w:hangingChars="400" w:hanging="840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}</w:t>
      </w:r>
    </w:p>
    <w:p w:rsidR="006535F7" w:rsidRPr="006535F7" w:rsidRDefault="006535F7" w:rsidP="006535F7">
      <w:pPr>
        <w:widowControl/>
        <w:shd w:val="clear" w:color="auto" w:fill="EEEEEE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000000"/>
          <w:kern w:val="0"/>
        </w:rPr>
      </w:pPr>
      <w:r w:rsidRPr="006535F7">
        <w:rPr>
          <w:rFonts w:ascii="Verdana" w:eastAsia="宋体" w:hAnsi="Verdana" w:cs="宋体"/>
          <w:color w:val="000000"/>
          <w:kern w:val="0"/>
        </w:rPr>
        <w:t>这样只要发生定义的和未知的错误都会回滚！</w:t>
      </w:r>
    </w:p>
    <w:p w:rsidR="007A32E7" w:rsidRPr="006535F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8D5" w:rsidRDefault="007328D5" w:rsidP="00DD5617">
      <w:r>
        <w:separator/>
      </w:r>
    </w:p>
  </w:endnote>
  <w:endnote w:type="continuationSeparator" w:id="0">
    <w:p w:rsidR="007328D5" w:rsidRDefault="007328D5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8D5" w:rsidRDefault="007328D5" w:rsidP="00DD5617">
      <w:r>
        <w:separator/>
      </w:r>
    </w:p>
  </w:footnote>
  <w:footnote w:type="continuationSeparator" w:id="0">
    <w:p w:rsidR="007328D5" w:rsidRDefault="007328D5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2694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436"/>
    <w:rsid w:val="000577EF"/>
    <w:rsid w:val="00057A2E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E7A64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3542"/>
    <w:rsid w:val="001370B6"/>
    <w:rsid w:val="0014106F"/>
    <w:rsid w:val="0014340B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0CF4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42D1"/>
    <w:rsid w:val="00246E3D"/>
    <w:rsid w:val="00247347"/>
    <w:rsid w:val="002508BA"/>
    <w:rsid w:val="002513D6"/>
    <w:rsid w:val="00251E4F"/>
    <w:rsid w:val="002523B8"/>
    <w:rsid w:val="00254B02"/>
    <w:rsid w:val="0025783A"/>
    <w:rsid w:val="0026142E"/>
    <w:rsid w:val="00262914"/>
    <w:rsid w:val="00262BFB"/>
    <w:rsid w:val="002641EC"/>
    <w:rsid w:val="00267C83"/>
    <w:rsid w:val="00270EF9"/>
    <w:rsid w:val="0027668F"/>
    <w:rsid w:val="002800B6"/>
    <w:rsid w:val="00280242"/>
    <w:rsid w:val="00282414"/>
    <w:rsid w:val="00286CEB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86"/>
    <w:rsid w:val="002C08AB"/>
    <w:rsid w:val="002C1458"/>
    <w:rsid w:val="002C23B4"/>
    <w:rsid w:val="002C4DD7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2F64A7"/>
    <w:rsid w:val="00302663"/>
    <w:rsid w:val="003139DF"/>
    <w:rsid w:val="003164A5"/>
    <w:rsid w:val="003165CC"/>
    <w:rsid w:val="0032058B"/>
    <w:rsid w:val="003217FA"/>
    <w:rsid w:val="00322D2D"/>
    <w:rsid w:val="0032382F"/>
    <w:rsid w:val="00324E6E"/>
    <w:rsid w:val="00325C9F"/>
    <w:rsid w:val="00330243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0394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C5EDC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0EF8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4989"/>
    <w:rsid w:val="0045515A"/>
    <w:rsid w:val="0045550D"/>
    <w:rsid w:val="004572C7"/>
    <w:rsid w:val="00460962"/>
    <w:rsid w:val="00460B65"/>
    <w:rsid w:val="00460C9C"/>
    <w:rsid w:val="00463C70"/>
    <w:rsid w:val="004652B8"/>
    <w:rsid w:val="004652F4"/>
    <w:rsid w:val="00465A8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06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4C60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7735F"/>
    <w:rsid w:val="0058147F"/>
    <w:rsid w:val="00584327"/>
    <w:rsid w:val="00584B16"/>
    <w:rsid w:val="005859DE"/>
    <w:rsid w:val="0058704A"/>
    <w:rsid w:val="005922F9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40E1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35F7"/>
    <w:rsid w:val="00654563"/>
    <w:rsid w:val="006551BD"/>
    <w:rsid w:val="00664BC9"/>
    <w:rsid w:val="00670C41"/>
    <w:rsid w:val="00672B4F"/>
    <w:rsid w:val="00677BFC"/>
    <w:rsid w:val="00680292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4D97"/>
    <w:rsid w:val="006A6B1E"/>
    <w:rsid w:val="006B1FF7"/>
    <w:rsid w:val="006B3454"/>
    <w:rsid w:val="006B6610"/>
    <w:rsid w:val="006B6A26"/>
    <w:rsid w:val="006B7F97"/>
    <w:rsid w:val="006C058B"/>
    <w:rsid w:val="006C3261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05EED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28D5"/>
    <w:rsid w:val="0073318E"/>
    <w:rsid w:val="00737A63"/>
    <w:rsid w:val="0074137E"/>
    <w:rsid w:val="00742FB2"/>
    <w:rsid w:val="0074301F"/>
    <w:rsid w:val="00744A07"/>
    <w:rsid w:val="007456B0"/>
    <w:rsid w:val="0074755D"/>
    <w:rsid w:val="00756F2A"/>
    <w:rsid w:val="007574D0"/>
    <w:rsid w:val="007574D7"/>
    <w:rsid w:val="007578E6"/>
    <w:rsid w:val="007645B1"/>
    <w:rsid w:val="007658B3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19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266E"/>
    <w:rsid w:val="00823849"/>
    <w:rsid w:val="008239D2"/>
    <w:rsid w:val="00824170"/>
    <w:rsid w:val="00825B81"/>
    <w:rsid w:val="0082653A"/>
    <w:rsid w:val="0082688B"/>
    <w:rsid w:val="00827463"/>
    <w:rsid w:val="008303BD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2BFB"/>
    <w:rsid w:val="008554E8"/>
    <w:rsid w:val="0085684A"/>
    <w:rsid w:val="008575A4"/>
    <w:rsid w:val="008625B9"/>
    <w:rsid w:val="0086261E"/>
    <w:rsid w:val="00863CB8"/>
    <w:rsid w:val="0086482B"/>
    <w:rsid w:val="00865BD6"/>
    <w:rsid w:val="00867D88"/>
    <w:rsid w:val="00870E57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3F9D"/>
    <w:rsid w:val="008850D6"/>
    <w:rsid w:val="008857FA"/>
    <w:rsid w:val="00885C30"/>
    <w:rsid w:val="00891BC4"/>
    <w:rsid w:val="008924F5"/>
    <w:rsid w:val="00892C8D"/>
    <w:rsid w:val="00895703"/>
    <w:rsid w:val="00895D21"/>
    <w:rsid w:val="008A09C1"/>
    <w:rsid w:val="008A4703"/>
    <w:rsid w:val="008B0982"/>
    <w:rsid w:val="008B2A75"/>
    <w:rsid w:val="008B2C71"/>
    <w:rsid w:val="008B3319"/>
    <w:rsid w:val="008B3F0D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1D7B"/>
    <w:rsid w:val="00904E45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44997"/>
    <w:rsid w:val="0095430A"/>
    <w:rsid w:val="00962569"/>
    <w:rsid w:val="00963D15"/>
    <w:rsid w:val="00967199"/>
    <w:rsid w:val="0096737A"/>
    <w:rsid w:val="00970A53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47CA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2960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81F"/>
    <w:rsid w:val="00A55EED"/>
    <w:rsid w:val="00A56E2F"/>
    <w:rsid w:val="00A56FA3"/>
    <w:rsid w:val="00A60FA1"/>
    <w:rsid w:val="00A61DEC"/>
    <w:rsid w:val="00A65575"/>
    <w:rsid w:val="00A669ED"/>
    <w:rsid w:val="00A71A62"/>
    <w:rsid w:val="00A76FD8"/>
    <w:rsid w:val="00A803C0"/>
    <w:rsid w:val="00A806E8"/>
    <w:rsid w:val="00A823B2"/>
    <w:rsid w:val="00A84F07"/>
    <w:rsid w:val="00A901FB"/>
    <w:rsid w:val="00A90EBA"/>
    <w:rsid w:val="00A9152D"/>
    <w:rsid w:val="00A91982"/>
    <w:rsid w:val="00A95E8E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0142"/>
    <w:rsid w:val="00B23668"/>
    <w:rsid w:val="00B253D1"/>
    <w:rsid w:val="00B465B8"/>
    <w:rsid w:val="00B512F9"/>
    <w:rsid w:val="00B51740"/>
    <w:rsid w:val="00B53F47"/>
    <w:rsid w:val="00B54E1B"/>
    <w:rsid w:val="00B61240"/>
    <w:rsid w:val="00B63F9E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2CB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96A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41C"/>
    <w:rsid w:val="00C446CC"/>
    <w:rsid w:val="00C44BCE"/>
    <w:rsid w:val="00C46129"/>
    <w:rsid w:val="00C536A5"/>
    <w:rsid w:val="00C562F0"/>
    <w:rsid w:val="00C57D5D"/>
    <w:rsid w:val="00C63259"/>
    <w:rsid w:val="00C665D7"/>
    <w:rsid w:val="00C70060"/>
    <w:rsid w:val="00C71122"/>
    <w:rsid w:val="00C721B7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2CE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06CA3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30CC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23DB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DF6248"/>
    <w:rsid w:val="00DF7CD6"/>
    <w:rsid w:val="00E003F4"/>
    <w:rsid w:val="00E03ECE"/>
    <w:rsid w:val="00E042F4"/>
    <w:rsid w:val="00E0478C"/>
    <w:rsid w:val="00E05F65"/>
    <w:rsid w:val="00E06AB6"/>
    <w:rsid w:val="00E06D05"/>
    <w:rsid w:val="00E07E2E"/>
    <w:rsid w:val="00E10A39"/>
    <w:rsid w:val="00E137E4"/>
    <w:rsid w:val="00E21097"/>
    <w:rsid w:val="00E2171B"/>
    <w:rsid w:val="00E21F91"/>
    <w:rsid w:val="00E31C85"/>
    <w:rsid w:val="00E373F2"/>
    <w:rsid w:val="00E37D8A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4262"/>
    <w:rsid w:val="00E96740"/>
    <w:rsid w:val="00E96915"/>
    <w:rsid w:val="00E97498"/>
    <w:rsid w:val="00E97839"/>
    <w:rsid w:val="00EA3A2E"/>
    <w:rsid w:val="00EA4301"/>
    <w:rsid w:val="00EA5154"/>
    <w:rsid w:val="00EA7AAE"/>
    <w:rsid w:val="00EB0CCF"/>
    <w:rsid w:val="00EB11BC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4D37"/>
    <w:rsid w:val="00EE68E1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0BF5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47C6C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42C5"/>
    <w:rsid w:val="00F85210"/>
    <w:rsid w:val="00F86A1A"/>
    <w:rsid w:val="00F87435"/>
    <w:rsid w:val="00F91AE6"/>
    <w:rsid w:val="00F92B18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51B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416A6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1334</cp:revision>
  <dcterms:created xsi:type="dcterms:W3CDTF">2017-12-04T01:40:00Z</dcterms:created>
  <dcterms:modified xsi:type="dcterms:W3CDTF">2018-11-19T03:53:00Z</dcterms:modified>
</cp:coreProperties>
</file>