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8B7" w:rsidRDefault="00A908B7" w:rsidP="006A5F8B">
      <w:pPr>
        <w:pStyle w:val="a4"/>
      </w:pPr>
      <w:r w:rsidRPr="00C00FD3">
        <w:rPr>
          <w:noProof/>
          <w:bdr w:val="single" w:sz="4" w:space="0" w:color="auto"/>
        </w:rPr>
        <w:drawing>
          <wp:inline distT="0" distB="0" distL="0" distR="0">
            <wp:extent cx="4848225" cy="3371850"/>
            <wp:effectExtent l="0" t="0" r="9525" b="0"/>
            <wp:docPr id="5" name="图片 5" descr="C:\Users\ray\AppData\Local\Temp\154166098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AppData\Local\Temp\1541660989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08B7" w:rsidRDefault="00A908B7" w:rsidP="006A5F8B">
      <w:pPr>
        <w:pStyle w:val="a4"/>
      </w:pPr>
    </w:p>
    <w:p w:rsidR="00A908B7" w:rsidRDefault="00A908B7" w:rsidP="006A5F8B">
      <w:pPr>
        <w:pStyle w:val="a4"/>
      </w:pPr>
    </w:p>
    <w:p w:rsidR="00A908B7" w:rsidRDefault="00A908B7" w:rsidP="006A5F8B">
      <w:pPr>
        <w:pStyle w:val="a4"/>
      </w:pPr>
    </w:p>
    <w:p w:rsidR="003A6237" w:rsidRPr="003A6237" w:rsidRDefault="003A6237" w:rsidP="006A5F8B">
      <w:pPr>
        <w:pStyle w:val="a4"/>
        <w:rPr>
          <w:sz w:val="62"/>
          <w:szCs w:val="62"/>
        </w:rPr>
      </w:pPr>
      <w:r w:rsidRPr="003A6237">
        <w:t>一、事务的作用</w:t>
      </w:r>
    </w:p>
    <w:p w:rsidR="00BA64AB" w:rsidRDefault="003A6237" w:rsidP="006A5F8B">
      <w:pPr>
        <w:pStyle w:val="a4"/>
        <w:rPr>
          <w:kern w:val="0"/>
          <w:shd w:val="clear" w:color="auto" w:fill="FFFFFF"/>
        </w:rPr>
      </w:pPr>
      <w:r w:rsidRPr="00C730D5">
        <w:rPr>
          <w:kern w:val="0"/>
          <w:shd w:val="clear" w:color="auto" w:fill="FFFFFF"/>
        </w:rPr>
        <w:t xml:space="preserve">  </w:t>
      </w:r>
      <w:r w:rsidRPr="00C730D5">
        <w:rPr>
          <w:kern w:val="0"/>
          <w:shd w:val="clear" w:color="auto" w:fill="FFFFFF"/>
        </w:rPr>
        <w:t>将若干的数据库操作作为一个整体控制</w:t>
      </w:r>
      <w:r w:rsidRPr="00C730D5">
        <w:rPr>
          <w:kern w:val="0"/>
          <w:shd w:val="clear" w:color="auto" w:fill="FFFFFF"/>
        </w:rPr>
        <w:t>,</w:t>
      </w:r>
      <w:r w:rsidRPr="00C730D5">
        <w:rPr>
          <w:kern w:val="0"/>
          <w:shd w:val="clear" w:color="auto" w:fill="FFFFFF"/>
        </w:rPr>
        <w:t>一起成功或一起失败。</w:t>
      </w:r>
      <w:r w:rsidRPr="00C730D5">
        <w:rPr>
          <w:kern w:val="0"/>
          <w:shd w:val="clear" w:color="auto" w:fill="FFFFFF"/>
        </w:rPr>
        <w:br/>
        <w:t>  </w:t>
      </w:r>
      <w:r w:rsidRPr="00C730D5">
        <w:rPr>
          <w:b/>
          <w:bCs/>
          <w:kern w:val="0"/>
          <w:shd w:val="clear" w:color="auto" w:fill="FFFFFF"/>
        </w:rPr>
        <w:t>原子性</w:t>
      </w:r>
      <w:r w:rsidRPr="00C730D5">
        <w:rPr>
          <w:kern w:val="0"/>
          <w:shd w:val="clear" w:color="auto" w:fill="FFFFFF"/>
        </w:rPr>
        <w:t>：指事务是一个不可分割的工作单位，事务中的操作要么都发生，要么都不发生。</w:t>
      </w:r>
      <w:r w:rsidRPr="00C730D5">
        <w:rPr>
          <w:kern w:val="0"/>
          <w:shd w:val="clear" w:color="auto" w:fill="FFFFFF"/>
        </w:rPr>
        <w:br/>
        <w:t>  </w:t>
      </w:r>
      <w:r w:rsidRPr="00C730D5">
        <w:rPr>
          <w:b/>
          <w:bCs/>
          <w:kern w:val="0"/>
          <w:shd w:val="clear" w:color="auto" w:fill="FFFFFF"/>
        </w:rPr>
        <w:t>一致性</w:t>
      </w:r>
      <w:r w:rsidRPr="00C730D5">
        <w:rPr>
          <w:kern w:val="0"/>
          <w:shd w:val="clear" w:color="auto" w:fill="FFFFFF"/>
        </w:rPr>
        <w:t>：指事务前后数据的完整性必须保持一致。</w:t>
      </w:r>
      <w:r w:rsidRPr="00C730D5">
        <w:rPr>
          <w:kern w:val="0"/>
          <w:shd w:val="clear" w:color="auto" w:fill="FFFFFF"/>
        </w:rPr>
        <w:br/>
        <w:t>  </w:t>
      </w:r>
      <w:r w:rsidRPr="00C730D5">
        <w:rPr>
          <w:b/>
          <w:bCs/>
          <w:kern w:val="0"/>
          <w:shd w:val="clear" w:color="auto" w:fill="FFFFFF"/>
        </w:rPr>
        <w:t>隔离性</w:t>
      </w:r>
      <w:r w:rsidRPr="00C730D5">
        <w:rPr>
          <w:kern w:val="0"/>
          <w:shd w:val="clear" w:color="auto" w:fill="FFFFFF"/>
        </w:rPr>
        <w:t>：指多个用户并发访问数据库时，一个用户的事务不能被其他用户的事务所干扰，多个并发事务之间数据要相互隔离。</w:t>
      </w:r>
      <w:r w:rsidRPr="00C730D5">
        <w:rPr>
          <w:kern w:val="0"/>
          <w:shd w:val="clear" w:color="auto" w:fill="FFFFFF"/>
        </w:rPr>
        <w:br/>
        <w:t>  </w:t>
      </w:r>
      <w:r w:rsidRPr="00C730D5">
        <w:rPr>
          <w:b/>
          <w:bCs/>
          <w:kern w:val="0"/>
          <w:shd w:val="clear" w:color="auto" w:fill="FFFFFF"/>
        </w:rPr>
        <w:t>持久性</w:t>
      </w:r>
      <w:r w:rsidRPr="00C730D5">
        <w:rPr>
          <w:kern w:val="0"/>
          <w:shd w:val="clear" w:color="auto" w:fill="FFFFFF"/>
        </w:rPr>
        <w:t>：指一个事务一旦被提交，它对数据库中数据的改变就是永久性的，即时数据库发生故障也不应该对其有任何影响。</w:t>
      </w:r>
    </w:p>
    <w:p w:rsidR="007549D3" w:rsidRDefault="0088502D" w:rsidP="0088502D">
      <w:pPr>
        <w:rPr>
          <w:rFonts w:ascii="Consolas" w:eastAsia="微软雅黑" w:hAnsi="Consolas" w:cs="宋体"/>
          <w:color w:val="454545"/>
          <w:kern w:val="0"/>
          <w:szCs w:val="21"/>
          <w:shd w:val="clear" w:color="auto" w:fill="FFFFFF"/>
        </w:rPr>
      </w:pPr>
      <w:r w:rsidRPr="0088502D">
        <w:rPr>
          <w:rFonts w:ascii="Consolas" w:eastAsia="微软雅黑" w:hAnsi="Consolas" w:cs="宋体"/>
          <w:noProof/>
          <w:color w:val="454545"/>
          <w:kern w:val="0"/>
          <w:szCs w:val="21"/>
          <w:shd w:val="clear" w:color="auto" w:fill="FFFFFF"/>
        </w:rPr>
        <w:drawing>
          <wp:inline distT="0" distB="0" distL="0" distR="0">
            <wp:extent cx="8406765" cy="3674068"/>
            <wp:effectExtent l="0" t="0" r="0" b="3175"/>
            <wp:docPr id="2" name="图片 2" descr="C:\Users\ray\Desktop\20160324011156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\Desktop\201603240111564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367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F8B" w:rsidRPr="00896A6A" w:rsidRDefault="006A5F8B" w:rsidP="006A5F8B">
      <w:pPr>
        <w:pStyle w:val="a4"/>
        <w:rPr>
          <w:rFonts w:ascii="Consolas" w:hAnsi="Consolas"/>
          <w:sz w:val="62"/>
          <w:szCs w:val="62"/>
        </w:rPr>
      </w:pPr>
      <w:r w:rsidRPr="00896A6A">
        <w:rPr>
          <w:rFonts w:ascii="Consolas" w:hAnsi="Consolas"/>
        </w:rPr>
        <w:t>二、</w:t>
      </w:r>
      <w:r w:rsidRPr="00896A6A">
        <w:rPr>
          <w:rFonts w:ascii="Consolas" w:hAnsi="Consolas"/>
        </w:rPr>
        <w:t>Spring</w:t>
      </w:r>
      <w:r w:rsidRPr="00896A6A">
        <w:rPr>
          <w:rFonts w:ascii="Consolas" w:hAnsi="Consolas"/>
        </w:rPr>
        <w:t>事务管理高层抽象主要包括</w:t>
      </w:r>
      <w:r w:rsidRPr="00896A6A">
        <w:rPr>
          <w:rFonts w:ascii="Consolas" w:hAnsi="Consolas"/>
        </w:rPr>
        <w:t>3</w:t>
      </w:r>
      <w:r w:rsidRPr="00896A6A">
        <w:rPr>
          <w:rFonts w:ascii="Consolas" w:hAnsi="Consolas"/>
        </w:rPr>
        <w:t>个接口</w:t>
      </w:r>
    </w:p>
    <w:p w:rsidR="00FA4176" w:rsidRDefault="006A5F8B" w:rsidP="006A5F8B">
      <w:pPr>
        <w:pStyle w:val="a4"/>
        <w:rPr>
          <w:rFonts w:ascii="Consolas" w:hAnsi="Consolas"/>
          <w:shd w:val="clear" w:color="auto" w:fill="FFFFFF"/>
        </w:rPr>
      </w:pPr>
      <w:r w:rsidRPr="00896A6A">
        <w:rPr>
          <w:rFonts w:ascii="Consolas" w:hAnsi="Consolas"/>
          <w:shd w:val="clear" w:color="auto" w:fill="FFFFFF"/>
        </w:rPr>
        <w:t xml:space="preserve">  </w:t>
      </w:r>
      <w:r w:rsidRPr="00FA4176">
        <w:rPr>
          <w:rFonts w:ascii="Consolas" w:hAnsi="Consolas"/>
          <w:highlight w:val="green"/>
          <w:shd w:val="clear" w:color="auto" w:fill="FFFFFF"/>
        </w:rPr>
        <w:t>--</w:t>
      </w:r>
      <w:r w:rsidRPr="00FA4176">
        <w:rPr>
          <w:rStyle w:val="a3"/>
          <w:rFonts w:ascii="Consolas" w:eastAsia="微软雅黑" w:hAnsi="Consolas"/>
          <w:color w:val="454545"/>
          <w:szCs w:val="21"/>
          <w:highlight w:val="green"/>
          <w:shd w:val="clear" w:color="auto" w:fill="FFFFFF"/>
        </w:rPr>
        <w:t>Platform TransactionManager</w:t>
      </w:r>
      <w:r w:rsidRPr="00FA4176">
        <w:rPr>
          <w:rFonts w:ascii="Consolas" w:hAnsi="Consolas"/>
          <w:highlight w:val="green"/>
          <w:shd w:val="clear" w:color="auto" w:fill="FFFFFF"/>
        </w:rPr>
        <w:t> </w:t>
      </w:r>
      <w:r w:rsidRPr="00FA4176">
        <w:rPr>
          <w:rFonts w:ascii="Consolas" w:hAnsi="Consolas"/>
          <w:highlight w:val="green"/>
          <w:shd w:val="clear" w:color="auto" w:fill="FFFFFF"/>
        </w:rPr>
        <w:t>事务管理器（提交、</w:t>
      </w:r>
      <w:proofErr w:type="gramStart"/>
      <w:r w:rsidRPr="00FA4176">
        <w:rPr>
          <w:rFonts w:ascii="Consolas" w:hAnsi="Consolas"/>
          <w:highlight w:val="green"/>
          <w:shd w:val="clear" w:color="auto" w:fill="FFFFFF"/>
        </w:rPr>
        <w:t>回滚事务</w:t>
      </w:r>
      <w:proofErr w:type="gramEnd"/>
      <w:r w:rsidRPr="00FA4176">
        <w:rPr>
          <w:rFonts w:ascii="Consolas" w:hAnsi="Consolas"/>
          <w:highlight w:val="green"/>
          <w:shd w:val="clear" w:color="auto" w:fill="FFFFFF"/>
        </w:rPr>
        <w:t>）</w:t>
      </w:r>
      <w:r w:rsidRPr="00896A6A">
        <w:rPr>
          <w:rFonts w:ascii="Consolas" w:hAnsi="Consolas"/>
          <w:shd w:val="clear" w:color="auto" w:fill="FFFFFF"/>
        </w:rPr>
        <w:br/>
        <w:t>     Spring</w:t>
      </w:r>
      <w:r w:rsidRPr="00896A6A">
        <w:rPr>
          <w:rFonts w:ascii="Consolas" w:hAnsi="Consolas"/>
          <w:shd w:val="clear" w:color="auto" w:fill="FFFFFF"/>
        </w:rPr>
        <w:t>为不同的持久化框架提供了不同的</w:t>
      </w:r>
      <w:r w:rsidRPr="00896A6A">
        <w:rPr>
          <w:rFonts w:ascii="Consolas" w:hAnsi="Consolas"/>
          <w:shd w:val="clear" w:color="auto" w:fill="FFFFFF"/>
        </w:rPr>
        <w:t>Platform TransactionManager</w:t>
      </w:r>
      <w:r w:rsidRPr="00896A6A">
        <w:rPr>
          <w:rFonts w:ascii="Consolas" w:hAnsi="Consolas"/>
          <w:shd w:val="clear" w:color="auto" w:fill="FFFFFF"/>
        </w:rPr>
        <w:t>接口实现。如：</w:t>
      </w:r>
      <w:r w:rsidRPr="00896A6A">
        <w:rPr>
          <w:rFonts w:ascii="Consolas" w:hAnsi="Consolas"/>
          <w:shd w:val="clear" w:color="auto" w:fill="FFFFFF"/>
        </w:rPr>
        <w:br/>
        <w:t xml:space="preserve">        </w:t>
      </w:r>
      <w:r w:rsidRPr="00896A6A">
        <w:rPr>
          <w:rFonts w:ascii="Consolas" w:hAnsi="Consolas"/>
          <w:shd w:val="clear" w:color="auto" w:fill="FFFFFF"/>
        </w:rPr>
        <w:t>使用</w:t>
      </w:r>
      <w:r w:rsidRPr="00896A6A">
        <w:rPr>
          <w:rFonts w:ascii="Consolas" w:hAnsi="Consolas"/>
          <w:shd w:val="clear" w:color="auto" w:fill="FFFFFF"/>
        </w:rPr>
        <w:t>Spring JDBC</w:t>
      </w:r>
      <w:r w:rsidRPr="00896A6A">
        <w:rPr>
          <w:rFonts w:ascii="Consolas" w:hAnsi="Consolas"/>
          <w:shd w:val="clear" w:color="auto" w:fill="FFFFFF"/>
        </w:rPr>
        <w:t>或</w:t>
      </w:r>
      <w:r w:rsidRPr="00896A6A">
        <w:rPr>
          <w:rFonts w:ascii="Consolas" w:hAnsi="Consolas"/>
          <w:shd w:val="clear" w:color="auto" w:fill="FFFFFF"/>
        </w:rPr>
        <w:t>iBatis</w:t>
      </w:r>
      <w:r w:rsidRPr="00896A6A">
        <w:rPr>
          <w:rFonts w:ascii="Consolas" w:hAnsi="Consolas"/>
          <w:shd w:val="clear" w:color="auto" w:fill="FFFFFF"/>
        </w:rPr>
        <w:t>进行持久</w:t>
      </w:r>
      <w:proofErr w:type="gramStart"/>
      <w:r w:rsidRPr="00896A6A">
        <w:rPr>
          <w:rFonts w:ascii="Consolas" w:hAnsi="Consolas"/>
          <w:shd w:val="clear" w:color="auto" w:fill="FFFFFF"/>
        </w:rPr>
        <w:t>化数据</w:t>
      </w:r>
      <w:proofErr w:type="gramEnd"/>
      <w:r w:rsidRPr="00896A6A">
        <w:rPr>
          <w:rFonts w:ascii="Consolas" w:hAnsi="Consolas"/>
          <w:shd w:val="clear" w:color="auto" w:fill="FFFFFF"/>
        </w:rPr>
        <w:t>时使用</w:t>
      </w:r>
      <w:r w:rsidRPr="00896A6A">
        <w:rPr>
          <w:rFonts w:ascii="Consolas" w:hAnsi="Consolas"/>
          <w:shd w:val="clear" w:color="auto" w:fill="FFFFFF"/>
        </w:rPr>
        <w:t>DataSourceTransactionManager</w:t>
      </w:r>
      <w:r w:rsidRPr="00896A6A">
        <w:rPr>
          <w:rFonts w:ascii="Consolas" w:hAnsi="Consolas"/>
          <w:shd w:val="clear" w:color="auto" w:fill="FFFFFF"/>
        </w:rPr>
        <w:br/>
        <w:t xml:space="preserve">        </w:t>
      </w:r>
      <w:r w:rsidRPr="00896A6A">
        <w:rPr>
          <w:rFonts w:ascii="Consolas" w:hAnsi="Consolas"/>
          <w:shd w:val="clear" w:color="auto" w:fill="FFFFFF"/>
        </w:rPr>
        <w:t>使用</w:t>
      </w:r>
      <w:r w:rsidRPr="00896A6A">
        <w:rPr>
          <w:rFonts w:ascii="Consolas" w:hAnsi="Consolas"/>
          <w:shd w:val="clear" w:color="auto" w:fill="FFFFFF"/>
        </w:rPr>
        <w:t>Hibernate3.0</w:t>
      </w:r>
      <w:r w:rsidRPr="00896A6A">
        <w:rPr>
          <w:rFonts w:ascii="Consolas" w:hAnsi="Consolas"/>
          <w:shd w:val="clear" w:color="auto" w:fill="FFFFFF"/>
        </w:rPr>
        <w:t>版本进行持久</w:t>
      </w:r>
      <w:proofErr w:type="gramStart"/>
      <w:r w:rsidRPr="00896A6A">
        <w:rPr>
          <w:rFonts w:ascii="Consolas" w:hAnsi="Consolas"/>
          <w:shd w:val="clear" w:color="auto" w:fill="FFFFFF"/>
        </w:rPr>
        <w:t>化数</w:t>
      </w:r>
      <w:proofErr w:type="gramEnd"/>
      <w:r w:rsidRPr="00896A6A">
        <w:rPr>
          <w:rFonts w:ascii="Consolas" w:hAnsi="Consolas"/>
          <w:shd w:val="clear" w:color="auto" w:fill="FFFFFF"/>
        </w:rPr>
        <w:t>据时使用</w:t>
      </w:r>
      <w:r w:rsidRPr="00896A6A">
        <w:rPr>
          <w:rFonts w:ascii="Consolas" w:hAnsi="Consolas"/>
          <w:shd w:val="clear" w:color="auto" w:fill="FFFFFF"/>
        </w:rPr>
        <w:t>HibernateTransactionManager</w:t>
      </w:r>
    </w:p>
    <w:p w:rsidR="00FA4176" w:rsidRDefault="006A5F8B" w:rsidP="006A5F8B">
      <w:pPr>
        <w:pStyle w:val="a4"/>
        <w:rPr>
          <w:rFonts w:ascii="Consolas" w:hAnsi="Consolas"/>
          <w:shd w:val="clear" w:color="auto" w:fill="FFFFFF"/>
        </w:rPr>
      </w:pPr>
      <w:r w:rsidRPr="00896A6A">
        <w:rPr>
          <w:rFonts w:ascii="Consolas" w:hAnsi="Consolas"/>
          <w:shd w:val="clear" w:color="auto" w:fill="FFFFFF"/>
        </w:rPr>
        <w:br/>
        <w:t xml:space="preserve">  </w:t>
      </w:r>
      <w:r w:rsidRPr="00FA4176">
        <w:rPr>
          <w:rFonts w:ascii="Consolas" w:hAnsi="Consolas"/>
          <w:highlight w:val="green"/>
          <w:shd w:val="clear" w:color="auto" w:fill="FFFFFF"/>
        </w:rPr>
        <w:t>--</w:t>
      </w:r>
      <w:r w:rsidRPr="00FA4176">
        <w:rPr>
          <w:rStyle w:val="a3"/>
          <w:rFonts w:ascii="Consolas" w:eastAsia="微软雅黑" w:hAnsi="Consolas"/>
          <w:color w:val="454545"/>
          <w:szCs w:val="21"/>
          <w:highlight w:val="green"/>
          <w:shd w:val="clear" w:color="auto" w:fill="FFFFFF"/>
        </w:rPr>
        <w:t>TransactionDefinition</w:t>
      </w:r>
      <w:r w:rsidRPr="00FA4176">
        <w:rPr>
          <w:rFonts w:ascii="Consolas" w:hAnsi="Consolas"/>
          <w:highlight w:val="green"/>
          <w:shd w:val="clear" w:color="auto" w:fill="FFFFFF"/>
        </w:rPr>
        <w:t> </w:t>
      </w:r>
      <w:r w:rsidRPr="00FA4176">
        <w:rPr>
          <w:rFonts w:ascii="Consolas" w:hAnsi="Consolas"/>
          <w:highlight w:val="green"/>
          <w:shd w:val="clear" w:color="auto" w:fill="FFFFFF"/>
        </w:rPr>
        <w:t>事务定义信息（隔离、传播、超时、只读）</w:t>
      </w:r>
      <w:r w:rsidRPr="00896A6A">
        <w:rPr>
          <w:rFonts w:ascii="Consolas" w:hAnsi="Consolas"/>
          <w:shd w:val="clear" w:color="auto" w:fill="FFFFFF"/>
        </w:rPr>
        <w:br/>
        <w:t>        </w:t>
      </w:r>
      <w:r w:rsidRPr="00896A6A">
        <w:rPr>
          <w:rFonts w:ascii="Consolas" w:hAnsi="Consolas"/>
          <w:shd w:val="clear" w:color="auto" w:fill="FFFFFF"/>
        </w:rPr>
        <w:t>脏读：一个事务读取了另一个事务改写但还未提交的数据，如果这些数据被回滚，则读到的数据是无效的。</w:t>
      </w:r>
      <w:r w:rsidRPr="00896A6A">
        <w:rPr>
          <w:rFonts w:ascii="Consolas" w:hAnsi="Consolas"/>
          <w:shd w:val="clear" w:color="auto" w:fill="FFFFFF"/>
        </w:rPr>
        <w:br/>
        <w:t>        </w:t>
      </w:r>
      <w:r w:rsidRPr="00896A6A">
        <w:rPr>
          <w:rFonts w:ascii="Consolas" w:hAnsi="Consolas"/>
          <w:shd w:val="clear" w:color="auto" w:fill="FFFFFF"/>
        </w:rPr>
        <w:t>不可重复读：在同一事务中，多次读取同一数据返回的结果有所不同。</w:t>
      </w:r>
      <w:r w:rsidRPr="00896A6A">
        <w:rPr>
          <w:rFonts w:ascii="Consolas" w:hAnsi="Consolas"/>
          <w:shd w:val="clear" w:color="auto" w:fill="FFFFFF"/>
        </w:rPr>
        <w:br/>
        <w:t>        </w:t>
      </w:r>
      <w:r w:rsidRPr="00896A6A">
        <w:rPr>
          <w:rFonts w:ascii="Consolas" w:hAnsi="Consolas"/>
          <w:shd w:val="clear" w:color="auto" w:fill="FFFFFF"/>
        </w:rPr>
        <w:t>幻读：一个事务读取了几行记录后，另一个事务插入一些记录，</w:t>
      </w:r>
      <w:proofErr w:type="gramStart"/>
      <w:r w:rsidRPr="00896A6A">
        <w:rPr>
          <w:rFonts w:ascii="Consolas" w:hAnsi="Consolas"/>
          <w:shd w:val="clear" w:color="auto" w:fill="FFFFFF"/>
        </w:rPr>
        <w:t>幻读就</w:t>
      </w:r>
      <w:proofErr w:type="gramEnd"/>
      <w:r w:rsidRPr="00896A6A">
        <w:rPr>
          <w:rFonts w:ascii="Consolas" w:hAnsi="Consolas"/>
          <w:shd w:val="clear" w:color="auto" w:fill="FFFFFF"/>
        </w:rPr>
        <w:t>发生了。再后来的查询中，第一个事务就会发现有些原来没有的记录。</w:t>
      </w:r>
    </w:p>
    <w:p w:rsidR="006A5F8B" w:rsidRPr="00896A6A" w:rsidRDefault="006A5F8B" w:rsidP="006A5F8B">
      <w:pPr>
        <w:pStyle w:val="a4"/>
        <w:rPr>
          <w:rFonts w:ascii="Consolas" w:eastAsia="宋体" w:hAnsi="Consolas"/>
          <w:sz w:val="24"/>
          <w:szCs w:val="24"/>
        </w:rPr>
      </w:pPr>
      <w:r w:rsidRPr="00896A6A">
        <w:rPr>
          <w:rFonts w:ascii="Consolas" w:hAnsi="Consolas"/>
          <w:shd w:val="clear" w:color="auto" w:fill="FFFFFF"/>
        </w:rPr>
        <w:br/>
        <w:t xml:space="preserve"> </w:t>
      </w:r>
      <w:r w:rsidRPr="00896A6A">
        <w:rPr>
          <w:rFonts w:ascii="Consolas" w:hAnsi="Consolas"/>
          <w:shd w:val="clear" w:color="auto" w:fill="FFFFFF"/>
        </w:rPr>
        <w:t>事务隔离级别：（五种）</w:t>
      </w:r>
    </w:p>
    <w:p w:rsidR="006A5F8B" w:rsidRPr="00896A6A" w:rsidRDefault="006A5F8B" w:rsidP="006A5F8B">
      <w:pPr>
        <w:pStyle w:val="a4"/>
        <w:rPr>
          <w:rFonts w:ascii="Consolas" w:hAnsi="Consolas"/>
        </w:rPr>
      </w:pPr>
      <w:r w:rsidRPr="00896A6A">
        <w:rPr>
          <w:rFonts w:ascii="Consolas" w:hAnsi="Consolas"/>
        </w:rPr>
        <w:t>    </w:t>
      </w:r>
      <w:r w:rsidRPr="00896A6A">
        <w:rPr>
          <w:rFonts w:ascii="Consolas" w:hAnsi="Consolas"/>
          <w:color w:val="FF0000"/>
        </w:rPr>
        <w:t>DEFAULT--</w:t>
      </w:r>
      <w:r w:rsidRPr="00896A6A">
        <w:rPr>
          <w:rFonts w:ascii="Consolas" w:hAnsi="Consolas"/>
          <w:color w:val="FF0000"/>
        </w:rPr>
        <w:t>使用后端数据库默认的隔离级别</w:t>
      </w:r>
      <w:r w:rsidRPr="00896A6A">
        <w:rPr>
          <w:rFonts w:ascii="Consolas" w:hAnsi="Consolas"/>
        </w:rPr>
        <w:t>（</w:t>
      </w:r>
      <w:r w:rsidRPr="00896A6A">
        <w:rPr>
          <w:rFonts w:ascii="Consolas" w:hAnsi="Consolas"/>
        </w:rPr>
        <w:t>Spring</w:t>
      </w:r>
      <w:r w:rsidRPr="00896A6A">
        <w:rPr>
          <w:rFonts w:ascii="Consolas" w:hAnsi="Consolas"/>
        </w:rPr>
        <w:t>中的选择项）</w:t>
      </w:r>
    </w:p>
    <w:p w:rsidR="006A5F8B" w:rsidRPr="00896A6A" w:rsidRDefault="006A5F8B" w:rsidP="006A5F8B">
      <w:pPr>
        <w:pStyle w:val="a4"/>
        <w:rPr>
          <w:rFonts w:ascii="Consolas" w:hAnsi="Consolas"/>
        </w:rPr>
      </w:pPr>
      <w:r w:rsidRPr="00896A6A">
        <w:rPr>
          <w:rFonts w:ascii="Consolas" w:hAnsi="Consolas"/>
        </w:rPr>
        <w:t>    READ_UNCOMMITED--</w:t>
      </w:r>
      <w:r w:rsidRPr="00896A6A">
        <w:rPr>
          <w:rFonts w:ascii="Consolas" w:hAnsi="Consolas"/>
        </w:rPr>
        <w:t>允许你读取还未提交的改变了的数据。可能导致脏、幻、不可重复读</w:t>
      </w:r>
    </w:p>
    <w:p w:rsidR="006A5F8B" w:rsidRPr="00896A6A" w:rsidRDefault="006A5F8B" w:rsidP="006A5F8B">
      <w:pPr>
        <w:pStyle w:val="a4"/>
        <w:rPr>
          <w:rFonts w:ascii="Consolas" w:hAnsi="Consolas"/>
        </w:rPr>
      </w:pPr>
      <w:r w:rsidRPr="00896A6A">
        <w:rPr>
          <w:rFonts w:ascii="Consolas" w:hAnsi="Consolas"/>
        </w:rPr>
        <w:t>    READ_COMMITTED--</w:t>
      </w:r>
      <w:r w:rsidRPr="00896A6A">
        <w:rPr>
          <w:rFonts w:ascii="Consolas" w:hAnsi="Consolas"/>
        </w:rPr>
        <w:t>允许在并发事务已经提交后读取。可防止脏读，</w:t>
      </w:r>
      <w:proofErr w:type="gramStart"/>
      <w:r w:rsidRPr="00896A6A">
        <w:rPr>
          <w:rFonts w:ascii="Consolas" w:hAnsi="Consolas"/>
        </w:rPr>
        <w:t>但幻读</w:t>
      </w:r>
      <w:proofErr w:type="gramEnd"/>
      <w:r w:rsidRPr="00896A6A">
        <w:rPr>
          <w:rFonts w:ascii="Consolas" w:hAnsi="Consolas"/>
        </w:rPr>
        <w:t>和不可重复读仍可发生</w:t>
      </w:r>
    </w:p>
    <w:p w:rsidR="006A5F8B" w:rsidRPr="00896A6A" w:rsidRDefault="006A5F8B" w:rsidP="006A5F8B">
      <w:pPr>
        <w:pStyle w:val="a4"/>
        <w:rPr>
          <w:rFonts w:ascii="Consolas" w:hAnsi="Consolas"/>
        </w:rPr>
      </w:pPr>
      <w:r w:rsidRPr="00896A6A">
        <w:rPr>
          <w:rFonts w:ascii="Consolas" w:hAnsi="Consolas"/>
        </w:rPr>
        <w:t>    REPEATABLE_READ--</w:t>
      </w:r>
      <w:r w:rsidRPr="00896A6A">
        <w:rPr>
          <w:rFonts w:ascii="Consolas" w:hAnsi="Consolas"/>
        </w:rPr>
        <w:t>对相同字段的多次读取是一致的，除非数据被事务本身改变。可防止脏、不可重复读，</w:t>
      </w:r>
      <w:proofErr w:type="gramStart"/>
      <w:r w:rsidRPr="00896A6A">
        <w:rPr>
          <w:rFonts w:ascii="Consolas" w:hAnsi="Consolas"/>
        </w:rPr>
        <w:t>但幻读仍</w:t>
      </w:r>
      <w:proofErr w:type="gramEnd"/>
      <w:r w:rsidRPr="00896A6A">
        <w:rPr>
          <w:rFonts w:ascii="Consolas" w:hAnsi="Consolas"/>
        </w:rPr>
        <w:t>可能发生</w:t>
      </w:r>
    </w:p>
    <w:p w:rsidR="006A5F8B" w:rsidRPr="00896A6A" w:rsidRDefault="006A5F8B" w:rsidP="006A5F8B">
      <w:pPr>
        <w:pStyle w:val="a4"/>
        <w:rPr>
          <w:rFonts w:ascii="Consolas" w:hAnsi="Consolas"/>
        </w:rPr>
      </w:pPr>
      <w:r w:rsidRPr="00896A6A">
        <w:rPr>
          <w:rFonts w:ascii="Consolas" w:hAnsi="Consolas"/>
        </w:rPr>
        <w:t>    SERIALIZABLE--</w:t>
      </w:r>
      <w:r w:rsidRPr="00896A6A">
        <w:rPr>
          <w:rFonts w:ascii="Consolas" w:hAnsi="Consolas"/>
        </w:rPr>
        <w:t>完全服从</w:t>
      </w:r>
      <w:r w:rsidRPr="00896A6A">
        <w:rPr>
          <w:rFonts w:ascii="Consolas" w:hAnsi="Consolas"/>
        </w:rPr>
        <w:t>ACID</w:t>
      </w:r>
      <w:r w:rsidRPr="00896A6A">
        <w:rPr>
          <w:rFonts w:ascii="Consolas" w:hAnsi="Consolas"/>
        </w:rPr>
        <w:t>的隔离级别，确保不发生脏、幻、不可重复读。这在所有的隔离级别中是最慢的，它是典型的通过完全锁定在事务中涉及的数据表来完成的</w:t>
      </w:r>
    </w:p>
    <w:p w:rsidR="006A5F8B" w:rsidRPr="00896A6A" w:rsidRDefault="006A5F8B" w:rsidP="006A5F8B">
      <w:pPr>
        <w:pStyle w:val="a4"/>
        <w:rPr>
          <w:rFonts w:ascii="Consolas" w:eastAsia="宋体" w:hAnsi="Consolas"/>
        </w:rPr>
      </w:pPr>
      <w:r w:rsidRPr="00896A6A">
        <w:rPr>
          <w:rFonts w:ascii="Consolas" w:hAnsi="Consolas"/>
          <w:shd w:val="clear" w:color="auto" w:fill="FFFFFF"/>
        </w:rPr>
        <w:t xml:space="preserve">    </w:t>
      </w:r>
      <w:r w:rsidRPr="003A7D01">
        <w:rPr>
          <w:rFonts w:ascii="Consolas" w:hAnsi="Consolas"/>
          <w:b/>
          <w:color w:val="FF0000"/>
          <w:u w:val="single"/>
          <w:shd w:val="clear" w:color="auto" w:fill="FFFFFF"/>
        </w:rPr>
        <w:t>其中，</w:t>
      </w:r>
      <w:r w:rsidRPr="003A7D01">
        <w:rPr>
          <w:rFonts w:ascii="Consolas" w:hAnsi="Consolas"/>
          <w:b/>
          <w:color w:val="FF0000"/>
          <w:u w:val="single"/>
          <w:shd w:val="clear" w:color="auto" w:fill="FFFFFF"/>
        </w:rPr>
        <w:t>MySQL</w:t>
      </w:r>
      <w:r w:rsidRPr="003A7D01">
        <w:rPr>
          <w:rFonts w:ascii="Consolas" w:hAnsi="Consolas"/>
          <w:b/>
          <w:color w:val="FF0000"/>
          <w:u w:val="single"/>
          <w:shd w:val="clear" w:color="auto" w:fill="FFFFFF"/>
        </w:rPr>
        <w:t>默认采用</w:t>
      </w:r>
      <w:r w:rsidRPr="003A7D01">
        <w:rPr>
          <w:rFonts w:ascii="Consolas" w:hAnsi="Consolas"/>
          <w:b/>
          <w:color w:val="FF0000"/>
          <w:u w:val="single"/>
          <w:shd w:val="clear" w:color="auto" w:fill="FFFFFF"/>
        </w:rPr>
        <w:t>REPEATABLE_READ</w:t>
      </w:r>
      <w:r w:rsidRPr="003A7D01">
        <w:rPr>
          <w:rFonts w:ascii="Consolas" w:hAnsi="Consolas"/>
          <w:b/>
          <w:color w:val="FF0000"/>
          <w:u w:val="single"/>
          <w:shd w:val="clear" w:color="auto" w:fill="FFFFFF"/>
        </w:rPr>
        <w:t>隔离级别；</w:t>
      </w:r>
      <w:r w:rsidRPr="003A7D01">
        <w:rPr>
          <w:rFonts w:ascii="Consolas" w:hAnsi="Consolas"/>
          <w:b/>
          <w:color w:val="FF0000"/>
          <w:u w:val="single"/>
          <w:shd w:val="clear" w:color="auto" w:fill="FFFFFF"/>
        </w:rPr>
        <w:t>Oracle</w:t>
      </w:r>
      <w:r w:rsidRPr="003A7D01">
        <w:rPr>
          <w:rFonts w:ascii="Consolas" w:hAnsi="Consolas"/>
          <w:b/>
          <w:color w:val="FF0000"/>
          <w:u w:val="single"/>
          <w:shd w:val="clear" w:color="auto" w:fill="FFFFFF"/>
        </w:rPr>
        <w:t>默认采用</w:t>
      </w:r>
      <w:r w:rsidRPr="003A7D01">
        <w:rPr>
          <w:rFonts w:ascii="Consolas" w:hAnsi="Consolas"/>
          <w:b/>
          <w:color w:val="FF0000"/>
          <w:u w:val="single"/>
          <w:shd w:val="clear" w:color="auto" w:fill="FFFFFF"/>
        </w:rPr>
        <w:t>READ_COMMITTED</w:t>
      </w:r>
      <w:r w:rsidRPr="003A7D01">
        <w:rPr>
          <w:rFonts w:ascii="Consolas" w:hAnsi="Consolas"/>
          <w:b/>
          <w:color w:val="FF0000"/>
          <w:u w:val="single"/>
          <w:shd w:val="clear" w:color="auto" w:fill="FFFFFF"/>
        </w:rPr>
        <w:t>隔离级别</w:t>
      </w:r>
      <w:r w:rsidRPr="00896A6A">
        <w:rPr>
          <w:rFonts w:ascii="Consolas" w:hAnsi="Consolas"/>
          <w:shd w:val="clear" w:color="auto" w:fill="FFFFFF"/>
        </w:rPr>
        <w:br/>
      </w:r>
      <w:r w:rsidRPr="00896A6A">
        <w:rPr>
          <w:rFonts w:ascii="Consolas" w:hAnsi="Consolas"/>
          <w:shd w:val="clear" w:color="auto" w:fill="FFFFFF"/>
        </w:rPr>
        <w:br/>
      </w:r>
      <w:r w:rsidRPr="00896A6A">
        <w:rPr>
          <w:rFonts w:ascii="Consolas" w:hAnsi="Consolas"/>
          <w:shd w:val="clear" w:color="auto" w:fill="FFFFFF"/>
        </w:rPr>
        <w:t>事务传播行为：（七种）</w:t>
      </w:r>
    </w:p>
    <w:p w:rsidR="006A5F8B" w:rsidRPr="00896A6A" w:rsidRDefault="006A5F8B" w:rsidP="006A5F8B">
      <w:pPr>
        <w:pStyle w:val="a4"/>
        <w:rPr>
          <w:rFonts w:ascii="Consolas" w:hAnsi="Consolas"/>
        </w:rPr>
      </w:pPr>
      <w:r w:rsidRPr="00896A6A">
        <w:rPr>
          <w:rFonts w:ascii="Consolas" w:hAnsi="Consolas"/>
        </w:rPr>
        <w:t>    </w:t>
      </w:r>
      <w:r w:rsidRPr="00896A6A">
        <w:rPr>
          <w:rFonts w:ascii="Consolas" w:hAnsi="Consolas"/>
          <w:color w:val="FF0000"/>
        </w:rPr>
        <w:t>REQUIRED--</w:t>
      </w:r>
      <w:r w:rsidRPr="00896A6A">
        <w:rPr>
          <w:rFonts w:ascii="Consolas" w:hAnsi="Consolas"/>
          <w:color w:val="FF0000"/>
        </w:rPr>
        <w:t>支持当前事务，如果当前没有事务，就新建一个事务。这是最常见的选择。</w:t>
      </w:r>
    </w:p>
    <w:p w:rsidR="006A5F8B" w:rsidRPr="00896A6A" w:rsidRDefault="006A5F8B" w:rsidP="006A5F8B">
      <w:pPr>
        <w:pStyle w:val="a4"/>
        <w:rPr>
          <w:rFonts w:ascii="Consolas" w:hAnsi="Consolas"/>
        </w:rPr>
      </w:pPr>
      <w:r w:rsidRPr="00896A6A">
        <w:rPr>
          <w:rFonts w:ascii="Consolas" w:hAnsi="Consolas"/>
        </w:rPr>
        <w:t>    SUPPORTS--</w:t>
      </w:r>
      <w:r w:rsidRPr="00896A6A">
        <w:rPr>
          <w:rFonts w:ascii="Consolas" w:hAnsi="Consolas"/>
        </w:rPr>
        <w:t>支持当前事务，如果当前没有事务，就以非事务方式执行。</w:t>
      </w:r>
    </w:p>
    <w:p w:rsidR="006A5F8B" w:rsidRPr="00896A6A" w:rsidRDefault="006A5F8B" w:rsidP="006A5F8B">
      <w:pPr>
        <w:pStyle w:val="a4"/>
        <w:rPr>
          <w:rFonts w:ascii="Consolas" w:hAnsi="Consolas"/>
        </w:rPr>
      </w:pPr>
      <w:r w:rsidRPr="00896A6A">
        <w:rPr>
          <w:rFonts w:ascii="Consolas" w:hAnsi="Consolas"/>
        </w:rPr>
        <w:t>    MANDATORY--</w:t>
      </w:r>
      <w:r w:rsidRPr="00896A6A">
        <w:rPr>
          <w:rFonts w:ascii="Consolas" w:hAnsi="Consolas"/>
        </w:rPr>
        <w:t>支持当前事务，如果当前没有事务，就抛出异常。</w:t>
      </w:r>
    </w:p>
    <w:p w:rsidR="006A5F8B" w:rsidRPr="00896A6A" w:rsidRDefault="006A5F8B" w:rsidP="006A5F8B">
      <w:pPr>
        <w:pStyle w:val="a4"/>
        <w:rPr>
          <w:rFonts w:ascii="Consolas" w:hAnsi="Consolas"/>
        </w:rPr>
      </w:pPr>
      <w:r w:rsidRPr="00896A6A">
        <w:rPr>
          <w:rFonts w:ascii="Consolas" w:hAnsi="Consolas"/>
        </w:rPr>
        <w:t>    </w:t>
      </w:r>
      <w:r w:rsidRPr="00896A6A">
        <w:rPr>
          <w:rFonts w:ascii="Consolas" w:hAnsi="Consolas"/>
          <w:color w:val="FF0000"/>
        </w:rPr>
        <w:t>REQUIRES_NEW--</w:t>
      </w:r>
      <w:r w:rsidRPr="00896A6A">
        <w:rPr>
          <w:rFonts w:ascii="Consolas" w:hAnsi="Consolas"/>
          <w:color w:val="FF0000"/>
        </w:rPr>
        <w:t>新建事务，如果当前存在事务，把当前事务挂起。</w:t>
      </w:r>
    </w:p>
    <w:p w:rsidR="006A5F8B" w:rsidRPr="00896A6A" w:rsidRDefault="006A5F8B" w:rsidP="006A5F8B">
      <w:pPr>
        <w:pStyle w:val="a4"/>
        <w:rPr>
          <w:rFonts w:ascii="Consolas" w:hAnsi="Consolas"/>
        </w:rPr>
      </w:pPr>
      <w:r w:rsidRPr="00896A6A">
        <w:rPr>
          <w:rFonts w:ascii="Consolas" w:hAnsi="Consolas"/>
        </w:rPr>
        <w:t>    NOT_SUPPORTED--</w:t>
      </w:r>
      <w:r w:rsidRPr="00896A6A">
        <w:rPr>
          <w:rFonts w:ascii="Consolas" w:hAnsi="Consolas"/>
        </w:rPr>
        <w:t>以非事务方式执行操作，如果当前存在事务，就把当前事务挂起。</w:t>
      </w:r>
    </w:p>
    <w:p w:rsidR="006A5F8B" w:rsidRPr="00896A6A" w:rsidRDefault="006A5F8B" w:rsidP="006A5F8B">
      <w:pPr>
        <w:pStyle w:val="a4"/>
        <w:rPr>
          <w:rFonts w:ascii="Consolas" w:hAnsi="Consolas"/>
        </w:rPr>
      </w:pPr>
      <w:r w:rsidRPr="00896A6A">
        <w:rPr>
          <w:rFonts w:ascii="Consolas" w:hAnsi="Consolas"/>
        </w:rPr>
        <w:t>    NEVER--</w:t>
      </w:r>
      <w:r w:rsidRPr="00896A6A">
        <w:rPr>
          <w:rFonts w:ascii="Consolas" w:hAnsi="Consolas"/>
        </w:rPr>
        <w:t>以非事务方式执行，如果当前存在事务，则抛出异常。</w:t>
      </w:r>
    </w:p>
    <w:p w:rsidR="006A5F8B" w:rsidRPr="00896A6A" w:rsidRDefault="006A5F8B" w:rsidP="006A5F8B">
      <w:pPr>
        <w:pStyle w:val="a4"/>
        <w:rPr>
          <w:rFonts w:ascii="Consolas" w:hAnsi="Consolas"/>
        </w:rPr>
      </w:pPr>
      <w:r w:rsidRPr="00896A6A">
        <w:rPr>
          <w:rFonts w:ascii="Consolas" w:hAnsi="Consolas"/>
        </w:rPr>
        <w:t>    </w:t>
      </w:r>
      <w:r w:rsidRPr="00896A6A">
        <w:rPr>
          <w:rFonts w:ascii="Consolas" w:hAnsi="Consolas"/>
          <w:color w:val="FF0000"/>
        </w:rPr>
        <w:t>NESTED--</w:t>
      </w:r>
      <w:r w:rsidRPr="00896A6A">
        <w:rPr>
          <w:rFonts w:ascii="Consolas" w:hAnsi="Consolas"/>
          <w:color w:val="FF0000"/>
        </w:rPr>
        <w:t>如果当前存在事务，则在嵌套事务内执行。如果当前没有事务，则进行与</w:t>
      </w:r>
      <w:r w:rsidRPr="00896A6A">
        <w:rPr>
          <w:rFonts w:ascii="Consolas" w:hAnsi="Consolas"/>
          <w:color w:val="FF0000"/>
        </w:rPr>
        <w:t>REQUIRED</w:t>
      </w:r>
      <w:r w:rsidRPr="00896A6A">
        <w:rPr>
          <w:rFonts w:ascii="Consolas" w:hAnsi="Consolas"/>
          <w:color w:val="FF0000"/>
        </w:rPr>
        <w:t>类似的操作。</w:t>
      </w:r>
      <w:r w:rsidRPr="00896A6A">
        <w:rPr>
          <w:rFonts w:ascii="Consolas" w:hAnsi="Consolas"/>
        </w:rPr>
        <w:t>拥有多个</w:t>
      </w:r>
      <w:proofErr w:type="gramStart"/>
      <w:r w:rsidRPr="00896A6A">
        <w:rPr>
          <w:rFonts w:ascii="Consolas" w:hAnsi="Consolas"/>
        </w:rPr>
        <w:t>可以回滚的</w:t>
      </w:r>
      <w:proofErr w:type="gramEnd"/>
      <w:r w:rsidRPr="00896A6A">
        <w:rPr>
          <w:rFonts w:ascii="Consolas" w:hAnsi="Consolas"/>
        </w:rPr>
        <w:t>保存点，内部</w:t>
      </w:r>
      <w:proofErr w:type="gramStart"/>
      <w:r w:rsidRPr="00896A6A">
        <w:rPr>
          <w:rFonts w:ascii="Consolas" w:hAnsi="Consolas"/>
        </w:rPr>
        <w:t>回滚不</w:t>
      </w:r>
      <w:proofErr w:type="gramEnd"/>
      <w:r w:rsidRPr="00896A6A">
        <w:rPr>
          <w:rFonts w:ascii="Consolas" w:hAnsi="Consolas"/>
        </w:rPr>
        <w:t>会对外部事务产生影响。只对</w:t>
      </w:r>
      <w:r w:rsidRPr="00896A6A">
        <w:rPr>
          <w:rFonts w:ascii="Consolas" w:hAnsi="Consolas"/>
        </w:rPr>
        <w:t>DataSourceTransactionManager</w:t>
      </w:r>
      <w:r w:rsidRPr="00896A6A">
        <w:rPr>
          <w:rFonts w:ascii="Consolas" w:hAnsi="Consolas"/>
        </w:rPr>
        <w:t>有效</w:t>
      </w:r>
    </w:p>
    <w:p w:rsidR="007549D3" w:rsidRPr="00896A6A" w:rsidRDefault="006A5F8B" w:rsidP="006A5F8B">
      <w:pPr>
        <w:pStyle w:val="a4"/>
        <w:rPr>
          <w:rFonts w:ascii="Consolas" w:hAnsi="Consolas" w:cs="宋体"/>
          <w:kern w:val="0"/>
          <w:shd w:val="clear" w:color="auto" w:fill="FFFFFF"/>
        </w:rPr>
      </w:pPr>
      <w:r w:rsidRPr="00896A6A">
        <w:rPr>
          <w:rFonts w:ascii="Consolas" w:hAnsi="Consolas"/>
          <w:shd w:val="clear" w:color="auto" w:fill="FFFFFF"/>
        </w:rPr>
        <w:t xml:space="preserve">  </w:t>
      </w:r>
      <w:r w:rsidRPr="00FA4176">
        <w:rPr>
          <w:rFonts w:ascii="Consolas" w:hAnsi="Consolas"/>
          <w:highlight w:val="green"/>
          <w:shd w:val="clear" w:color="auto" w:fill="FFFFFF"/>
        </w:rPr>
        <w:t>--</w:t>
      </w:r>
      <w:r w:rsidRPr="00FA4176">
        <w:rPr>
          <w:rStyle w:val="a3"/>
          <w:rFonts w:ascii="Consolas" w:eastAsia="微软雅黑" w:hAnsi="Consolas"/>
          <w:color w:val="454545"/>
          <w:szCs w:val="21"/>
          <w:highlight w:val="green"/>
          <w:shd w:val="clear" w:color="auto" w:fill="FFFFFF"/>
        </w:rPr>
        <w:t>TransactionStatus</w:t>
      </w:r>
      <w:r w:rsidRPr="00FA4176">
        <w:rPr>
          <w:rFonts w:ascii="Consolas" w:hAnsi="Consolas"/>
          <w:highlight w:val="green"/>
          <w:shd w:val="clear" w:color="auto" w:fill="FFFFFF"/>
        </w:rPr>
        <w:t> </w:t>
      </w:r>
      <w:r w:rsidRPr="00FA4176">
        <w:rPr>
          <w:rFonts w:ascii="Consolas" w:hAnsi="Consolas"/>
          <w:highlight w:val="green"/>
          <w:shd w:val="clear" w:color="auto" w:fill="FFFFFF"/>
        </w:rPr>
        <w:t>事务具体运行状态</w:t>
      </w:r>
    </w:p>
    <w:p w:rsidR="007549D3" w:rsidRDefault="007549D3" w:rsidP="00C55168">
      <w:pPr>
        <w:spacing w:line="220" w:lineRule="exact"/>
        <w:rPr>
          <w:rFonts w:ascii="Consolas" w:hAnsi="Consolas"/>
        </w:rPr>
      </w:pPr>
    </w:p>
    <w:p w:rsidR="00961297" w:rsidRDefault="00961297" w:rsidP="00C55168">
      <w:pPr>
        <w:spacing w:line="220" w:lineRule="exact"/>
        <w:rPr>
          <w:rFonts w:ascii="Consolas" w:hAnsi="Consolas"/>
        </w:rPr>
      </w:pPr>
    </w:p>
    <w:p w:rsidR="00961297" w:rsidRPr="00961297" w:rsidRDefault="00961297" w:rsidP="00961297">
      <w:pPr>
        <w:pStyle w:val="a4"/>
        <w:rPr>
          <w:sz w:val="62"/>
          <w:szCs w:val="62"/>
        </w:rPr>
      </w:pPr>
      <w:r w:rsidRPr="00961297">
        <w:rPr>
          <w:rFonts w:hint="eastAsia"/>
        </w:rPr>
        <w:t>三、</w:t>
      </w:r>
      <w:r w:rsidRPr="00961297">
        <w:rPr>
          <w:rFonts w:hint="eastAsia"/>
        </w:rPr>
        <w:t>Spring</w:t>
      </w:r>
      <w:r w:rsidRPr="00961297">
        <w:rPr>
          <w:rFonts w:hint="eastAsia"/>
        </w:rPr>
        <w:t>提供了以下方法控制事务</w:t>
      </w:r>
    </w:p>
    <w:p w:rsidR="00961297" w:rsidRPr="00961297" w:rsidRDefault="00961297" w:rsidP="00961297">
      <w:pPr>
        <w:pStyle w:val="a4"/>
        <w:rPr>
          <w:rFonts w:ascii="宋体" w:eastAsia="宋体" w:hAnsi="宋体"/>
          <w:kern w:val="0"/>
          <w:sz w:val="24"/>
          <w:szCs w:val="24"/>
        </w:rPr>
      </w:pPr>
      <w:r w:rsidRPr="00961297">
        <w:rPr>
          <w:rFonts w:hint="eastAsia"/>
          <w:kern w:val="0"/>
          <w:shd w:val="clear" w:color="auto" w:fill="FFFFFF"/>
        </w:rPr>
        <w:t xml:space="preserve">  </w:t>
      </w:r>
      <w:r w:rsidRPr="003A7D01">
        <w:rPr>
          <w:rFonts w:hint="eastAsia"/>
          <w:kern w:val="0"/>
          <w:highlight w:val="green"/>
          <w:shd w:val="clear" w:color="auto" w:fill="FFFFFF"/>
        </w:rPr>
        <w:t>a.</w:t>
      </w:r>
      <w:r w:rsidRPr="003A7D01">
        <w:rPr>
          <w:rFonts w:hint="eastAsia"/>
          <w:kern w:val="0"/>
          <w:highlight w:val="green"/>
          <w:shd w:val="clear" w:color="auto" w:fill="FFFFFF"/>
        </w:rPr>
        <w:t>编程式事务管理</w:t>
      </w:r>
      <w:r w:rsidRPr="003A7D01">
        <w:rPr>
          <w:rFonts w:hint="eastAsia"/>
          <w:kern w:val="0"/>
          <w:highlight w:val="green"/>
          <w:shd w:val="clear" w:color="auto" w:fill="FFFFFF"/>
        </w:rPr>
        <w:t>(</w:t>
      </w:r>
      <w:r w:rsidRPr="003A7D01">
        <w:rPr>
          <w:rFonts w:hint="eastAsia"/>
          <w:kern w:val="0"/>
          <w:highlight w:val="green"/>
          <w:shd w:val="clear" w:color="auto" w:fill="FFFFFF"/>
        </w:rPr>
        <w:t>基于</w:t>
      </w:r>
      <w:r w:rsidRPr="003A7D01">
        <w:rPr>
          <w:rFonts w:hint="eastAsia"/>
          <w:kern w:val="0"/>
          <w:highlight w:val="green"/>
          <w:shd w:val="clear" w:color="auto" w:fill="FFFFFF"/>
        </w:rPr>
        <w:t>Java</w:t>
      </w:r>
      <w:r w:rsidRPr="003A7D01">
        <w:rPr>
          <w:rFonts w:hint="eastAsia"/>
          <w:kern w:val="0"/>
          <w:highlight w:val="green"/>
          <w:shd w:val="clear" w:color="auto" w:fill="FFFFFF"/>
        </w:rPr>
        <w:t>编程控制，很少使用</w:t>
      </w:r>
      <w:r w:rsidRPr="003A7D01">
        <w:rPr>
          <w:rFonts w:hint="eastAsia"/>
          <w:kern w:val="0"/>
          <w:highlight w:val="green"/>
          <w:shd w:val="clear" w:color="auto" w:fill="FFFFFF"/>
        </w:rPr>
        <w:t>)--</w:t>
      </w:r>
      <w:r w:rsidRPr="003A7D01">
        <w:rPr>
          <w:rFonts w:hint="eastAsia"/>
          <w:kern w:val="0"/>
          <w:highlight w:val="green"/>
          <w:shd w:val="clear" w:color="auto" w:fill="FFFFFF"/>
        </w:rPr>
        <w:t>见</w:t>
      </w:r>
      <w:r w:rsidRPr="003A7D01">
        <w:rPr>
          <w:rFonts w:hint="eastAsia"/>
          <w:kern w:val="0"/>
          <w:highlight w:val="green"/>
          <w:shd w:val="clear" w:color="auto" w:fill="FFFFFF"/>
        </w:rPr>
        <w:t>demo1</w:t>
      </w:r>
      <w:r w:rsidRPr="003A7D01">
        <w:rPr>
          <w:rFonts w:hint="eastAsia"/>
          <w:kern w:val="0"/>
          <w:highlight w:val="green"/>
          <w:shd w:val="clear" w:color="auto" w:fill="FFFFFF"/>
        </w:rPr>
        <w:t>包</w:t>
      </w:r>
      <w:r w:rsidRPr="00961297">
        <w:rPr>
          <w:rFonts w:hint="eastAsia"/>
          <w:kern w:val="0"/>
          <w:shd w:val="clear" w:color="auto" w:fill="FFFFFF"/>
        </w:rPr>
        <w:br/>
        <w:t xml:space="preserve">       </w:t>
      </w:r>
      <w:r w:rsidRPr="00961297">
        <w:rPr>
          <w:rFonts w:hint="eastAsia"/>
          <w:kern w:val="0"/>
          <w:shd w:val="clear" w:color="auto" w:fill="FFFFFF"/>
        </w:rPr>
        <w:t>利用</w:t>
      </w:r>
      <w:r w:rsidRPr="00961297">
        <w:rPr>
          <w:rFonts w:hint="eastAsia"/>
          <w:kern w:val="0"/>
          <w:shd w:val="clear" w:color="auto" w:fill="FFFFFF"/>
        </w:rPr>
        <w:t>TransactionTemplate</w:t>
      </w:r>
      <w:r w:rsidRPr="00961297">
        <w:rPr>
          <w:rFonts w:hint="eastAsia"/>
          <w:kern w:val="0"/>
          <w:shd w:val="clear" w:color="auto" w:fill="FFFFFF"/>
        </w:rPr>
        <w:t>将多个</w:t>
      </w:r>
      <w:r w:rsidRPr="00961297">
        <w:rPr>
          <w:rFonts w:hint="eastAsia"/>
          <w:kern w:val="0"/>
          <w:shd w:val="clear" w:color="auto" w:fill="FFFFFF"/>
        </w:rPr>
        <w:t>DAO</w:t>
      </w:r>
      <w:r w:rsidRPr="00961297">
        <w:rPr>
          <w:rFonts w:hint="eastAsia"/>
          <w:kern w:val="0"/>
          <w:shd w:val="clear" w:color="auto" w:fill="FFFFFF"/>
        </w:rPr>
        <w:t>操作封装起来</w:t>
      </w:r>
      <w:r w:rsidRPr="00961297">
        <w:rPr>
          <w:rFonts w:hint="eastAsia"/>
          <w:kern w:val="0"/>
          <w:shd w:val="clear" w:color="auto" w:fill="FFFFFF"/>
        </w:rPr>
        <w:br/>
        <w:t xml:space="preserve">  </w:t>
      </w:r>
      <w:r w:rsidRPr="003A7D01">
        <w:rPr>
          <w:rFonts w:hint="eastAsia"/>
          <w:kern w:val="0"/>
          <w:highlight w:val="green"/>
          <w:shd w:val="clear" w:color="auto" w:fill="FFFFFF"/>
        </w:rPr>
        <w:t>*b.</w:t>
      </w:r>
      <w:r w:rsidRPr="003A7D01">
        <w:rPr>
          <w:rFonts w:hint="eastAsia"/>
          <w:kern w:val="0"/>
          <w:highlight w:val="green"/>
          <w:shd w:val="clear" w:color="auto" w:fill="FFFFFF"/>
        </w:rPr>
        <w:t>声明式事务管理</w:t>
      </w:r>
      <w:r w:rsidRPr="003A7D01">
        <w:rPr>
          <w:rFonts w:hint="eastAsia"/>
          <w:kern w:val="0"/>
          <w:highlight w:val="green"/>
          <w:shd w:val="clear" w:color="auto" w:fill="FFFFFF"/>
        </w:rPr>
        <w:t>(</w:t>
      </w:r>
      <w:r w:rsidRPr="003A7D01">
        <w:rPr>
          <w:rFonts w:hint="eastAsia"/>
          <w:kern w:val="0"/>
          <w:highlight w:val="green"/>
          <w:shd w:val="clear" w:color="auto" w:fill="FFFFFF"/>
        </w:rPr>
        <w:t>基于</w:t>
      </w:r>
      <w:r w:rsidRPr="003A7D01">
        <w:rPr>
          <w:rFonts w:hint="eastAsia"/>
          <w:kern w:val="0"/>
          <w:highlight w:val="green"/>
          <w:shd w:val="clear" w:color="auto" w:fill="FFFFFF"/>
        </w:rPr>
        <w:t>Spring</w:t>
      </w:r>
      <w:r w:rsidRPr="003A7D01">
        <w:rPr>
          <w:rFonts w:hint="eastAsia"/>
          <w:kern w:val="0"/>
          <w:highlight w:val="green"/>
          <w:shd w:val="clear" w:color="auto" w:fill="FFFFFF"/>
        </w:rPr>
        <w:t>的</w:t>
      </w:r>
      <w:r w:rsidRPr="003A7D01">
        <w:rPr>
          <w:rFonts w:hint="eastAsia"/>
          <w:kern w:val="0"/>
          <w:highlight w:val="green"/>
          <w:shd w:val="clear" w:color="auto" w:fill="FFFFFF"/>
        </w:rPr>
        <w:t>AOP</w:t>
      </w:r>
      <w:r w:rsidRPr="003A7D01">
        <w:rPr>
          <w:rFonts w:hint="eastAsia"/>
          <w:kern w:val="0"/>
          <w:highlight w:val="green"/>
          <w:shd w:val="clear" w:color="auto" w:fill="FFFFFF"/>
        </w:rPr>
        <w:t>配置控制</w:t>
      </w:r>
      <w:r w:rsidRPr="003A7D01">
        <w:rPr>
          <w:rFonts w:hint="eastAsia"/>
          <w:kern w:val="0"/>
          <w:highlight w:val="green"/>
          <w:shd w:val="clear" w:color="auto" w:fill="FFFFFF"/>
        </w:rPr>
        <w:t>)</w:t>
      </w:r>
      <w:r w:rsidRPr="00961297">
        <w:rPr>
          <w:rFonts w:hint="eastAsia"/>
          <w:kern w:val="0"/>
          <w:shd w:val="clear" w:color="auto" w:fill="FFFFFF"/>
        </w:rPr>
        <w:br/>
        <w:t xml:space="preserve">       </w:t>
      </w:r>
      <w:r w:rsidRPr="003A7D01">
        <w:rPr>
          <w:rFonts w:hint="eastAsia"/>
          <w:kern w:val="0"/>
          <w:highlight w:val="green"/>
          <w:shd w:val="clear" w:color="auto" w:fill="FFFFFF"/>
        </w:rPr>
        <w:t>-</w:t>
      </w:r>
      <w:r w:rsidRPr="003A7D01">
        <w:rPr>
          <w:rFonts w:hint="eastAsia"/>
          <w:kern w:val="0"/>
          <w:highlight w:val="green"/>
          <w:shd w:val="clear" w:color="auto" w:fill="FFFFFF"/>
        </w:rPr>
        <w:t>基于</w:t>
      </w:r>
      <w:r w:rsidRPr="003A7D01">
        <w:rPr>
          <w:rFonts w:hint="eastAsia"/>
          <w:kern w:val="0"/>
          <w:highlight w:val="green"/>
          <w:shd w:val="clear" w:color="auto" w:fill="FFFFFF"/>
        </w:rPr>
        <w:t>TransactionProxyFactoryBean</w:t>
      </w:r>
      <w:r w:rsidRPr="003A7D01">
        <w:rPr>
          <w:rFonts w:hint="eastAsia"/>
          <w:kern w:val="0"/>
          <w:highlight w:val="green"/>
          <w:shd w:val="clear" w:color="auto" w:fill="FFFFFF"/>
        </w:rPr>
        <w:t>的方式</w:t>
      </w:r>
      <w:r w:rsidRPr="003A7D01">
        <w:rPr>
          <w:rFonts w:hint="eastAsia"/>
          <w:kern w:val="0"/>
          <w:highlight w:val="green"/>
          <w:shd w:val="clear" w:color="auto" w:fill="FFFFFF"/>
        </w:rPr>
        <w:t>.(</w:t>
      </w:r>
      <w:r w:rsidRPr="003A7D01">
        <w:rPr>
          <w:rFonts w:hint="eastAsia"/>
          <w:kern w:val="0"/>
          <w:highlight w:val="green"/>
          <w:shd w:val="clear" w:color="auto" w:fill="FFFFFF"/>
        </w:rPr>
        <w:t>很少使用</w:t>
      </w:r>
      <w:r w:rsidRPr="003A7D01">
        <w:rPr>
          <w:rFonts w:hint="eastAsia"/>
          <w:kern w:val="0"/>
          <w:highlight w:val="green"/>
          <w:shd w:val="clear" w:color="auto" w:fill="FFFFFF"/>
        </w:rPr>
        <w:t>)--</w:t>
      </w:r>
      <w:r w:rsidRPr="003A7D01">
        <w:rPr>
          <w:rFonts w:hint="eastAsia"/>
          <w:kern w:val="0"/>
          <w:highlight w:val="green"/>
          <w:shd w:val="clear" w:color="auto" w:fill="FFFFFF"/>
        </w:rPr>
        <w:t>见</w:t>
      </w:r>
      <w:r w:rsidRPr="003A7D01">
        <w:rPr>
          <w:rFonts w:hint="eastAsia"/>
          <w:kern w:val="0"/>
          <w:highlight w:val="green"/>
          <w:shd w:val="clear" w:color="auto" w:fill="FFFFFF"/>
        </w:rPr>
        <w:t>demo2</w:t>
      </w:r>
      <w:r w:rsidRPr="003A7D01">
        <w:rPr>
          <w:rFonts w:hint="eastAsia"/>
          <w:kern w:val="0"/>
          <w:highlight w:val="green"/>
          <w:shd w:val="clear" w:color="auto" w:fill="FFFFFF"/>
        </w:rPr>
        <w:t>包</w:t>
      </w:r>
      <w:r w:rsidRPr="00961297">
        <w:rPr>
          <w:rFonts w:hint="eastAsia"/>
          <w:kern w:val="0"/>
          <w:shd w:val="clear" w:color="auto" w:fill="FFFFFF"/>
        </w:rPr>
        <w:br/>
        <w:t xml:space="preserve">            </w:t>
      </w:r>
      <w:r w:rsidRPr="00961297">
        <w:rPr>
          <w:rFonts w:hint="eastAsia"/>
          <w:kern w:val="0"/>
          <w:shd w:val="clear" w:color="auto" w:fill="FFFFFF"/>
        </w:rPr>
        <w:t>需要为每个进行事务管理的类</w:t>
      </w:r>
      <w:r w:rsidRPr="00961297">
        <w:rPr>
          <w:rFonts w:hint="eastAsia"/>
          <w:kern w:val="0"/>
          <w:shd w:val="clear" w:color="auto" w:fill="FFFFFF"/>
        </w:rPr>
        <w:t>,</w:t>
      </w:r>
      <w:r w:rsidRPr="00961297">
        <w:rPr>
          <w:rFonts w:hint="eastAsia"/>
          <w:kern w:val="0"/>
          <w:shd w:val="clear" w:color="auto" w:fill="FFFFFF"/>
        </w:rPr>
        <w:t>配置一个</w:t>
      </w:r>
      <w:r w:rsidRPr="00961297">
        <w:rPr>
          <w:rFonts w:hint="eastAsia"/>
          <w:kern w:val="0"/>
          <w:shd w:val="clear" w:color="auto" w:fill="FFFFFF"/>
        </w:rPr>
        <w:t>TransactionProxyFactoryBean</w:t>
      </w:r>
      <w:r w:rsidRPr="00961297">
        <w:rPr>
          <w:rFonts w:hint="eastAsia"/>
          <w:kern w:val="0"/>
          <w:shd w:val="clear" w:color="auto" w:fill="FFFFFF"/>
        </w:rPr>
        <w:t>进行增强</w:t>
      </w:r>
      <w:r w:rsidRPr="00961297">
        <w:rPr>
          <w:rFonts w:hint="eastAsia"/>
          <w:kern w:val="0"/>
          <w:shd w:val="clear" w:color="auto" w:fill="FFFFFF"/>
        </w:rPr>
        <w:t>.</w:t>
      </w:r>
      <w:r w:rsidRPr="00961297">
        <w:rPr>
          <w:rFonts w:hint="eastAsia"/>
          <w:kern w:val="0"/>
          <w:shd w:val="clear" w:color="auto" w:fill="FFFFFF"/>
        </w:rPr>
        <w:br/>
        <w:t xml:space="preserve">       </w:t>
      </w:r>
      <w:r w:rsidRPr="003A7D01">
        <w:rPr>
          <w:rFonts w:hint="eastAsia"/>
          <w:kern w:val="0"/>
          <w:highlight w:val="green"/>
          <w:shd w:val="clear" w:color="auto" w:fill="FFFFFF"/>
        </w:rPr>
        <w:t>-</w:t>
      </w:r>
      <w:r w:rsidRPr="003A7D01">
        <w:rPr>
          <w:rFonts w:hint="eastAsia"/>
          <w:b/>
          <w:bCs/>
          <w:kern w:val="0"/>
          <w:highlight w:val="green"/>
          <w:shd w:val="clear" w:color="auto" w:fill="FFFFFF"/>
        </w:rPr>
        <w:t>基于</w:t>
      </w:r>
      <w:r w:rsidRPr="003A7D01">
        <w:rPr>
          <w:rFonts w:hint="eastAsia"/>
          <w:b/>
          <w:bCs/>
          <w:kern w:val="0"/>
          <w:highlight w:val="green"/>
          <w:shd w:val="clear" w:color="auto" w:fill="FFFFFF"/>
        </w:rPr>
        <w:t>XML</w:t>
      </w:r>
      <w:r w:rsidRPr="003A7D01">
        <w:rPr>
          <w:rFonts w:hint="eastAsia"/>
          <w:b/>
          <w:bCs/>
          <w:kern w:val="0"/>
          <w:highlight w:val="green"/>
          <w:shd w:val="clear" w:color="auto" w:fill="FFFFFF"/>
        </w:rPr>
        <w:t>配置</w:t>
      </w:r>
      <w:r w:rsidRPr="003A7D01">
        <w:rPr>
          <w:rFonts w:hint="eastAsia"/>
          <w:b/>
          <w:bCs/>
          <w:kern w:val="0"/>
          <w:highlight w:val="green"/>
          <w:shd w:val="clear" w:color="auto" w:fill="FFFFFF"/>
        </w:rPr>
        <w:t>(</w:t>
      </w:r>
      <w:r w:rsidRPr="003A7D01">
        <w:rPr>
          <w:rFonts w:hint="eastAsia"/>
          <w:b/>
          <w:bCs/>
          <w:kern w:val="0"/>
          <w:highlight w:val="green"/>
          <w:shd w:val="clear" w:color="auto" w:fill="FFFFFF"/>
        </w:rPr>
        <w:t>经常使用</w:t>
      </w:r>
      <w:r w:rsidRPr="003A7D01">
        <w:rPr>
          <w:rFonts w:hint="eastAsia"/>
          <w:b/>
          <w:bCs/>
          <w:kern w:val="0"/>
          <w:highlight w:val="green"/>
          <w:shd w:val="clear" w:color="auto" w:fill="FFFFFF"/>
        </w:rPr>
        <w:t>)</w:t>
      </w:r>
      <w:r w:rsidRPr="003A7D01">
        <w:rPr>
          <w:rFonts w:hint="eastAsia"/>
          <w:kern w:val="0"/>
          <w:highlight w:val="green"/>
          <w:shd w:val="clear" w:color="auto" w:fill="FFFFFF"/>
        </w:rPr>
        <w:t>--</w:t>
      </w:r>
      <w:r w:rsidRPr="003A7D01">
        <w:rPr>
          <w:rFonts w:hint="eastAsia"/>
          <w:kern w:val="0"/>
          <w:highlight w:val="green"/>
          <w:shd w:val="clear" w:color="auto" w:fill="FFFFFF"/>
        </w:rPr>
        <w:t>见</w:t>
      </w:r>
      <w:r w:rsidRPr="003A7D01">
        <w:rPr>
          <w:rFonts w:hint="eastAsia"/>
          <w:kern w:val="0"/>
          <w:highlight w:val="green"/>
          <w:shd w:val="clear" w:color="auto" w:fill="FFFFFF"/>
        </w:rPr>
        <w:t>demo3</w:t>
      </w:r>
      <w:r w:rsidRPr="003A7D01">
        <w:rPr>
          <w:rFonts w:hint="eastAsia"/>
          <w:kern w:val="0"/>
          <w:highlight w:val="green"/>
          <w:shd w:val="clear" w:color="auto" w:fill="FFFFFF"/>
        </w:rPr>
        <w:t>包</w:t>
      </w:r>
      <w:r w:rsidRPr="00961297">
        <w:rPr>
          <w:rFonts w:hint="eastAsia"/>
          <w:kern w:val="0"/>
          <w:shd w:val="clear" w:color="auto" w:fill="FFFFFF"/>
        </w:rPr>
        <w:br/>
        <w:t xml:space="preserve">            </w:t>
      </w:r>
      <w:r w:rsidRPr="00961297">
        <w:rPr>
          <w:rFonts w:hint="eastAsia"/>
          <w:kern w:val="0"/>
          <w:shd w:val="clear" w:color="auto" w:fill="FFFFFF"/>
        </w:rPr>
        <w:t>一旦配置好之后</w:t>
      </w:r>
      <w:r w:rsidRPr="00961297">
        <w:rPr>
          <w:rFonts w:hint="eastAsia"/>
          <w:kern w:val="0"/>
          <w:shd w:val="clear" w:color="auto" w:fill="FFFFFF"/>
        </w:rPr>
        <w:t>,</w:t>
      </w:r>
      <w:r w:rsidRPr="00961297">
        <w:rPr>
          <w:rFonts w:hint="eastAsia"/>
          <w:kern w:val="0"/>
          <w:shd w:val="clear" w:color="auto" w:fill="FFFFFF"/>
        </w:rPr>
        <w:t>类上不需要添加任何东西。</w:t>
      </w:r>
      <w:r w:rsidRPr="00961297">
        <w:rPr>
          <w:rFonts w:hint="eastAsia"/>
          <w:kern w:val="0"/>
          <w:shd w:val="clear" w:color="auto" w:fill="FFFFFF"/>
        </w:rPr>
        <w:br/>
        <w:t xml:space="preserve">            </w:t>
      </w:r>
      <w:r w:rsidRPr="00961297">
        <w:rPr>
          <w:rFonts w:hint="eastAsia"/>
          <w:kern w:val="0"/>
          <w:shd w:val="clear" w:color="auto" w:fill="FFFFFF"/>
        </w:rPr>
        <w:t>如果</w:t>
      </w:r>
      <w:r w:rsidRPr="00961297">
        <w:rPr>
          <w:rFonts w:hint="eastAsia"/>
          <w:kern w:val="0"/>
          <w:shd w:val="clear" w:color="auto" w:fill="FFFFFF"/>
        </w:rPr>
        <w:t>Action</w:t>
      </w:r>
      <w:r w:rsidRPr="00961297">
        <w:rPr>
          <w:rFonts w:hint="eastAsia"/>
          <w:kern w:val="0"/>
          <w:shd w:val="clear" w:color="auto" w:fill="FFFFFF"/>
        </w:rPr>
        <w:t>作为目标对象切入事务，需要在</w:t>
      </w:r>
      <w:r w:rsidRPr="00961297">
        <w:rPr>
          <w:rFonts w:hint="eastAsia"/>
          <w:kern w:val="0"/>
          <w:shd w:val="clear" w:color="auto" w:fill="FFFFFF"/>
        </w:rPr>
        <w:t>&lt;aop:config&gt;</w:t>
      </w:r>
      <w:r w:rsidRPr="00961297">
        <w:rPr>
          <w:rFonts w:hint="eastAsia"/>
          <w:kern w:val="0"/>
          <w:shd w:val="clear" w:color="auto" w:fill="FFFFFF"/>
        </w:rPr>
        <w:t>元素里添加</w:t>
      </w:r>
      <w:r w:rsidRPr="00961297">
        <w:rPr>
          <w:rFonts w:hint="eastAsia"/>
          <w:kern w:val="0"/>
          <w:shd w:val="clear" w:color="auto" w:fill="FFFFFF"/>
        </w:rPr>
        <w:t>proxy-target-class="true"</w:t>
      </w:r>
      <w:r w:rsidRPr="00961297">
        <w:rPr>
          <w:rFonts w:hint="eastAsia"/>
          <w:kern w:val="0"/>
          <w:shd w:val="clear" w:color="auto" w:fill="FFFFFF"/>
        </w:rPr>
        <w:t>属性。原因是通知</w:t>
      </w:r>
      <w:r w:rsidRPr="00961297">
        <w:rPr>
          <w:rFonts w:hint="eastAsia"/>
          <w:kern w:val="0"/>
          <w:shd w:val="clear" w:color="auto" w:fill="FFFFFF"/>
        </w:rPr>
        <w:t>Spring</w:t>
      </w:r>
      <w:r w:rsidRPr="00961297">
        <w:rPr>
          <w:rFonts w:hint="eastAsia"/>
          <w:kern w:val="0"/>
          <w:shd w:val="clear" w:color="auto" w:fill="FFFFFF"/>
        </w:rPr>
        <w:t>框架采用</w:t>
      </w:r>
      <w:r w:rsidRPr="00961297">
        <w:rPr>
          <w:rFonts w:hint="eastAsia"/>
          <w:kern w:val="0"/>
          <w:shd w:val="clear" w:color="auto" w:fill="FFFFFF"/>
        </w:rPr>
        <w:t>CGLIB</w:t>
      </w:r>
      <w:r w:rsidRPr="00961297">
        <w:rPr>
          <w:rFonts w:hint="eastAsia"/>
          <w:kern w:val="0"/>
          <w:shd w:val="clear" w:color="auto" w:fill="FFFFFF"/>
        </w:rPr>
        <w:t>技术生成具有事务管理功能的</w:t>
      </w:r>
      <w:r w:rsidRPr="00961297">
        <w:rPr>
          <w:rFonts w:hint="eastAsia"/>
          <w:kern w:val="0"/>
          <w:shd w:val="clear" w:color="auto" w:fill="FFFFFF"/>
        </w:rPr>
        <w:t>Action</w:t>
      </w:r>
      <w:r w:rsidRPr="00961297">
        <w:rPr>
          <w:rFonts w:hint="eastAsia"/>
          <w:kern w:val="0"/>
          <w:shd w:val="clear" w:color="auto" w:fill="FFFFFF"/>
        </w:rPr>
        <w:t>类。</w:t>
      </w:r>
      <w:r w:rsidRPr="00961297">
        <w:rPr>
          <w:rFonts w:hint="eastAsia"/>
          <w:kern w:val="0"/>
          <w:shd w:val="clear" w:color="auto" w:fill="FFFFFF"/>
        </w:rPr>
        <w:br/>
        <w:t xml:space="preserve">       </w:t>
      </w:r>
      <w:r w:rsidRPr="003A7D01">
        <w:rPr>
          <w:rFonts w:hint="eastAsia"/>
          <w:kern w:val="0"/>
          <w:highlight w:val="green"/>
          <w:shd w:val="clear" w:color="auto" w:fill="FFFFFF"/>
        </w:rPr>
        <w:t>-</w:t>
      </w:r>
      <w:r w:rsidRPr="003A7D01">
        <w:rPr>
          <w:rFonts w:hint="eastAsia"/>
          <w:b/>
          <w:bCs/>
          <w:kern w:val="0"/>
          <w:highlight w:val="green"/>
          <w:shd w:val="clear" w:color="auto" w:fill="FFFFFF"/>
        </w:rPr>
        <w:t>基于注解</w:t>
      </w:r>
      <w:r w:rsidRPr="003A7D01">
        <w:rPr>
          <w:rFonts w:hint="eastAsia"/>
          <w:b/>
          <w:bCs/>
          <w:kern w:val="0"/>
          <w:highlight w:val="green"/>
          <w:shd w:val="clear" w:color="auto" w:fill="FFFFFF"/>
        </w:rPr>
        <w:t>(</w:t>
      </w:r>
      <w:r w:rsidRPr="003A7D01">
        <w:rPr>
          <w:rFonts w:hint="eastAsia"/>
          <w:b/>
          <w:bCs/>
          <w:kern w:val="0"/>
          <w:highlight w:val="green"/>
          <w:shd w:val="clear" w:color="auto" w:fill="FFFFFF"/>
        </w:rPr>
        <w:t>配置简单，经常使用</w:t>
      </w:r>
      <w:r w:rsidRPr="003A7D01">
        <w:rPr>
          <w:rFonts w:hint="eastAsia"/>
          <w:b/>
          <w:bCs/>
          <w:kern w:val="0"/>
          <w:highlight w:val="green"/>
          <w:shd w:val="clear" w:color="auto" w:fill="FFFFFF"/>
        </w:rPr>
        <w:t>)</w:t>
      </w:r>
      <w:r w:rsidRPr="003A7D01">
        <w:rPr>
          <w:rFonts w:hint="eastAsia"/>
          <w:kern w:val="0"/>
          <w:highlight w:val="green"/>
          <w:shd w:val="clear" w:color="auto" w:fill="FFFFFF"/>
        </w:rPr>
        <w:t>--</w:t>
      </w:r>
      <w:r w:rsidRPr="003A7D01">
        <w:rPr>
          <w:rFonts w:hint="eastAsia"/>
          <w:kern w:val="0"/>
          <w:highlight w:val="green"/>
          <w:shd w:val="clear" w:color="auto" w:fill="FFFFFF"/>
        </w:rPr>
        <w:t>见</w:t>
      </w:r>
      <w:r w:rsidRPr="003A7D01">
        <w:rPr>
          <w:rFonts w:hint="eastAsia"/>
          <w:kern w:val="0"/>
          <w:highlight w:val="green"/>
          <w:shd w:val="clear" w:color="auto" w:fill="FFFFFF"/>
        </w:rPr>
        <w:t>demo4</w:t>
      </w:r>
      <w:r w:rsidRPr="003A7D01">
        <w:rPr>
          <w:rFonts w:hint="eastAsia"/>
          <w:kern w:val="0"/>
          <w:highlight w:val="green"/>
          <w:shd w:val="clear" w:color="auto" w:fill="FFFFFF"/>
        </w:rPr>
        <w:t>包</w:t>
      </w:r>
      <w:r w:rsidRPr="00961297">
        <w:rPr>
          <w:rFonts w:hint="eastAsia"/>
          <w:kern w:val="0"/>
          <w:shd w:val="clear" w:color="auto" w:fill="FFFFFF"/>
        </w:rPr>
        <w:br/>
        <w:t xml:space="preserve">            </w:t>
      </w:r>
      <w:r w:rsidRPr="00961297">
        <w:rPr>
          <w:rFonts w:hint="eastAsia"/>
          <w:kern w:val="0"/>
          <w:shd w:val="clear" w:color="auto" w:fill="FFFFFF"/>
        </w:rPr>
        <w:t>在</w:t>
      </w:r>
      <w:r w:rsidRPr="00961297">
        <w:rPr>
          <w:rFonts w:hint="eastAsia"/>
          <w:kern w:val="0"/>
          <w:shd w:val="clear" w:color="auto" w:fill="FFFFFF"/>
        </w:rPr>
        <w:t>applicationContext.xml</w:t>
      </w:r>
      <w:r w:rsidRPr="00961297">
        <w:rPr>
          <w:rFonts w:hint="eastAsia"/>
          <w:kern w:val="0"/>
          <w:shd w:val="clear" w:color="auto" w:fill="FFFFFF"/>
        </w:rPr>
        <w:t>中开启事务注解配置。</w:t>
      </w:r>
      <w:r w:rsidRPr="00961297">
        <w:rPr>
          <w:rFonts w:hint="eastAsia"/>
          <w:kern w:val="0"/>
          <w:shd w:val="clear" w:color="auto" w:fill="FFFFFF"/>
        </w:rPr>
        <w:t>(applicationContext.xml</w:t>
      </w:r>
      <w:r w:rsidRPr="00961297">
        <w:rPr>
          <w:rFonts w:hint="eastAsia"/>
          <w:kern w:val="0"/>
          <w:shd w:val="clear" w:color="auto" w:fill="FFFFFF"/>
        </w:rPr>
        <w:t>中只需定义</w:t>
      </w:r>
      <w:r w:rsidRPr="00961297">
        <w:rPr>
          <w:rFonts w:hint="eastAsia"/>
          <w:kern w:val="0"/>
          <w:shd w:val="clear" w:color="auto" w:fill="FFFFFF"/>
        </w:rPr>
        <w:t>Bean</w:t>
      </w:r>
      <w:r w:rsidRPr="00961297">
        <w:rPr>
          <w:rFonts w:hint="eastAsia"/>
          <w:kern w:val="0"/>
          <w:shd w:val="clear" w:color="auto" w:fill="FFFFFF"/>
        </w:rPr>
        <w:t>并追加以下元素</w:t>
      </w:r>
      <w:r w:rsidRPr="00961297">
        <w:rPr>
          <w:rFonts w:hint="eastAsia"/>
          <w:kern w:val="0"/>
          <w:shd w:val="clear" w:color="auto" w:fill="FFFFFF"/>
        </w:rPr>
        <w:t>)</w:t>
      </w:r>
      <w:r w:rsidRPr="00961297">
        <w:rPr>
          <w:rFonts w:hint="eastAsia"/>
          <w:kern w:val="0"/>
          <w:shd w:val="clear" w:color="auto" w:fill="FFFFFF"/>
        </w:rPr>
        <w:br/>
        <w:t>&lt;bean id="txManager" class=".</w:t>
      </w:r>
      <w:proofErr w:type="gramStart"/>
      <w:r w:rsidRPr="00961297">
        <w:rPr>
          <w:rFonts w:hint="eastAsia"/>
          <w:kern w:val="0"/>
          <w:shd w:val="clear" w:color="auto" w:fill="FFFFFF"/>
        </w:rPr>
        <w:t>..</w:t>
      </w:r>
      <w:proofErr w:type="gramEnd"/>
      <w:r w:rsidRPr="00961297">
        <w:rPr>
          <w:rFonts w:hint="eastAsia"/>
          <w:kern w:val="0"/>
          <w:shd w:val="clear" w:color="auto" w:fill="FFFFFF"/>
        </w:rPr>
        <w:t>"&gt;</w:t>
      </w:r>
      <w:r w:rsidRPr="00961297">
        <w:rPr>
          <w:rFonts w:hint="eastAsia"/>
          <w:kern w:val="0"/>
          <w:shd w:val="clear" w:color="auto" w:fill="FFFFFF"/>
        </w:rPr>
        <w:br/>
        <w:t>  &lt;property name="sessionFactory"&gt;</w:t>
      </w:r>
      <w:r w:rsidRPr="00961297">
        <w:rPr>
          <w:rFonts w:hint="eastAsia"/>
          <w:kern w:val="0"/>
          <w:shd w:val="clear" w:color="auto" w:fill="FFFFFF"/>
        </w:rPr>
        <w:br/>
        <w:t>  &lt;/property&gt;</w:t>
      </w:r>
      <w:r w:rsidRPr="00961297">
        <w:rPr>
          <w:rFonts w:hint="eastAsia"/>
          <w:kern w:val="0"/>
          <w:shd w:val="clear" w:color="auto" w:fill="FFFFFF"/>
        </w:rPr>
        <w:br/>
        <w:t>&lt;tx:annotation-driven transaction-manager="txManager"/&gt;</w:t>
      </w:r>
      <w:r w:rsidRPr="00961297">
        <w:rPr>
          <w:rFonts w:hint="eastAsia"/>
          <w:kern w:val="0"/>
          <w:shd w:val="clear" w:color="auto" w:fill="FFFFFF"/>
        </w:rPr>
        <w:br/>
      </w:r>
    </w:p>
    <w:p w:rsidR="00961297" w:rsidRPr="00961297" w:rsidRDefault="00961297" w:rsidP="00961297">
      <w:pPr>
        <w:pStyle w:val="a4"/>
        <w:rPr>
          <w:kern w:val="0"/>
          <w:sz w:val="24"/>
          <w:szCs w:val="24"/>
        </w:rPr>
      </w:pPr>
      <w:r w:rsidRPr="00961297">
        <w:rPr>
          <w:rFonts w:hint="eastAsia"/>
          <w:kern w:val="0"/>
        </w:rPr>
        <w:t xml:space="preserve">            </w:t>
      </w:r>
      <w:r w:rsidRPr="00961297">
        <w:rPr>
          <w:rFonts w:hint="eastAsia"/>
          <w:kern w:val="0"/>
        </w:rPr>
        <w:t>在目标组件类中使用</w:t>
      </w:r>
      <w:r w:rsidRPr="00961297">
        <w:rPr>
          <w:rFonts w:hint="eastAsia"/>
          <w:kern w:val="0"/>
        </w:rPr>
        <w:t>@Transactional</w:t>
      </w:r>
      <w:r w:rsidRPr="00961297">
        <w:rPr>
          <w:rFonts w:hint="eastAsia"/>
          <w:kern w:val="0"/>
        </w:rPr>
        <w:t>，该标记可定义</w:t>
      </w:r>
      <w:proofErr w:type="gramStart"/>
      <w:r w:rsidRPr="00961297">
        <w:rPr>
          <w:rFonts w:hint="eastAsia"/>
          <w:kern w:val="0"/>
        </w:rPr>
        <w:t>在类前或</w:t>
      </w:r>
      <w:proofErr w:type="gramEnd"/>
      <w:r w:rsidRPr="00961297">
        <w:rPr>
          <w:rFonts w:hint="eastAsia"/>
          <w:kern w:val="0"/>
        </w:rPr>
        <w:t>方法前。</w:t>
      </w:r>
    </w:p>
    <w:p w:rsidR="00961297" w:rsidRDefault="00961297" w:rsidP="00C55168">
      <w:pPr>
        <w:spacing w:line="220" w:lineRule="exact"/>
        <w:rPr>
          <w:rFonts w:ascii="Consolas" w:hAnsi="Consolas"/>
        </w:rPr>
      </w:pPr>
    </w:p>
    <w:p w:rsidR="008D108D" w:rsidRDefault="008D108D" w:rsidP="00C55168">
      <w:pPr>
        <w:spacing w:line="220" w:lineRule="exact"/>
        <w:rPr>
          <w:rFonts w:ascii="Consolas" w:hAnsi="Consolas"/>
        </w:rPr>
      </w:pPr>
    </w:p>
    <w:p w:rsidR="008A14C3" w:rsidRPr="00A760D5" w:rsidRDefault="00E728E1" w:rsidP="00455D75">
      <w:pPr>
        <w:pStyle w:val="a4"/>
        <w:numPr>
          <w:ilvl w:val="0"/>
          <w:numId w:val="13"/>
        </w:numPr>
        <w:jc w:val="left"/>
        <w:rPr>
          <w:highlight w:val="lightGray"/>
        </w:rPr>
      </w:pPr>
      <w:r w:rsidRPr="00A760D5">
        <w:rPr>
          <w:highlight w:val="lightGray"/>
        </w:rPr>
        <w:t>a</w:t>
      </w:r>
      <w:r w:rsidR="00107492" w:rsidRPr="00A760D5">
        <w:rPr>
          <w:highlight w:val="lightGray"/>
        </w:rPr>
        <w:t>.</w:t>
      </w:r>
      <w:r w:rsidR="00291AD1" w:rsidRPr="00A760D5">
        <w:rPr>
          <w:rFonts w:hint="eastAsia"/>
          <w:highlight w:val="lightGray"/>
        </w:rPr>
        <w:t>编程式事务管理</w:t>
      </w:r>
      <w:r w:rsidR="00291AD1" w:rsidRPr="00A760D5">
        <w:rPr>
          <w:rFonts w:hint="eastAsia"/>
          <w:highlight w:val="lightGray"/>
        </w:rPr>
        <w:t>(</w:t>
      </w:r>
      <w:r w:rsidR="00291AD1" w:rsidRPr="00A760D5">
        <w:rPr>
          <w:rFonts w:hint="eastAsia"/>
          <w:highlight w:val="lightGray"/>
        </w:rPr>
        <w:t>基于</w:t>
      </w:r>
      <w:r w:rsidR="00291AD1" w:rsidRPr="00A760D5">
        <w:rPr>
          <w:rFonts w:hint="eastAsia"/>
          <w:highlight w:val="lightGray"/>
        </w:rPr>
        <w:t>Java</w:t>
      </w:r>
      <w:r w:rsidR="00291AD1" w:rsidRPr="00A760D5">
        <w:rPr>
          <w:rFonts w:hint="eastAsia"/>
          <w:highlight w:val="lightGray"/>
        </w:rPr>
        <w:t>编程控制，很少使用</w:t>
      </w:r>
      <w:r w:rsidR="00291AD1" w:rsidRPr="00A760D5">
        <w:rPr>
          <w:rFonts w:hint="eastAsia"/>
          <w:highlight w:val="lightGray"/>
        </w:rPr>
        <w:t>)</w:t>
      </w:r>
    </w:p>
    <w:p w:rsidR="008A14C3" w:rsidRPr="00A760D5" w:rsidRDefault="00514B96" w:rsidP="00455D75">
      <w:pPr>
        <w:pStyle w:val="a4"/>
        <w:numPr>
          <w:ilvl w:val="0"/>
          <w:numId w:val="13"/>
        </w:numPr>
        <w:jc w:val="left"/>
        <w:rPr>
          <w:highlight w:val="lightGray"/>
        </w:rPr>
      </w:pPr>
      <w:r w:rsidRPr="00A760D5">
        <w:rPr>
          <w:rFonts w:hint="eastAsia"/>
          <w:highlight w:val="lightGray"/>
        </w:rPr>
        <w:t>b.</w:t>
      </w:r>
      <w:r w:rsidRPr="00A760D5">
        <w:rPr>
          <w:rFonts w:hint="eastAsia"/>
          <w:highlight w:val="lightGray"/>
        </w:rPr>
        <w:t>声明式事务管理</w:t>
      </w:r>
      <w:r w:rsidRPr="00A760D5">
        <w:rPr>
          <w:rFonts w:hint="eastAsia"/>
          <w:highlight w:val="lightGray"/>
        </w:rPr>
        <w:t>(</w:t>
      </w:r>
      <w:r w:rsidRPr="00A760D5">
        <w:rPr>
          <w:rFonts w:hint="eastAsia"/>
          <w:highlight w:val="lightGray"/>
        </w:rPr>
        <w:t>基于</w:t>
      </w:r>
      <w:r w:rsidRPr="00A760D5">
        <w:rPr>
          <w:rFonts w:hint="eastAsia"/>
          <w:highlight w:val="lightGray"/>
        </w:rPr>
        <w:t>Spring</w:t>
      </w:r>
      <w:r w:rsidRPr="00A760D5">
        <w:rPr>
          <w:rFonts w:hint="eastAsia"/>
          <w:highlight w:val="lightGray"/>
        </w:rPr>
        <w:t>的</w:t>
      </w:r>
      <w:r w:rsidRPr="00A760D5">
        <w:rPr>
          <w:rFonts w:hint="eastAsia"/>
          <w:highlight w:val="lightGray"/>
        </w:rPr>
        <w:t>AOP</w:t>
      </w:r>
      <w:r w:rsidRPr="00A760D5">
        <w:rPr>
          <w:rFonts w:hint="eastAsia"/>
          <w:highlight w:val="lightGray"/>
        </w:rPr>
        <w:t>配置控制</w:t>
      </w:r>
      <w:r w:rsidRPr="00A760D5">
        <w:rPr>
          <w:rFonts w:hint="eastAsia"/>
          <w:highlight w:val="lightGray"/>
        </w:rPr>
        <w:t>)</w:t>
      </w:r>
    </w:p>
    <w:p w:rsidR="008A14C3" w:rsidRPr="00A760D5" w:rsidRDefault="00514B96" w:rsidP="00B543BF">
      <w:pPr>
        <w:pStyle w:val="a4"/>
        <w:ind w:leftChars="400" w:left="840"/>
        <w:jc w:val="left"/>
        <w:rPr>
          <w:highlight w:val="lightGray"/>
        </w:rPr>
      </w:pPr>
      <w:r w:rsidRPr="00A760D5">
        <w:rPr>
          <w:rFonts w:hint="eastAsia"/>
          <w:highlight w:val="lightGray"/>
        </w:rPr>
        <w:t>-</w:t>
      </w:r>
      <w:r w:rsidRPr="00A760D5">
        <w:rPr>
          <w:rFonts w:hint="eastAsia"/>
          <w:highlight w:val="lightGray"/>
        </w:rPr>
        <w:t>基于</w:t>
      </w:r>
      <w:r w:rsidRPr="00A760D5">
        <w:rPr>
          <w:rFonts w:hint="eastAsia"/>
          <w:highlight w:val="lightGray"/>
        </w:rPr>
        <w:t>TransactionProxyFactoryBean</w:t>
      </w:r>
      <w:r w:rsidRPr="00A760D5">
        <w:rPr>
          <w:rFonts w:hint="eastAsia"/>
          <w:highlight w:val="lightGray"/>
        </w:rPr>
        <w:t>的方式</w:t>
      </w:r>
      <w:r w:rsidRPr="00A760D5">
        <w:rPr>
          <w:rFonts w:hint="eastAsia"/>
          <w:highlight w:val="lightGray"/>
        </w:rPr>
        <w:t>.(</w:t>
      </w:r>
      <w:r w:rsidRPr="00A760D5">
        <w:rPr>
          <w:rFonts w:hint="eastAsia"/>
          <w:highlight w:val="lightGray"/>
        </w:rPr>
        <w:t>很少使用</w:t>
      </w:r>
      <w:r w:rsidRPr="00A760D5">
        <w:rPr>
          <w:rFonts w:hint="eastAsia"/>
          <w:highlight w:val="lightGray"/>
        </w:rPr>
        <w:t>)</w:t>
      </w:r>
    </w:p>
    <w:p w:rsidR="00514B96" w:rsidRPr="00A760D5" w:rsidRDefault="00514B96" w:rsidP="00B543BF">
      <w:pPr>
        <w:pStyle w:val="a4"/>
        <w:ind w:leftChars="400" w:left="840"/>
        <w:jc w:val="left"/>
        <w:rPr>
          <w:highlight w:val="lightGray"/>
        </w:rPr>
      </w:pPr>
      <w:r w:rsidRPr="00A760D5">
        <w:rPr>
          <w:rFonts w:hint="eastAsia"/>
          <w:highlight w:val="lightGray"/>
        </w:rPr>
        <w:t>-</w:t>
      </w:r>
      <w:r w:rsidRPr="00A760D5">
        <w:rPr>
          <w:rStyle w:val="a3"/>
          <w:rFonts w:hint="eastAsia"/>
          <w:b w:val="0"/>
          <w:bCs w:val="0"/>
          <w:highlight w:val="lightGray"/>
        </w:rPr>
        <w:t>基于</w:t>
      </w:r>
      <w:r w:rsidRPr="00A760D5">
        <w:rPr>
          <w:rStyle w:val="a3"/>
          <w:rFonts w:hint="eastAsia"/>
          <w:b w:val="0"/>
          <w:bCs w:val="0"/>
          <w:highlight w:val="lightGray"/>
        </w:rPr>
        <w:t>XML</w:t>
      </w:r>
      <w:r w:rsidRPr="00A760D5">
        <w:rPr>
          <w:rStyle w:val="a3"/>
          <w:rFonts w:hint="eastAsia"/>
          <w:b w:val="0"/>
          <w:bCs w:val="0"/>
          <w:highlight w:val="lightGray"/>
        </w:rPr>
        <w:t>配置</w:t>
      </w:r>
      <w:r w:rsidRPr="00A760D5">
        <w:rPr>
          <w:rStyle w:val="a3"/>
          <w:rFonts w:hint="eastAsia"/>
          <w:b w:val="0"/>
          <w:bCs w:val="0"/>
          <w:highlight w:val="lightGray"/>
        </w:rPr>
        <w:t>(</w:t>
      </w:r>
      <w:r w:rsidRPr="00A760D5">
        <w:rPr>
          <w:rStyle w:val="a3"/>
          <w:rFonts w:hint="eastAsia"/>
          <w:b w:val="0"/>
          <w:bCs w:val="0"/>
          <w:highlight w:val="lightGray"/>
        </w:rPr>
        <w:t>经常使用</w:t>
      </w:r>
      <w:r w:rsidRPr="00A760D5">
        <w:rPr>
          <w:rStyle w:val="a3"/>
          <w:rFonts w:hint="eastAsia"/>
          <w:b w:val="0"/>
          <w:bCs w:val="0"/>
          <w:highlight w:val="lightGray"/>
        </w:rPr>
        <w:t>)</w:t>
      </w:r>
    </w:p>
    <w:p w:rsidR="00514B96" w:rsidRDefault="007C545E" w:rsidP="00B543BF">
      <w:pPr>
        <w:pStyle w:val="a4"/>
        <w:ind w:leftChars="400" w:left="840"/>
        <w:jc w:val="left"/>
        <w:rPr>
          <w:rStyle w:val="a3"/>
          <w:b w:val="0"/>
          <w:bCs w:val="0"/>
        </w:rPr>
      </w:pPr>
      <w:r w:rsidRPr="00A760D5">
        <w:rPr>
          <w:rFonts w:hint="eastAsia"/>
          <w:highlight w:val="lightGray"/>
        </w:rPr>
        <w:t>-</w:t>
      </w:r>
      <w:r w:rsidRPr="00A760D5">
        <w:rPr>
          <w:rStyle w:val="a3"/>
          <w:rFonts w:hint="eastAsia"/>
          <w:b w:val="0"/>
          <w:bCs w:val="0"/>
          <w:highlight w:val="lightGray"/>
        </w:rPr>
        <w:t>基于注解</w:t>
      </w:r>
      <w:r w:rsidRPr="00A760D5">
        <w:rPr>
          <w:rStyle w:val="a3"/>
          <w:rFonts w:hint="eastAsia"/>
          <w:b w:val="0"/>
          <w:bCs w:val="0"/>
          <w:highlight w:val="lightGray"/>
        </w:rPr>
        <w:t>(</w:t>
      </w:r>
      <w:r w:rsidRPr="00A760D5">
        <w:rPr>
          <w:rStyle w:val="a3"/>
          <w:rFonts w:hint="eastAsia"/>
          <w:b w:val="0"/>
          <w:bCs w:val="0"/>
          <w:highlight w:val="lightGray"/>
        </w:rPr>
        <w:t>配置简单，经常使用</w:t>
      </w:r>
      <w:r w:rsidRPr="00A760D5">
        <w:rPr>
          <w:rStyle w:val="a3"/>
          <w:rFonts w:hint="eastAsia"/>
          <w:b w:val="0"/>
          <w:bCs w:val="0"/>
          <w:highlight w:val="lightGray"/>
        </w:rPr>
        <w:t>)</w:t>
      </w:r>
    </w:p>
    <w:p w:rsidR="009D5B57" w:rsidRDefault="009D5B57" w:rsidP="00B81C9D">
      <w:pPr>
        <w:pStyle w:val="a4"/>
        <w:jc w:val="left"/>
        <w:rPr>
          <w:rStyle w:val="a3"/>
          <w:b w:val="0"/>
          <w:bCs w:val="0"/>
        </w:rPr>
      </w:pPr>
    </w:p>
    <w:p w:rsidR="009D5B57" w:rsidRPr="00B81C9D" w:rsidRDefault="009D5B57" w:rsidP="00B81C9D">
      <w:pPr>
        <w:pStyle w:val="a4"/>
        <w:jc w:val="left"/>
      </w:pPr>
    </w:p>
    <w:p w:rsidR="009C5498" w:rsidRDefault="009C5498" w:rsidP="00F22F08">
      <w:pPr>
        <w:pStyle w:val="a4"/>
        <w:rPr>
          <w:sz w:val="62"/>
          <w:szCs w:val="62"/>
        </w:rPr>
      </w:pPr>
      <w:r>
        <w:rPr>
          <w:rFonts w:hint="eastAsia"/>
        </w:rPr>
        <w:t>四、示例（银行转账）</w:t>
      </w:r>
    </w:p>
    <w:p w:rsidR="009C5498" w:rsidRDefault="00D423C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 </w:t>
      </w:r>
      <w:r w:rsidRPr="00006169">
        <w:rPr>
          <w:rFonts w:ascii="微软雅黑" w:eastAsia="微软雅黑" w:hAnsi="微软雅黑" w:hint="eastAsia"/>
          <w:color w:val="454545"/>
          <w:szCs w:val="21"/>
          <w:highlight w:val="green"/>
          <w:shd w:val="clear" w:color="auto" w:fill="FFFFFF"/>
        </w:rPr>
        <w:t>--编程式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@Description:</w:t>
      </w: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转账案例的</w:t>
      </w: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DAO</w:t>
      </w: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层接口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54C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interface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AccountDao { 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out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转出账号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money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转账金额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54C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54C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outMoney(String out, Double money); 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in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转入账号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money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转账金额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54C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54C8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inMoney(String in, Double money);  </w:t>
      </w:r>
    </w:p>
    <w:p w:rsidR="004F54C8" w:rsidRPr="004F54C8" w:rsidRDefault="004F54C8" w:rsidP="004F54C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54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B6296" w:rsidRDefault="005B6296" w:rsidP="00C55168">
      <w:pPr>
        <w:spacing w:line="220" w:lineRule="exact"/>
        <w:rPr>
          <w:rFonts w:ascii="Consolas" w:hAnsi="Consolas"/>
        </w:rPr>
      </w:pP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@Description:</w:t>
      </w: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转账案例的</w:t>
      </w: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DAO</w:t>
      </w:r>
      <w:proofErr w:type="gramStart"/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层实现类</w:t>
      </w:r>
      <w:proofErr w:type="gramEnd"/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01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AccountDaoImpl </w:t>
      </w:r>
      <w:r w:rsidRPr="009B1801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JdbcDaoSupport </w:t>
      </w:r>
      <w:r w:rsidRPr="009B1801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AccountDao { 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out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转出账号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money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转账金额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01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01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01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outMoney(String out, Double money) { 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sql = </w:t>
      </w:r>
      <w:r w:rsidRPr="009B18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"update account set money = money-? where name </w:t>
      </w:r>
      <w:proofErr w:type="gramStart"/>
      <w:r w:rsidRPr="009B18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9B18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01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.getJdbcTemplate().update(sql, money, out); 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in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转入账号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money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转账金额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01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1801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1801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inMoney(String in, Double money) { 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sql = </w:t>
      </w:r>
      <w:r w:rsidRPr="009B18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"update account set money = money+? where name </w:t>
      </w:r>
      <w:proofErr w:type="gramStart"/>
      <w:r w:rsidRPr="009B18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9B18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1801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.getJdbcTemplate().update(sql, money, in); 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1801" w:rsidRPr="009B1801" w:rsidRDefault="009B1801" w:rsidP="009B180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18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20BD8" w:rsidRDefault="00A20BD8" w:rsidP="00C55168">
      <w:pPr>
        <w:spacing w:line="220" w:lineRule="exact"/>
        <w:rPr>
          <w:rFonts w:ascii="Consolas" w:hAnsi="Consolas"/>
        </w:rPr>
      </w:pPr>
    </w:p>
    <w:p w:rsidR="008F1EED" w:rsidRPr="008F1EED" w:rsidRDefault="008F1EED" w:rsidP="008F1EE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1E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F1EED" w:rsidRPr="008F1EED" w:rsidRDefault="008F1EED" w:rsidP="008F1EE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1E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@Description:</w:t>
      </w:r>
      <w:r w:rsidRPr="008F1E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转账案例的业务接口</w:t>
      </w: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F1EED" w:rsidRPr="008F1EED" w:rsidRDefault="008F1EED" w:rsidP="008F1EE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1E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F1EED" w:rsidRPr="008F1EED" w:rsidRDefault="008F1EED" w:rsidP="008F1EE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1E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1EED" w:rsidRPr="008F1EED" w:rsidRDefault="008F1EED" w:rsidP="008F1EE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1EE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F1EE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interface</w:t>
      </w: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AccountService {  </w:t>
      </w:r>
    </w:p>
    <w:p w:rsidR="008F1EED" w:rsidRPr="008F1EED" w:rsidRDefault="008F1EED" w:rsidP="008F1EE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1E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F1EED" w:rsidRPr="008F1EED" w:rsidRDefault="008F1EED" w:rsidP="008F1EE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1E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out   :</w:t>
      </w:r>
      <w:r w:rsidRPr="008F1E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转出账号</w:t>
      </w: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F1EED" w:rsidRPr="008F1EED" w:rsidRDefault="008F1EED" w:rsidP="008F1EE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1E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in    :</w:t>
      </w:r>
      <w:r w:rsidRPr="008F1E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转入账号</w:t>
      </w: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F1EED" w:rsidRPr="008F1EED" w:rsidRDefault="008F1EED" w:rsidP="008F1EE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1E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money :</w:t>
      </w:r>
      <w:r w:rsidRPr="008F1E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转账金额</w:t>
      </w: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F1EED" w:rsidRPr="008F1EED" w:rsidRDefault="008F1EED" w:rsidP="008F1EE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1E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1EED" w:rsidRPr="008F1EED" w:rsidRDefault="008F1EED" w:rsidP="008F1EE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1EE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F1EE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transfer(String out,String in,Double money);  </w:t>
      </w:r>
    </w:p>
    <w:p w:rsidR="008F1EED" w:rsidRPr="008F1EED" w:rsidRDefault="008F1EED" w:rsidP="008F1EE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1E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8F1EED" w:rsidRDefault="008F1EED" w:rsidP="00C55168">
      <w:pPr>
        <w:spacing w:line="220" w:lineRule="exact"/>
        <w:rPr>
          <w:rFonts w:ascii="Consolas" w:hAnsi="Consolas"/>
        </w:rPr>
      </w:pP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@Description: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转账案例的业务</w:t>
      </w:r>
      <w:proofErr w:type="gramStart"/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层实现类</w:t>
      </w:r>
      <w:proofErr w:type="gramEnd"/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AccountServiceImpl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AccountService {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注入转账的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DAO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AccountDao accountDao;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注入事务管理的模板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TransactionTemplate transactionTemplate;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out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转出账号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in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转入账号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money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转账金额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DD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transfer(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out,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in,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Double money) {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未经事务控制的业务处理操作，如果过程中出异常，则导致前面的操作能完成，后面的不能，即转账成功但未收到转账款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accountDao.outMoney(out, money);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int i = 1/0;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accountDao.inMoney(in, money);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transactionTemplate.execute(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TransactionCallbackWithoutResult() {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0DD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doInTransactionWithoutResult(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TransactionStatus transactionStatus) {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accountDao.outMoney(out, money);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int i = 1 / 0;//</w:t>
      </w:r>
      <w:r w:rsidRPr="000C0D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事务控制，即出现异常，该段内代码都执行失效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accountDao.inMoney(in, money);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setAccountDao(AccountDao accountDao) {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.accountDao = accountDao;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setTransactionTemplate(TransactionTemplate transactionTemplate) {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0DD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.transactionTemplate = transactionTemplate;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C0DD0" w:rsidRPr="000C0DD0" w:rsidRDefault="000C0DD0" w:rsidP="000C0DD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0D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03E3B" w:rsidRDefault="00903E3B" w:rsidP="00C55168">
      <w:pPr>
        <w:spacing w:line="220" w:lineRule="exact"/>
        <w:rPr>
          <w:rFonts w:ascii="Consolas" w:hAnsi="Consolas"/>
        </w:rPr>
      </w:pPr>
    </w:p>
    <w:p w:rsidR="00903E3B" w:rsidRDefault="00C97114" w:rsidP="00C55168">
      <w:pPr>
        <w:spacing w:line="220" w:lineRule="exact"/>
        <w:rPr>
          <w:rFonts w:ascii="Consolas" w:hAnsi="Consolas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applicationContext1.xml</w:t>
      </w:r>
    </w:p>
    <w:p w:rsidR="00903E3B" w:rsidRDefault="00903E3B" w:rsidP="00C55168">
      <w:pPr>
        <w:spacing w:line="220" w:lineRule="exact"/>
        <w:rPr>
          <w:rFonts w:ascii="Consolas" w:hAnsi="Consolas"/>
        </w:rPr>
      </w:pP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引入外部的属性文件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&lt;context:property-placeholder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location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"classpath:jdbc.properties"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c3p0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"${jdbc.driverClass}"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"${jdbc.url}"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"${jdbc.username}"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"${jdbc.password}"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配置业务层类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"accountService"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"com.zs.spring.demo1.AccountServiceImpl"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注入事务管理的模板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"transactionTemplate"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"transactionTemplate"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DAO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简化，会自动配置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JdbcTemplate) --&gt;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"com.zs.spring.demo1.AccountDaoImpl"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DAO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未简化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--&gt;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"jdbcTemplate"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"org.springframework.jdbc.core.JdbcTemplate"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"com.zs.spring.demo1.AccountDaoImpl"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"jdbcTemplate"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"jdbcTemplate"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==================================1.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编程式的事务管理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=============================================== --&gt;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配置事务管理器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"transactionManager"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"org.springframework.jdbc.datasource.DataSourceTransactionManager"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配置事务管理的模板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:Spring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为了简化事务管理的代码而提供的类</w:t>
      </w:r>
      <w:r w:rsidRPr="00C423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"transactionTemplate"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"org.springframework.transaction.support.TransactionTemplate"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"transactionManager"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3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3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"transactionManager"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34F" w:rsidRPr="00C4234F" w:rsidRDefault="00C4234F" w:rsidP="00C4234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4234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C423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3E3B" w:rsidRDefault="00625F04" w:rsidP="00C55168">
      <w:pPr>
        <w:spacing w:line="220" w:lineRule="exact"/>
        <w:rPr>
          <w:rFonts w:ascii="Consolas" w:hAnsi="Consolas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测试：</w:t>
      </w:r>
    </w:p>
    <w:p w:rsidR="00903E3B" w:rsidRDefault="00903E3B" w:rsidP="00C55168">
      <w:pPr>
        <w:spacing w:line="220" w:lineRule="exact"/>
        <w:rPr>
          <w:rFonts w:ascii="Consolas" w:hAnsi="Consolas"/>
        </w:rPr>
      </w:pPr>
    </w:p>
    <w:p w:rsidR="00F93CB9" w:rsidRPr="00F93CB9" w:rsidRDefault="00F93CB9" w:rsidP="00F93C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CB9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@RunWith</w:t>
      </w: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(SpringJUnit4ClassRunner.</w:t>
      </w:r>
      <w:r w:rsidRPr="00F93CB9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93CB9" w:rsidRPr="00F93CB9" w:rsidRDefault="00F93CB9" w:rsidP="00F93C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CB9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@ContextConfiguration</w:t>
      </w: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3C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"classpath:applicationContext1.xml"</w:t>
      </w: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93CB9" w:rsidRPr="00F93CB9" w:rsidRDefault="00F93CB9" w:rsidP="00F93C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CB9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CB9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TransactionTest {  </w:t>
      </w:r>
    </w:p>
    <w:p w:rsidR="00F93CB9" w:rsidRPr="00F93CB9" w:rsidRDefault="00F93CB9" w:rsidP="00F93C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3CB9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@Resource</w:t>
      </w: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 = </w:t>
      </w:r>
      <w:r w:rsidRPr="00F93C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"accountService"</w:t>
      </w: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93CB9" w:rsidRPr="00F93CB9" w:rsidRDefault="00F93CB9" w:rsidP="00F93C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3CB9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AccountService accountService;  </w:t>
      </w:r>
    </w:p>
    <w:p w:rsidR="00F93CB9" w:rsidRPr="00F93CB9" w:rsidRDefault="00F93CB9" w:rsidP="00F93C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CB9" w:rsidRPr="00F93CB9" w:rsidRDefault="00F93CB9" w:rsidP="00F93C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3CB9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3CB9" w:rsidRPr="00F93CB9" w:rsidRDefault="00F93CB9" w:rsidP="00F93C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3CB9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3CB9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demo1() {  </w:t>
      </w:r>
    </w:p>
    <w:p w:rsidR="00F93CB9" w:rsidRPr="00F93CB9" w:rsidRDefault="00F93CB9" w:rsidP="00F93C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accountService.transfer(</w:t>
      </w:r>
      <w:r w:rsidRPr="00F93C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"aaa"</w:t>
      </w: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93C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"bbb"</w:t>
      </w: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200d);  </w:t>
      </w:r>
    </w:p>
    <w:p w:rsidR="00F93CB9" w:rsidRPr="00F93CB9" w:rsidRDefault="00F93CB9" w:rsidP="00F93C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93CB9" w:rsidRPr="00F93CB9" w:rsidRDefault="00F93CB9" w:rsidP="00F93C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3C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03E3B" w:rsidRDefault="00693575" w:rsidP="00693575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C80AB23" wp14:editId="5A9FB705">
            <wp:extent cx="444817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3B" w:rsidRDefault="003D2DD5" w:rsidP="00C55168">
      <w:pPr>
        <w:spacing w:line="220" w:lineRule="exact"/>
        <w:rPr>
          <w:rFonts w:ascii="Consolas" w:hAnsi="Consolas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  </w:t>
      </w:r>
      <w:r w:rsidRPr="00C930E6">
        <w:rPr>
          <w:rFonts w:ascii="微软雅黑" w:eastAsia="微软雅黑" w:hAnsi="微软雅黑" w:hint="eastAsia"/>
          <w:color w:val="454545"/>
          <w:highlight w:val="green"/>
          <w:shd w:val="clear" w:color="auto" w:fill="FFFFFF"/>
        </w:rPr>
        <w:t>--</w:t>
      </w:r>
      <w:r w:rsidRPr="00C930E6">
        <w:rPr>
          <w:rFonts w:ascii="微软雅黑" w:eastAsia="微软雅黑" w:hAnsi="微软雅黑" w:hint="eastAsia"/>
          <w:color w:val="454545"/>
          <w:szCs w:val="21"/>
          <w:highlight w:val="green"/>
          <w:shd w:val="clear" w:color="auto" w:fill="FFFFFF"/>
        </w:rPr>
        <w:t>基于TransactionProxyFactoryBean的方式</w:t>
      </w:r>
    </w:p>
    <w:p w:rsidR="00903E3B" w:rsidRDefault="00903E3B" w:rsidP="00C55168">
      <w:pPr>
        <w:spacing w:line="220" w:lineRule="exact"/>
        <w:rPr>
          <w:rFonts w:ascii="Consolas" w:hAnsi="Consolas"/>
        </w:rPr>
      </w:pP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09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AccountServiceImpl </w:t>
      </w:r>
      <w:r w:rsidRPr="003D09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AccountService { 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09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D09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注入转账的</w:t>
      </w:r>
      <w:r w:rsidRPr="003D09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DAO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09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AccountDao accountDao; 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09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out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3D09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转出账号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in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3D09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转入账号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money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3D09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转账金额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09D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09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09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transfer(String out, String in, Double money) { 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accountDao.outMoney(out, money); 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09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int i = 1/0;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accountDao.inMoney(in, money); 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09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D09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setAccountDao(AccountDao accountDao) { 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09D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.accountDao = accountDao; 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D09DD" w:rsidRPr="003D09DD" w:rsidRDefault="003D09DD" w:rsidP="003D09DD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09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903E3B" w:rsidRDefault="00903E3B" w:rsidP="00C55168">
      <w:pPr>
        <w:spacing w:line="220" w:lineRule="exact"/>
        <w:rPr>
          <w:rFonts w:ascii="Consolas" w:hAnsi="Consolas"/>
        </w:rPr>
      </w:pPr>
    </w:p>
    <w:p w:rsidR="00903E3B" w:rsidRDefault="00327540" w:rsidP="00C55168">
      <w:pPr>
        <w:spacing w:line="220" w:lineRule="exact"/>
        <w:rPr>
          <w:rFonts w:ascii="Consolas" w:hAnsi="Consolas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applicationContext2.xml</w:t>
      </w:r>
    </w:p>
    <w:p w:rsidR="00903E3B" w:rsidRDefault="00903E3B" w:rsidP="00C55168">
      <w:pPr>
        <w:spacing w:line="220" w:lineRule="exact"/>
        <w:rPr>
          <w:rFonts w:ascii="Consolas" w:hAnsi="Consolas"/>
        </w:rPr>
      </w:pP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引入外部的属性文件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&lt;context:property-placeholder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location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"classpath:jdbc.properties"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c3p0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"${jdbc.driverClass}"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"${jdbc.url}"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"${jdbc.username}"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"${jdbc.password}"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配置业务层类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"accountService"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"com.zs.spring.demo2.AccountServiceImpl"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DAO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简化，会自动配置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JdbcTemplate) --&gt;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"com.zs.spring.demo2.AccountDaoImpl"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==================================2.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配置声明式的事务管理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原始方式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)=============================================== --&gt;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配置事务管理器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"transactionManager"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"org.springframework.jdbc.datasource.DataSourceTransactionManager"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配置业务层的代理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"accountServiceProxy"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"org.springframework.transaction.interceptor.TransactionProxyFactoryBean"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配置目标对象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"accountService"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注入事务管理器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"transactionManager"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"transactionManager"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&gt;&lt;/property&gt;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注入事务的属性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"transactionAttributes"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&lt;props&gt;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&lt;!-- 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prop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的格式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* PROPAGATION   :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事务的传播行为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* ISOTATION     :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事务的隔离级别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* readOnly      :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只读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* -EXCEPTION    :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发生哪些</w:t>
      </w:r>
      <w:proofErr w:type="gramStart"/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异常回滚事务</w:t>
      </w:r>
      <w:proofErr w:type="gramEnd"/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* +EXCEPTION    :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发生哪些异常不回滚事务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--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4C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key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34C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"transfer"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PROPAGATION_REQUIRED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&lt;prop key="transfer"&gt;PROPAGATION_REQUIRED,readOnly&lt;/prop&gt; --&gt;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34C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&lt;prop key="transfer"&gt;PROPAGATION_REQUIRED,+java.lang.ArithmeticException&lt;/prop&gt; --&gt;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&lt;/props&gt;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4CD7" w:rsidRPr="00434CD7" w:rsidRDefault="00434CD7" w:rsidP="00434CD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4CD7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434C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3E3B" w:rsidRDefault="00FF5F13" w:rsidP="00C55168">
      <w:pPr>
        <w:spacing w:line="220" w:lineRule="exact"/>
        <w:rPr>
          <w:rFonts w:ascii="Consolas" w:hAnsi="Consolas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测试：</w:t>
      </w:r>
    </w:p>
    <w:p w:rsidR="00185D27" w:rsidRPr="00185D27" w:rsidRDefault="00185D27" w:rsidP="00185D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5D2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@RunWith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(SpringJUnit4ClassRunner.</w:t>
      </w:r>
      <w:r w:rsidRPr="00185D2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5D27" w:rsidRPr="00185D27" w:rsidRDefault="00185D27" w:rsidP="00185D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5D2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@ContextConfiguration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5D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"classpath:applicationContext2.xml"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5D27" w:rsidRPr="00185D27" w:rsidRDefault="00185D27" w:rsidP="00185D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5D2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D2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TransactionTest {  </w:t>
      </w:r>
    </w:p>
    <w:p w:rsidR="00185D27" w:rsidRPr="00185D27" w:rsidRDefault="00185D27" w:rsidP="00185D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D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85D27" w:rsidRPr="00185D27" w:rsidRDefault="00185D27" w:rsidP="00185D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5D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85D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一定要注入代理类</w:t>
      </w:r>
      <w:r w:rsidRPr="00185D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185D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因为代理类进行增强的操作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85D27" w:rsidRPr="00185D27" w:rsidRDefault="00185D27" w:rsidP="00185D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5D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27" w:rsidRPr="00185D27" w:rsidRDefault="00185D27" w:rsidP="00185D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D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@Resource(name="accountService")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27" w:rsidRPr="00185D27" w:rsidRDefault="00185D27" w:rsidP="00185D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D2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@Resource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 = </w:t>
      </w:r>
      <w:r w:rsidRPr="00185D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"accountServiceProxy"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5D27" w:rsidRPr="00185D27" w:rsidRDefault="00185D27" w:rsidP="00185D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D2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AccountService accountService;  </w:t>
      </w:r>
    </w:p>
    <w:p w:rsidR="00185D27" w:rsidRPr="00185D27" w:rsidRDefault="00185D27" w:rsidP="00185D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27" w:rsidRPr="00185D27" w:rsidRDefault="00185D27" w:rsidP="00185D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D2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5D27" w:rsidRPr="00185D27" w:rsidRDefault="00185D27" w:rsidP="00185D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5D2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5D2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demo1() {  </w:t>
      </w:r>
    </w:p>
    <w:p w:rsidR="00185D27" w:rsidRPr="00185D27" w:rsidRDefault="00185D27" w:rsidP="00185D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accountService.transfer(</w:t>
      </w:r>
      <w:r w:rsidRPr="00185D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"aaa"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85D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"bbb"</w:t>
      </w: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200d);  </w:t>
      </w:r>
    </w:p>
    <w:p w:rsidR="00185D27" w:rsidRPr="00185D27" w:rsidRDefault="00185D27" w:rsidP="00185D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5D27" w:rsidRPr="00185D27" w:rsidRDefault="00185D27" w:rsidP="00185D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5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903E3B" w:rsidRDefault="001A1EAD" w:rsidP="001A1EAD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88F5A78" wp14:editId="3BEDA2E4">
            <wp:extent cx="4448175" cy="1257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3B" w:rsidRDefault="00C270CD" w:rsidP="00C55168">
      <w:pPr>
        <w:spacing w:line="220" w:lineRule="exact"/>
        <w:rPr>
          <w:rFonts w:ascii="Consolas" w:hAnsi="Consolas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 </w:t>
      </w:r>
      <w:r w:rsidRPr="00C270CD">
        <w:rPr>
          <w:rFonts w:ascii="微软雅黑" w:eastAsia="微软雅黑" w:hAnsi="微软雅黑" w:hint="eastAsia"/>
          <w:color w:val="454545"/>
          <w:highlight w:val="green"/>
          <w:shd w:val="clear" w:color="auto" w:fill="FFFFFF"/>
        </w:rPr>
        <w:t>--基于XML配置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27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AccountServiceImpl </w:t>
      </w:r>
      <w:r w:rsidRPr="00E827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AccountService {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8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注入转账的</w:t>
      </w:r>
      <w:r w:rsidRPr="00E8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DAO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7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AccountDao accountDao;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out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E8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转出账号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in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E8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转入账号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money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E8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转账金额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742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7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27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transfer(String out, String in, Double money) {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accountDao.outMoney(out, money);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7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int i = 1/0;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accountDao.inMoney(in, money);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7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27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setAccountDao(AccountDao accountDao) {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742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.accountDao = accountDao;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742" w:rsidRPr="00E82742" w:rsidRDefault="00E82742" w:rsidP="00E827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7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903E3B" w:rsidRDefault="00190E2B" w:rsidP="00C55168">
      <w:pPr>
        <w:spacing w:line="220" w:lineRule="exact"/>
        <w:rPr>
          <w:rFonts w:ascii="Consolas" w:hAnsi="Consolas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applicationContext3.xml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引入外部的属性文件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&lt;context:property-placeholder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location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"classpath:jdbc.properties"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c3p0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"${jdbc.driverClass}"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"${jdbc.url}"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"${jdbc.username}"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"${jdbc.password}"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配置业务层类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"accountService"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"com.zs.spring.demo3.AccountServiceImpl"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DAO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简化，会自动配置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JdbcTemplate) --&gt;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"com.zs.spring.demo3.AccountDaoImpl"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==================================3.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配置声明式的事务管理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基于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tx/aop=============================================== --&gt;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配置事务管理器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"transactionManager"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"org.springframework.jdbc.datasource.DataSourceTransactionManager"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配置事务的通知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&lt;tx:advice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"txAdvice"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transaction-manager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"transactionManager"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&lt;tx:attributes&gt;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&lt;!-- 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propagation :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事务传播行为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isolation   :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事务的隔离级别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read-only   :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只读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rollback-for: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发生哪些异常回滚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no-rollback-for :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发生哪些异常不回滚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timeout     :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过期信息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--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&lt;tx:method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"transfer"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propagation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"REQUIRED"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&lt;/tx:attributes&gt;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&lt;/tx:advice&gt;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配置切面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&lt;aop:config&gt;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配置切入点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&lt;aop:pointcut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expression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"execution(* com.zs.spring.demo3.AccountService+.*(..))"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"pointcut1"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配置切面</w:t>
      </w:r>
      <w:r w:rsidRPr="005E5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&lt;aop:advisor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advice-ref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"txAdvice"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A3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pointcut-ref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E5A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"pointcut1"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A3B" w:rsidRPr="005E5A3B" w:rsidRDefault="005E5A3B" w:rsidP="005E5A3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A3B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&lt;/aop:config&gt;</w:t>
      </w:r>
      <w:r w:rsidRPr="005E5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3E3B" w:rsidRDefault="00903E3B" w:rsidP="00C55168">
      <w:pPr>
        <w:spacing w:line="220" w:lineRule="exact"/>
        <w:rPr>
          <w:rFonts w:ascii="Consolas" w:hAnsi="Consolas"/>
        </w:rPr>
      </w:pPr>
    </w:p>
    <w:p w:rsidR="00903E3B" w:rsidRDefault="004D0C85" w:rsidP="00C55168">
      <w:pPr>
        <w:spacing w:line="220" w:lineRule="exact"/>
        <w:rPr>
          <w:rFonts w:ascii="Consolas" w:hAnsi="Consolas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测试：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@Description:Spring</w:t>
      </w:r>
      <w:r w:rsidRPr="00AE0A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的声明式事务管理的方式二：基于</w:t>
      </w:r>
      <w:r w:rsidRPr="00AE0A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AspectJ</w:t>
      </w:r>
      <w:r w:rsidRPr="00AE0A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AE0A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AE0A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方式的配置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@RunWith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(SpringJUnit4ClassRunner.</w:t>
      </w:r>
      <w:r w:rsidRPr="00AE0A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@ContextConfiguration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E0A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"classpath:applicationContext3.xml"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0A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TransactionTest { 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0A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AE0A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一定要注入代理类</w:t>
      </w:r>
      <w:r w:rsidRPr="00AE0A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AE0A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因为代理类进行增强的操作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0A4A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@Resource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 = </w:t>
      </w:r>
      <w:r w:rsidRPr="00AE0A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"accountService"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0A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AccountService accountService; 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0A4A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0A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0A4A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demo1() { 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accountService.transfer(</w:t>
      </w:r>
      <w:r w:rsidRPr="00AE0A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"aaa"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E0A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"bbb"</w:t>
      </w: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200d); 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E0A4A" w:rsidRPr="00AE0A4A" w:rsidRDefault="00AE0A4A" w:rsidP="00AE0A4A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0A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03E3B" w:rsidRDefault="00C1090D" w:rsidP="00C1090D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BEC7D73" wp14:editId="41BEEAE2">
            <wp:extent cx="44481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3B" w:rsidRDefault="005931CE" w:rsidP="00C55168">
      <w:pPr>
        <w:spacing w:line="220" w:lineRule="exact"/>
        <w:rPr>
          <w:rFonts w:ascii="Consolas" w:hAnsi="Consolas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 </w:t>
      </w:r>
      <w:r w:rsidRPr="00C1090D">
        <w:rPr>
          <w:rFonts w:ascii="微软雅黑" w:eastAsia="微软雅黑" w:hAnsi="微软雅黑" w:hint="eastAsia"/>
          <w:color w:val="454545"/>
          <w:highlight w:val="green"/>
          <w:shd w:val="clear" w:color="auto" w:fill="FFFFFF"/>
        </w:rPr>
        <w:t>--基于注解</w:t>
      </w:r>
    </w:p>
    <w:p w:rsidR="00903E3B" w:rsidRDefault="00903E3B" w:rsidP="00C55168">
      <w:pPr>
        <w:spacing w:line="220" w:lineRule="exact"/>
        <w:rPr>
          <w:rFonts w:ascii="Consolas" w:hAnsi="Consolas"/>
        </w:rPr>
      </w:pP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@Transactional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proofErr w:type="gramStart"/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gramEnd"/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属性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propagation :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事务的传播行为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isolation :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事务的隔离级别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readOnly :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只读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            rollbackFor :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发生哪些异常回滚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noRollbackFor :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发生哪些异常不回滚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                   rollbackForClassName 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根据异常类</w:t>
      </w:r>
      <w:proofErr w:type="gramStart"/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名回滚</w:t>
      </w:r>
      <w:proofErr w:type="gramEnd"/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@Transactional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(propagation = Propagation.REQUIRED, isolation = Isolation.DEFAULT, readOnly = </w:t>
      </w:r>
      <w:r w:rsidRPr="00852F1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F1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AccountServiceImpl </w:t>
      </w:r>
      <w:r w:rsidRPr="00852F1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AccountService {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注入转账的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DAO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2F1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AccountDao accountDao;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out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转出账号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in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转入账号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money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  :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转账金额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2F1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2F1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F1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transfer(String out, String in, Double money) {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accountDao.outMoney(out, money);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2F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int i = 1/0;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accountDao.inMoney(in, money);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52F1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2F1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setAccountDao(AccountDao accountDao) {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2F1D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.accountDao = accountDao;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52F1D" w:rsidRPr="00852F1D" w:rsidRDefault="00852F1D" w:rsidP="00852F1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2F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03E3B" w:rsidRDefault="00151B75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applicationContext4.xml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引入外部的属性文件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&lt;context:property-placeholder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location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"classpath:jdbc.properties"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c3p0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连接池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"${jdbc.driverClass}"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"${jdbc.url}"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"${jdbc.username}"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"${jdbc.password}"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配置业务层类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"accountService"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"com.zs.spring.demo4.AccountServiceImpl"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DAO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简化，会自动配置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JdbcTemplate) --&gt;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"com.zs.spring.demo4.AccountDaoImpl"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==================================4.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使用注解配置声明式事务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============================================ --&gt;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配置事务管理器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"transactionManager"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"org.springframework.jdbc.datasource.DataSourceTransactionManager"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开启注解事务</w:t>
      </w:r>
      <w:r w:rsidRPr="006C6D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6D78" w:rsidRPr="006C6D78" w:rsidRDefault="006C6D78" w:rsidP="006C6D78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&lt;tx:annotation-driven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6D7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transaction-manager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C6D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"transactionManager"</w:t>
      </w:r>
      <w:r w:rsidRPr="006C6D7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6C6D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2DED" w:rsidRPr="006C6D78" w:rsidRDefault="00864280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测试：</w:t>
      </w:r>
    </w:p>
    <w:p w:rsidR="00864280" w:rsidRPr="00864280" w:rsidRDefault="00864280" w:rsidP="008642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28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@RunWith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(SpringJUnit4ClassRunner.</w:t>
      </w:r>
      <w:r w:rsidRPr="0086428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64280" w:rsidRPr="00864280" w:rsidRDefault="00864280" w:rsidP="008642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28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@ContextConfiguration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42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"classpath:applicationContext4.xml"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64280" w:rsidRPr="00864280" w:rsidRDefault="00864280" w:rsidP="008642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28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428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TransactionTest {  </w:t>
      </w:r>
    </w:p>
    <w:p w:rsidR="00864280" w:rsidRPr="00864280" w:rsidRDefault="00864280" w:rsidP="008642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280" w:rsidRPr="00864280" w:rsidRDefault="00864280" w:rsidP="008642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2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4280" w:rsidRPr="00864280" w:rsidRDefault="00864280" w:rsidP="008642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2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8642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一定要注入代理类</w:t>
      </w:r>
      <w:r w:rsidRPr="008642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8642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因为代理类进行增强的操作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4280" w:rsidRPr="00864280" w:rsidRDefault="00864280" w:rsidP="008642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2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280" w:rsidRPr="00864280" w:rsidRDefault="00864280" w:rsidP="008642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28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@Resource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 = </w:t>
      </w:r>
      <w:r w:rsidRPr="008642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"accountService"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64280" w:rsidRPr="00864280" w:rsidRDefault="00864280" w:rsidP="008642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28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AccountService accountService;  </w:t>
      </w:r>
    </w:p>
    <w:p w:rsidR="00864280" w:rsidRPr="00864280" w:rsidRDefault="00864280" w:rsidP="008642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280" w:rsidRPr="00864280" w:rsidRDefault="00864280" w:rsidP="008642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280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4280" w:rsidRPr="00864280" w:rsidRDefault="00864280" w:rsidP="008642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428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4280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demo1() {  </w:t>
      </w:r>
    </w:p>
    <w:p w:rsidR="00864280" w:rsidRPr="00864280" w:rsidRDefault="00864280" w:rsidP="008642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accountService.transfer(</w:t>
      </w:r>
      <w:r w:rsidRPr="008642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"aaa"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642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"bbb"</w:t>
      </w: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200d);  </w:t>
      </w:r>
    </w:p>
    <w:p w:rsidR="00864280" w:rsidRPr="00864280" w:rsidRDefault="00864280" w:rsidP="008642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4280" w:rsidRPr="00864280" w:rsidRDefault="00864280" w:rsidP="008642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42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Default="00D92DED" w:rsidP="00C55168">
      <w:pPr>
        <w:spacing w:line="220" w:lineRule="exac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D92DED" w:rsidRPr="00961297" w:rsidRDefault="00D92DED" w:rsidP="00C55168">
      <w:pPr>
        <w:spacing w:line="220" w:lineRule="exact"/>
        <w:rPr>
          <w:rFonts w:ascii="Consolas" w:hAnsi="Consolas"/>
        </w:rPr>
      </w:pPr>
    </w:p>
    <w:sectPr w:rsidR="00D92DED" w:rsidRPr="00961297" w:rsidSect="00E5574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3EFA"/>
    <w:multiLevelType w:val="multilevel"/>
    <w:tmpl w:val="9CCA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81DEC"/>
    <w:multiLevelType w:val="multilevel"/>
    <w:tmpl w:val="52F8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0EBE"/>
    <w:multiLevelType w:val="multilevel"/>
    <w:tmpl w:val="82E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6B17D7"/>
    <w:multiLevelType w:val="multilevel"/>
    <w:tmpl w:val="94CC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877A7"/>
    <w:multiLevelType w:val="multilevel"/>
    <w:tmpl w:val="04E6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792369"/>
    <w:multiLevelType w:val="multilevel"/>
    <w:tmpl w:val="368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37570D"/>
    <w:multiLevelType w:val="multilevel"/>
    <w:tmpl w:val="CEE0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57CF1"/>
    <w:multiLevelType w:val="multilevel"/>
    <w:tmpl w:val="DB9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1320C6"/>
    <w:multiLevelType w:val="multilevel"/>
    <w:tmpl w:val="F328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E5F18"/>
    <w:multiLevelType w:val="hybridMultilevel"/>
    <w:tmpl w:val="FC6C56E2"/>
    <w:lvl w:ilvl="0" w:tplc="039E17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101B63"/>
    <w:multiLevelType w:val="multilevel"/>
    <w:tmpl w:val="C480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E7BD2"/>
    <w:multiLevelType w:val="multilevel"/>
    <w:tmpl w:val="E0AA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E168B7"/>
    <w:multiLevelType w:val="multilevel"/>
    <w:tmpl w:val="27EE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982B42"/>
    <w:multiLevelType w:val="multilevel"/>
    <w:tmpl w:val="7188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EA7364"/>
    <w:multiLevelType w:val="multilevel"/>
    <w:tmpl w:val="38C2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1375F1"/>
    <w:multiLevelType w:val="multilevel"/>
    <w:tmpl w:val="CF9E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CB073A"/>
    <w:multiLevelType w:val="multilevel"/>
    <w:tmpl w:val="FB16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E0059C"/>
    <w:multiLevelType w:val="multilevel"/>
    <w:tmpl w:val="B80A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257EF9"/>
    <w:multiLevelType w:val="multilevel"/>
    <w:tmpl w:val="FB98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2961FD"/>
    <w:multiLevelType w:val="multilevel"/>
    <w:tmpl w:val="C8F2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3093B"/>
    <w:multiLevelType w:val="multilevel"/>
    <w:tmpl w:val="A860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403163"/>
    <w:multiLevelType w:val="multilevel"/>
    <w:tmpl w:val="E54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942788"/>
    <w:multiLevelType w:val="multilevel"/>
    <w:tmpl w:val="7C14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A24CC7"/>
    <w:multiLevelType w:val="multilevel"/>
    <w:tmpl w:val="8334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2D7AC0"/>
    <w:multiLevelType w:val="multilevel"/>
    <w:tmpl w:val="D90C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A65822"/>
    <w:multiLevelType w:val="multilevel"/>
    <w:tmpl w:val="A572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E8416D"/>
    <w:multiLevelType w:val="hybridMultilevel"/>
    <w:tmpl w:val="7F3A7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70F3DCE"/>
    <w:multiLevelType w:val="multilevel"/>
    <w:tmpl w:val="A8F0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36336C"/>
    <w:multiLevelType w:val="multilevel"/>
    <w:tmpl w:val="D9B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5"/>
  </w:num>
  <w:num w:numId="3">
    <w:abstractNumId w:val="14"/>
  </w:num>
  <w:num w:numId="4">
    <w:abstractNumId w:val="2"/>
  </w:num>
  <w:num w:numId="5">
    <w:abstractNumId w:val="27"/>
  </w:num>
  <w:num w:numId="6">
    <w:abstractNumId w:val="21"/>
  </w:num>
  <w:num w:numId="7">
    <w:abstractNumId w:val="15"/>
  </w:num>
  <w:num w:numId="8">
    <w:abstractNumId w:val="4"/>
  </w:num>
  <w:num w:numId="9">
    <w:abstractNumId w:val="7"/>
  </w:num>
  <w:num w:numId="10">
    <w:abstractNumId w:val="12"/>
  </w:num>
  <w:num w:numId="11">
    <w:abstractNumId w:val="0"/>
  </w:num>
  <w:num w:numId="12">
    <w:abstractNumId w:val="28"/>
  </w:num>
  <w:num w:numId="13">
    <w:abstractNumId w:val="26"/>
  </w:num>
  <w:num w:numId="14">
    <w:abstractNumId w:val="9"/>
  </w:num>
  <w:num w:numId="15">
    <w:abstractNumId w:val="11"/>
  </w:num>
  <w:num w:numId="16">
    <w:abstractNumId w:val="24"/>
  </w:num>
  <w:num w:numId="17">
    <w:abstractNumId w:val="6"/>
  </w:num>
  <w:num w:numId="18">
    <w:abstractNumId w:val="19"/>
  </w:num>
  <w:num w:numId="19">
    <w:abstractNumId w:val="17"/>
  </w:num>
  <w:num w:numId="20">
    <w:abstractNumId w:val="13"/>
  </w:num>
  <w:num w:numId="21">
    <w:abstractNumId w:val="18"/>
  </w:num>
  <w:num w:numId="22">
    <w:abstractNumId w:val="3"/>
  </w:num>
  <w:num w:numId="23">
    <w:abstractNumId w:val="25"/>
  </w:num>
  <w:num w:numId="24">
    <w:abstractNumId w:val="10"/>
  </w:num>
  <w:num w:numId="25">
    <w:abstractNumId w:val="22"/>
  </w:num>
  <w:num w:numId="26">
    <w:abstractNumId w:val="20"/>
  </w:num>
  <w:num w:numId="27">
    <w:abstractNumId w:val="23"/>
  </w:num>
  <w:num w:numId="28">
    <w:abstractNumId w:val="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707"/>
    <w:rsid w:val="00006169"/>
    <w:rsid w:val="00027707"/>
    <w:rsid w:val="000C0DD0"/>
    <w:rsid w:val="00105FA8"/>
    <w:rsid w:val="00107492"/>
    <w:rsid w:val="00107FF9"/>
    <w:rsid w:val="001106C9"/>
    <w:rsid w:val="00112F70"/>
    <w:rsid w:val="00125100"/>
    <w:rsid w:val="00127DCC"/>
    <w:rsid w:val="00151B75"/>
    <w:rsid w:val="00185D27"/>
    <w:rsid w:val="00190E2B"/>
    <w:rsid w:val="001A1EAD"/>
    <w:rsid w:val="0021640A"/>
    <w:rsid w:val="00291AD1"/>
    <w:rsid w:val="002D79B5"/>
    <w:rsid w:val="00327540"/>
    <w:rsid w:val="003360BC"/>
    <w:rsid w:val="003A6237"/>
    <w:rsid w:val="003A7D01"/>
    <w:rsid w:val="003C5FFD"/>
    <w:rsid w:val="003D09DD"/>
    <w:rsid w:val="003D2DD5"/>
    <w:rsid w:val="00434CD7"/>
    <w:rsid w:val="00455D75"/>
    <w:rsid w:val="004625C5"/>
    <w:rsid w:val="00475F52"/>
    <w:rsid w:val="004D0C85"/>
    <w:rsid w:val="004D0E7A"/>
    <w:rsid w:val="004F54C8"/>
    <w:rsid w:val="00514B96"/>
    <w:rsid w:val="005931CE"/>
    <w:rsid w:val="005B0F1B"/>
    <w:rsid w:val="005B6296"/>
    <w:rsid w:val="005D36F6"/>
    <w:rsid w:val="005E5A3B"/>
    <w:rsid w:val="0060662F"/>
    <w:rsid w:val="00625F04"/>
    <w:rsid w:val="00641263"/>
    <w:rsid w:val="0067540A"/>
    <w:rsid w:val="00693575"/>
    <w:rsid w:val="006A5F8B"/>
    <w:rsid w:val="006C6D78"/>
    <w:rsid w:val="006E083D"/>
    <w:rsid w:val="00703EAA"/>
    <w:rsid w:val="00745805"/>
    <w:rsid w:val="00753AE3"/>
    <w:rsid w:val="007549D3"/>
    <w:rsid w:val="007907AD"/>
    <w:rsid w:val="007C545E"/>
    <w:rsid w:val="007E314C"/>
    <w:rsid w:val="008258FA"/>
    <w:rsid w:val="00852F1D"/>
    <w:rsid w:val="008622E9"/>
    <w:rsid w:val="00864280"/>
    <w:rsid w:val="0088502D"/>
    <w:rsid w:val="00896A6A"/>
    <w:rsid w:val="008A14C3"/>
    <w:rsid w:val="008C7DFA"/>
    <w:rsid w:val="008D108D"/>
    <w:rsid w:val="008F1EED"/>
    <w:rsid w:val="008F5DAE"/>
    <w:rsid w:val="00903E3B"/>
    <w:rsid w:val="009350D1"/>
    <w:rsid w:val="00961297"/>
    <w:rsid w:val="00992E43"/>
    <w:rsid w:val="009B14B6"/>
    <w:rsid w:val="009B1801"/>
    <w:rsid w:val="009C5498"/>
    <w:rsid w:val="009D5B57"/>
    <w:rsid w:val="00A20758"/>
    <w:rsid w:val="00A20BD8"/>
    <w:rsid w:val="00A70F4C"/>
    <w:rsid w:val="00A760D5"/>
    <w:rsid w:val="00A8427B"/>
    <w:rsid w:val="00A908B7"/>
    <w:rsid w:val="00AE0A4A"/>
    <w:rsid w:val="00AE17E3"/>
    <w:rsid w:val="00AE4DAD"/>
    <w:rsid w:val="00B0514D"/>
    <w:rsid w:val="00B543BF"/>
    <w:rsid w:val="00B81C9D"/>
    <w:rsid w:val="00BA3A1D"/>
    <w:rsid w:val="00BA64AB"/>
    <w:rsid w:val="00BB559E"/>
    <w:rsid w:val="00C00FD3"/>
    <w:rsid w:val="00C1090D"/>
    <w:rsid w:val="00C22158"/>
    <w:rsid w:val="00C270CD"/>
    <w:rsid w:val="00C4234F"/>
    <w:rsid w:val="00C55168"/>
    <w:rsid w:val="00C730D5"/>
    <w:rsid w:val="00C930E6"/>
    <w:rsid w:val="00C97114"/>
    <w:rsid w:val="00CB1428"/>
    <w:rsid w:val="00CB1E04"/>
    <w:rsid w:val="00CD30C6"/>
    <w:rsid w:val="00D423CD"/>
    <w:rsid w:val="00D456A9"/>
    <w:rsid w:val="00D53B56"/>
    <w:rsid w:val="00D92DED"/>
    <w:rsid w:val="00DE28AA"/>
    <w:rsid w:val="00E109E0"/>
    <w:rsid w:val="00E32465"/>
    <w:rsid w:val="00E55743"/>
    <w:rsid w:val="00E728E1"/>
    <w:rsid w:val="00E82742"/>
    <w:rsid w:val="00E96561"/>
    <w:rsid w:val="00EB27BB"/>
    <w:rsid w:val="00F22F08"/>
    <w:rsid w:val="00F4014B"/>
    <w:rsid w:val="00F72CA9"/>
    <w:rsid w:val="00F93CB9"/>
    <w:rsid w:val="00FA4176"/>
    <w:rsid w:val="00FD05BA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2266"/>
  <w15:chartTrackingRefBased/>
  <w15:docId w15:val="{138B5481-E741-4D89-B2B4-B52A5EF8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62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623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A6237"/>
    <w:rPr>
      <w:b/>
      <w:bCs/>
    </w:rPr>
  </w:style>
  <w:style w:type="paragraph" w:styleId="a4">
    <w:name w:val="No Spacing"/>
    <w:uiPriority w:val="1"/>
    <w:qFormat/>
    <w:rsid w:val="006A5F8B"/>
    <w:pPr>
      <w:widowControl w:val="0"/>
      <w:jc w:val="both"/>
    </w:pPr>
  </w:style>
  <w:style w:type="paragraph" w:styleId="a5">
    <w:name w:val="Normal (Web)"/>
    <w:basedOn w:val="a"/>
    <w:uiPriority w:val="99"/>
    <w:semiHidden/>
    <w:unhideWhenUsed/>
    <w:rsid w:val="00961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F54C8"/>
  </w:style>
  <w:style w:type="character" w:customStyle="1" w:styleId="keyword">
    <w:name w:val="keyword"/>
    <w:basedOn w:val="a0"/>
    <w:rsid w:val="004F54C8"/>
  </w:style>
  <w:style w:type="character" w:customStyle="1" w:styleId="annotation">
    <w:name w:val="annotation"/>
    <w:basedOn w:val="a0"/>
    <w:rsid w:val="009B1801"/>
  </w:style>
  <w:style w:type="character" w:customStyle="1" w:styleId="string">
    <w:name w:val="string"/>
    <w:basedOn w:val="a0"/>
    <w:rsid w:val="009B1801"/>
  </w:style>
  <w:style w:type="character" w:customStyle="1" w:styleId="comments">
    <w:name w:val="comments"/>
    <w:basedOn w:val="a0"/>
    <w:rsid w:val="00C4234F"/>
  </w:style>
  <w:style w:type="character" w:customStyle="1" w:styleId="tag">
    <w:name w:val="tag"/>
    <w:basedOn w:val="a0"/>
    <w:rsid w:val="00C4234F"/>
  </w:style>
  <w:style w:type="character" w:customStyle="1" w:styleId="tag-name">
    <w:name w:val="tag-name"/>
    <w:basedOn w:val="a0"/>
    <w:rsid w:val="00C4234F"/>
  </w:style>
  <w:style w:type="character" w:customStyle="1" w:styleId="attribute">
    <w:name w:val="attribute"/>
    <w:basedOn w:val="a0"/>
    <w:rsid w:val="00C4234F"/>
  </w:style>
  <w:style w:type="character" w:customStyle="1" w:styleId="attribute-value">
    <w:name w:val="attribute-value"/>
    <w:basedOn w:val="a0"/>
    <w:rsid w:val="00C42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2458</Words>
  <Characters>14011</Characters>
  <Application>Microsoft Office Word</Application>
  <DocSecurity>0</DocSecurity>
  <Lines>116</Lines>
  <Paragraphs>32</Paragraphs>
  <ScaleCrop>false</ScaleCrop>
  <Company/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139</cp:revision>
  <dcterms:created xsi:type="dcterms:W3CDTF">2017-11-03T06:12:00Z</dcterms:created>
  <dcterms:modified xsi:type="dcterms:W3CDTF">2018-11-08T07:10:00Z</dcterms:modified>
</cp:coreProperties>
</file>