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22B50E5" w14:textId="5A093E89" w:rsidR="00BD1136" w:rsidRDefault="00BD1136">
      <w:pPr>
        <w:pStyle w:val="a5"/>
      </w:pPr>
      <w:r>
        <w:rPr>
          <w:rFonts w:hint="eastAsia"/>
        </w:rPr>
        <w:t>提示</w:t>
      </w:r>
    </w:p>
    <w:p w14:paraId="16F5369D" w14:textId="54380B47" w:rsidR="00BD1136" w:rsidRDefault="00BD1136">
      <w:pPr>
        <w:pStyle w:val="a5"/>
      </w:pPr>
      <w:proofErr w:type="gramStart"/>
      <w:r>
        <w:rPr>
          <w:rFonts w:hint="eastAsia"/>
        </w:rPr>
        <w:t>软工</w:t>
      </w:r>
      <w:proofErr w:type="gramEnd"/>
      <w:r>
        <w:rPr>
          <w:rFonts w:hint="eastAsia"/>
        </w:rPr>
        <w:t>ppt是根据软件生命周期(八个或九个</w:t>
      </w:r>
      <w:r w:rsidR="004F3C34">
        <w:rPr>
          <w:rFonts w:hint="eastAsia"/>
        </w:rPr>
        <w:t>阶段</w:t>
      </w:r>
      <w:r>
        <w:rPr>
          <w:rFonts w:hint="eastAsia"/>
        </w:rPr>
        <w:t>,说法不同</w:t>
      </w:r>
      <w:r>
        <w:t>)</w:t>
      </w:r>
      <w:r>
        <w:rPr>
          <w:rFonts w:hint="eastAsia"/>
        </w:rPr>
        <w:t>讲的</w:t>
      </w:r>
    </w:p>
    <w:p w14:paraId="6ED480E8" w14:textId="2A69F9BE" w:rsidR="00756FEF" w:rsidRDefault="009666BD" w:rsidP="00651B16">
      <w:pPr>
        <w:pStyle w:val="a5"/>
      </w:pPr>
      <w:r>
        <w:t>软件工程</w:t>
      </w:r>
    </w:p>
    <w:p w14:paraId="696230ED" w14:textId="77777777" w:rsidR="00756FEF" w:rsidRDefault="009666BD">
      <w:r>
        <w:rPr>
          <w:color w:val="E03E3E"/>
        </w:rPr>
        <w:t xml:space="preserve">软件工程：软件工程就是用工程化的方法进行软件开发 </w:t>
      </w:r>
    </w:p>
    <w:p w14:paraId="76FBDC9F" w14:textId="77777777" w:rsidR="00756FEF" w:rsidRDefault="009666BD">
      <w:r>
        <w:rPr>
          <w:b/>
          <w:bCs/>
        </w:rPr>
        <w:t>工程化</w:t>
      </w:r>
      <w:r>
        <w:t>：任何生产活动都要按照目标化、规范化、文档化、标准化进行。</w:t>
      </w:r>
    </w:p>
    <w:p w14:paraId="374BA883" w14:textId="0CA55D68" w:rsidR="00756FEF" w:rsidRDefault="009666BD">
      <w:r>
        <w:rPr>
          <w:b/>
          <w:bCs/>
          <w:color w:val="E03E3E"/>
        </w:rPr>
        <w:t>软件</w:t>
      </w:r>
      <w:r>
        <w:rPr>
          <w:color w:val="E03E3E"/>
        </w:rPr>
        <w:t xml:space="preserve">=程序+数据+文档  </w:t>
      </w:r>
      <w:r w:rsidR="0000316E">
        <w:rPr>
          <w:color w:val="E03E3E"/>
        </w:rPr>
        <w:t>+</w:t>
      </w:r>
      <w:r w:rsidR="002C6E3E">
        <w:rPr>
          <w:rFonts w:hint="eastAsia"/>
          <w:color w:val="E03E3E"/>
        </w:rPr>
        <w:t xml:space="preserve">  </w:t>
      </w:r>
      <w:r w:rsidR="0000316E">
        <w:rPr>
          <w:rFonts w:hint="eastAsia"/>
          <w:color w:val="E03E3E"/>
        </w:rPr>
        <w:t>服务</w:t>
      </w:r>
    </w:p>
    <w:p w14:paraId="6C8C8107" w14:textId="77777777" w:rsidR="00756FEF" w:rsidRDefault="009666BD">
      <w:r>
        <w:rPr>
          <w:b/>
          <w:bCs/>
        </w:rPr>
        <w:t>软件特性</w:t>
      </w:r>
      <w:r>
        <w:t>：复杂性、易变形、</w:t>
      </w:r>
      <w:proofErr w:type="gramStart"/>
      <w:r>
        <w:t>不</w:t>
      </w:r>
      <w:proofErr w:type="gramEnd"/>
      <w:r>
        <w:t>可见性、服从性、非连续性</w:t>
      </w:r>
    </w:p>
    <w:p w14:paraId="3974B7E4" w14:textId="77777777" w:rsidR="00756FEF" w:rsidRDefault="009666BD">
      <w:pPr>
        <w:pStyle w:val="4"/>
      </w:pPr>
      <w:r>
        <w:t>软件危机：</w:t>
      </w:r>
    </w:p>
    <w:p w14:paraId="4DBF7600" w14:textId="77777777" w:rsidR="00756FEF" w:rsidRDefault="009666BD">
      <w:r>
        <w:t>表现：ppt 2   11-15了解</w:t>
      </w:r>
    </w:p>
    <w:p w14:paraId="140A5640" w14:textId="77E08654" w:rsidR="00C6150A" w:rsidRDefault="00C6150A">
      <w:pPr>
        <w:rPr>
          <w:color w:val="E03E3E"/>
        </w:rPr>
      </w:pPr>
      <w:r w:rsidRPr="00C6150A">
        <w:rPr>
          <w:noProof/>
          <w:color w:val="E03E3E"/>
        </w:rPr>
        <w:drawing>
          <wp:inline distT="0" distB="0" distL="0" distR="0" wp14:anchorId="7B8E338E" wp14:editId="771ED3B6">
            <wp:extent cx="5731510" cy="2928620"/>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8620"/>
                    </a:xfrm>
                    <a:prstGeom prst="rect">
                      <a:avLst/>
                    </a:prstGeom>
                  </pic:spPr>
                </pic:pic>
              </a:graphicData>
            </a:graphic>
          </wp:inline>
        </w:drawing>
      </w:r>
    </w:p>
    <w:p w14:paraId="451EC57A" w14:textId="5F95763E" w:rsidR="00756FEF" w:rsidRDefault="00651B16">
      <w:r>
        <w:rPr>
          <w:rFonts w:hint="eastAsia"/>
          <w:color w:val="E03E3E"/>
        </w:rPr>
        <w:t>软件危机</w:t>
      </w:r>
      <w:r w:rsidR="009666BD">
        <w:rPr>
          <w:color w:val="E03E3E"/>
        </w:rPr>
        <w:t>概念：在计算机软件的开发和维护过程中所遇到的一系列严重问题。</w:t>
      </w:r>
    </w:p>
    <w:p w14:paraId="488AAD3D" w14:textId="77777777" w:rsidR="00756FEF" w:rsidRDefault="009666BD">
      <w:r>
        <w:lastRenderedPageBreak/>
        <w:t>原因：</w:t>
      </w:r>
    </w:p>
    <w:p w14:paraId="0B24E7C9" w14:textId="77777777" w:rsidR="00756FEF" w:rsidRDefault="009666BD">
      <w:r>
        <w:rPr>
          <w:noProof/>
        </w:rPr>
        <w:drawing>
          <wp:inline distT="0" distB="0" distL="0" distR="0" wp14:anchorId="4756E482" wp14:editId="0A96BCD9">
            <wp:extent cx="6590402" cy="2935984"/>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6606671" cy="2943232"/>
                    </a:xfrm>
                    <a:prstGeom prst="rect">
                      <a:avLst/>
                    </a:prstGeom>
                  </pic:spPr>
                </pic:pic>
              </a:graphicData>
            </a:graphic>
          </wp:inline>
        </w:drawing>
      </w:r>
    </w:p>
    <w:p w14:paraId="21DCCFB4" w14:textId="77777777" w:rsidR="00756FEF" w:rsidRDefault="009666BD">
      <w:pPr>
        <w:pStyle w:val="4"/>
      </w:pPr>
      <w:r>
        <w:t>软件工程：</w:t>
      </w:r>
    </w:p>
    <w:p w14:paraId="2F190362" w14:textId="77777777" w:rsidR="00756FEF" w:rsidRDefault="009666BD">
      <w:r>
        <w:rPr>
          <w:color w:val="E03E3E"/>
        </w:rPr>
        <w:t>概念：</w:t>
      </w:r>
      <w:r>
        <w:t xml:space="preserve">软件工程就是用工程化的方法进行软件开发 </w:t>
      </w:r>
    </w:p>
    <w:p w14:paraId="6DA39C04" w14:textId="77777777" w:rsidR="00756FEF" w:rsidRDefault="009666BD">
      <w:r>
        <w:t>发展：</w:t>
      </w:r>
    </w:p>
    <w:p w14:paraId="38A5485B" w14:textId="77777777" w:rsidR="00756FEF" w:rsidRDefault="009666BD">
      <w:r>
        <w:rPr>
          <w:color w:val="E03E3E"/>
        </w:rPr>
        <w:t>三要素：过程、方法、工具</w:t>
      </w:r>
    </w:p>
    <w:p w14:paraId="37D58B20" w14:textId="53D79517" w:rsidR="00756FEF" w:rsidRDefault="009666BD">
      <w:r>
        <w:t>过程:支持软件开发各个环节的控制和管理</w:t>
      </w:r>
    </w:p>
    <w:p w14:paraId="164709B8" w14:textId="3EFD0C30" w:rsidR="00756FEF" w:rsidRDefault="009666BD">
      <w:r>
        <w:t>方法:完成软件开发任务的技术手段</w:t>
      </w:r>
    </w:p>
    <w:p w14:paraId="3E4C8912" w14:textId="77777777" w:rsidR="00756FEF" w:rsidRDefault="009666BD">
      <w:r>
        <w:t>工具:为软件开发方法提供自动的或半自动的软件支撑环境</w:t>
      </w:r>
    </w:p>
    <w:p w14:paraId="19335E58" w14:textId="77777777" w:rsidR="00756FEF" w:rsidRDefault="009666BD">
      <w:pPr>
        <w:pStyle w:val="4"/>
      </w:pPr>
      <w:r>
        <w:t>软件生命周期：</w:t>
      </w:r>
    </w:p>
    <w:p w14:paraId="62B71189" w14:textId="77777777" w:rsidR="00756FEF" w:rsidRDefault="009666BD">
      <w:r>
        <w:rPr>
          <w:color w:val="E03E3E"/>
        </w:rPr>
        <w:t>概念</w:t>
      </w:r>
      <w:r>
        <w:t>：软件从功能确定、设计到开发成功投入使用，并在使用中不断地修改、增补和完善，直到被新的需要所代替而停止使用该软件的全过程。</w:t>
      </w:r>
    </w:p>
    <w:p w14:paraId="3FAABE9F" w14:textId="087F68BC" w:rsidR="00756FEF" w:rsidRDefault="009666BD">
      <w:r>
        <w:rPr>
          <w:color w:val="E03E3E"/>
        </w:rPr>
        <w:t>任务：软件定义、需求开发、软件设计、软件构造、软件测试、软件维护</w:t>
      </w:r>
    </w:p>
    <w:p w14:paraId="145FA571" w14:textId="3B58A446" w:rsidR="00756FEF" w:rsidRDefault="009666BD">
      <w:r>
        <w:t xml:space="preserve">软件定义、软件开发、运行维护（8个阶段）：1问题定义 2可行性研究3需求分析  4总体设计 5详细设计 6实现 7测试 </w:t>
      </w:r>
      <w:r w:rsidR="0000316E">
        <w:t>(</w:t>
      </w:r>
      <w:r w:rsidR="0000316E">
        <w:rPr>
          <w:rFonts w:hint="eastAsia"/>
        </w:rPr>
        <w:t>单元测试和综合测试</w:t>
      </w:r>
      <w:r w:rsidR="0000316E">
        <w:t>)</w:t>
      </w:r>
      <w:r>
        <w:t>8运行维护</w:t>
      </w:r>
    </w:p>
    <w:p w14:paraId="314AA7E3" w14:textId="5B0E7C09" w:rsidR="00152A23" w:rsidRDefault="00152A23">
      <w:pPr>
        <w:pStyle w:val="4"/>
      </w:pPr>
      <w:r w:rsidRPr="00152A23">
        <w:rPr>
          <w:noProof/>
        </w:rPr>
        <w:lastRenderedPageBreak/>
        <w:drawing>
          <wp:inline distT="0" distB="0" distL="0" distR="0" wp14:anchorId="55B93D16" wp14:editId="037E6199">
            <wp:extent cx="5731510" cy="146367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63675"/>
                    </a:xfrm>
                    <a:prstGeom prst="rect">
                      <a:avLst/>
                    </a:prstGeom>
                  </pic:spPr>
                </pic:pic>
              </a:graphicData>
            </a:graphic>
          </wp:inline>
        </w:drawing>
      </w:r>
    </w:p>
    <w:p w14:paraId="345AA510" w14:textId="2FF05070" w:rsidR="00756FEF" w:rsidRDefault="009666BD">
      <w:pPr>
        <w:pStyle w:val="4"/>
      </w:pPr>
      <w:r>
        <w:t>软件过程模型：</w:t>
      </w:r>
    </w:p>
    <w:p w14:paraId="147B1575" w14:textId="384B8723" w:rsidR="00756FEF" w:rsidRDefault="004D0986">
      <w:r w:rsidRPr="00A33404">
        <w:rPr>
          <w:rFonts w:hint="eastAsia"/>
          <w:b/>
          <w:bCs/>
        </w:rPr>
        <w:t>1.</w:t>
      </w:r>
      <w:r w:rsidR="009666BD" w:rsidRPr="00A33404">
        <w:rPr>
          <w:b/>
          <w:bCs/>
        </w:rPr>
        <w:t>瀑布模型：</w:t>
      </w:r>
      <w:r w:rsidR="009666BD" w:rsidRPr="004D0986">
        <w:t>适合于</w:t>
      </w:r>
      <w:r w:rsidR="009666BD">
        <w:rPr>
          <w:color w:val="E03E3E"/>
        </w:rPr>
        <w:t>用户需求明确、完整、无重大变化的软件项目</w:t>
      </w:r>
      <w:r w:rsidR="009666BD" w:rsidRPr="004D0986">
        <w:t>开发</w:t>
      </w:r>
    </w:p>
    <w:p w14:paraId="50F2D749" w14:textId="5A17DC5E" w:rsidR="00756FEF" w:rsidRDefault="009666BD">
      <w:r>
        <w:t>瀑布模型的成功在很大程度上是由于它基本上是一种文档驱动的模型</w:t>
      </w:r>
      <w:r w:rsidR="004D0986">
        <w:rPr>
          <w:rFonts w:hint="eastAsia"/>
        </w:rPr>
        <w:t>，同时也是他的一个主要缺点。</w:t>
      </w:r>
    </w:p>
    <w:p w14:paraId="72EABB94" w14:textId="26468D5B" w:rsidR="004D0986" w:rsidRDefault="00A33404">
      <w:r w:rsidRPr="00A33404">
        <w:rPr>
          <w:rFonts w:hint="eastAsia"/>
          <w:b/>
          <w:bCs/>
        </w:rPr>
        <w:t>瀑布模型的</w:t>
      </w:r>
      <w:r w:rsidR="004D0986" w:rsidRPr="00A33404">
        <w:rPr>
          <w:rFonts w:hint="eastAsia"/>
          <w:b/>
          <w:bCs/>
        </w:rPr>
        <w:t>优点：</w:t>
      </w:r>
      <w:r>
        <w:rPr>
          <w:rFonts w:hint="eastAsia"/>
        </w:rPr>
        <w:t>有利于大型软件开发过程中的人员的组织，管理，有利于软件开发方法和工具的研究，从而提高了大型软件项目开发的质量和效率。</w:t>
      </w:r>
    </w:p>
    <w:p w14:paraId="620141A2" w14:textId="433368C1" w:rsidR="00A33404" w:rsidRDefault="00A33404">
      <w:r w:rsidRPr="00A33404">
        <w:rPr>
          <w:rFonts w:hint="eastAsia"/>
          <w:b/>
          <w:bCs/>
        </w:rPr>
        <w:t>瀑布模型的缺点：</w:t>
      </w:r>
      <w:r>
        <w:rPr>
          <w:rFonts w:hint="eastAsia"/>
        </w:rPr>
        <w:t>(1)开发过程一般不能逆转，否则代价太大(2)实际的项目开发很难严格按照该模型进行</w:t>
      </w:r>
    </w:p>
    <w:p w14:paraId="6E369C5A" w14:textId="77777777" w:rsidR="00A1119B" w:rsidRDefault="00A1119B"/>
    <w:p w14:paraId="0F39E4B0" w14:textId="34DFD654" w:rsidR="00756FEF" w:rsidRDefault="00A33404">
      <w:r w:rsidRPr="00A33404">
        <w:rPr>
          <w:rFonts w:hint="eastAsia"/>
          <w:b/>
          <w:bCs/>
        </w:rPr>
        <w:t>2.</w:t>
      </w:r>
      <w:r w:rsidR="009666BD" w:rsidRPr="00A33404">
        <w:rPr>
          <w:b/>
          <w:bCs/>
        </w:rPr>
        <w:t>原型模型：</w:t>
      </w:r>
      <w:r w:rsidR="009666BD" w:rsidRPr="00A33404">
        <w:t>主要用于</w:t>
      </w:r>
      <w:r w:rsidR="009666BD">
        <w:rPr>
          <w:color w:val="E03E3E"/>
        </w:rPr>
        <w:t>不确定的软件开发   类型：抛弃型、演化型</w:t>
      </w:r>
    </w:p>
    <w:p w14:paraId="3B06ED42" w14:textId="77777777" w:rsidR="00756FEF" w:rsidRDefault="009666BD">
      <w:r>
        <w:t>在用户不能给出完整、准确的需求说明，或者开发者不能确定算法的有效性、操作系统的适应性或人机交互的形式等许多情况下，可以根据用户的一组基本需求，快速建造一个原型。</w:t>
      </w:r>
    </w:p>
    <w:p w14:paraId="1677740B" w14:textId="0FC43094" w:rsidR="00A33404" w:rsidRDefault="00A33404">
      <w:r w:rsidRPr="00A1119B">
        <w:rPr>
          <w:rFonts w:hint="eastAsia"/>
          <w:b/>
          <w:bCs/>
        </w:rPr>
        <w:t>原型模型的优点：</w:t>
      </w:r>
      <w:r>
        <w:rPr>
          <w:rFonts w:hint="eastAsia"/>
        </w:rPr>
        <w:t>(1)可视化，强化沟通，降低风险，节省后期变更成本，提高项目成功率。(2)实际的软件在充分考虑了质量和可维护性之后才被开发。</w:t>
      </w:r>
    </w:p>
    <w:p w14:paraId="305EBE22" w14:textId="0EAB662A" w:rsidR="00A33404" w:rsidRDefault="00A33404">
      <w:r w:rsidRPr="00A1119B">
        <w:rPr>
          <w:rFonts w:hint="eastAsia"/>
          <w:b/>
          <w:bCs/>
        </w:rPr>
        <w:t>原型模型的缺点：</w:t>
      </w:r>
      <w:r>
        <w:rPr>
          <w:rFonts w:hint="eastAsia"/>
        </w:rPr>
        <w:t>(1)没有考虑软件的总体质量和长期的可维护性。(2)</w:t>
      </w:r>
      <w:r w:rsidR="00A1119B">
        <w:rPr>
          <w:rFonts w:hint="eastAsia"/>
        </w:rPr>
        <w:t>为了演示，可能采用不合适的操作系统，编程语言，效率低的算法，进而构成了系统的组成部分。</w:t>
      </w:r>
    </w:p>
    <w:p w14:paraId="1CBF19DC" w14:textId="77777777" w:rsidR="00A1119B" w:rsidRDefault="00A1119B"/>
    <w:p w14:paraId="13C8D518" w14:textId="10266E9A" w:rsidR="00756FEF" w:rsidRDefault="00A33404">
      <w:pPr>
        <w:rPr>
          <w:color w:val="E03E3E"/>
        </w:rPr>
      </w:pPr>
      <w:r w:rsidRPr="00A1119B">
        <w:rPr>
          <w:rFonts w:hint="eastAsia"/>
          <w:b/>
          <w:bCs/>
        </w:rPr>
        <w:lastRenderedPageBreak/>
        <w:t>3.</w:t>
      </w:r>
      <w:r w:rsidR="009666BD" w:rsidRPr="00A1119B">
        <w:rPr>
          <w:b/>
          <w:bCs/>
        </w:rPr>
        <w:t>增量模型：</w:t>
      </w:r>
      <w:r w:rsidR="009666BD" w:rsidRPr="0006178C">
        <w:t>是</w:t>
      </w:r>
      <w:r w:rsidR="009666BD">
        <w:rPr>
          <w:color w:val="E03E3E"/>
        </w:rPr>
        <w:t>渐进地开发逐步完善</w:t>
      </w:r>
      <w:r w:rsidR="009666BD" w:rsidRPr="0006178C">
        <w:t>的软件版本的模型。</w:t>
      </w:r>
      <w:r w:rsidR="009666BD">
        <w:rPr>
          <w:color w:val="E03E3E"/>
        </w:rPr>
        <w:t xml:space="preserve"> 不断应用瀑布模型和原型模型</w:t>
      </w:r>
      <w:r w:rsidR="0006178C">
        <w:rPr>
          <w:rFonts w:hint="eastAsia"/>
          <w:color w:val="E03E3E"/>
        </w:rPr>
        <w:t>。</w:t>
      </w:r>
    </w:p>
    <w:p w14:paraId="670B5E44" w14:textId="6DB39AE0" w:rsidR="0006178C" w:rsidRDefault="0006178C">
      <w:pPr>
        <w:rPr>
          <w:color w:val="C00000"/>
        </w:rPr>
      </w:pPr>
      <w:r w:rsidRPr="0006178C">
        <w:rPr>
          <w:rFonts w:hint="eastAsia"/>
          <w:b/>
          <w:bCs/>
        </w:rPr>
        <w:t>增量模型的优点：</w:t>
      </w:r>
      <w:r w:rsidRPr="0006178C">
        <w:rPr>
          <w:rFonts w:hint="eastAsia"/>
        </w:rPr>
        <w:t>(1)产品被分解成</w:t>
      </w:r>
      <w:r w:rsidRPr="0006178C">
        <w:rPr>
          <w:rFonts w:hint="eastAsia"/>
          <w:color w:val="C00000"/>
        </w:rPr>
        <w:t>多个增量构件</w:t>
      </w:r>
      <w:r w:rsidRPr="0006178C">
        <w:rPr>
          <w:rFonts w:hint="eastAsia"/>
        </w:rPr>
        <w:t>，开发人员可逐步开发(2)在较短的时间内向用户提交</w:t>
      </w:r>
      <w:r w:rsidRPr="0006178C">
        <w:rPr>
          <w:rFonts w:hint="eastAsia"/>
          <w:color w:val="C00000"/>
        </w:rPr>
        <w:t>可完成部分工作的产品(</w:t>
      </w:r>
      <w:r w:rsidRPr="0006178C">
        <w:rPr>
          <w:rFonts w:hint="eastAsia"/>
        </w:rPr>
        <w:t>3)</w:t>
      </w:r>
      <w:r w:rsidRPr="0006178C">
        <w:rPr>
          <w:rFonts w:hint="eastAsia"/>
          <w:color w:val="C00000"/>
        </w:rPr>
        <w:t>以组件为单位</w:t>
      </w:r>
      <w:r w:rsidRPr="0006178C">
        <w:rPr>
          <w:rFonts w:hint="eastAsia"/>
        </w:rPr>
        <w:t>进行开发降低了软件开发的风险。(4)</w:t>
      </w:r>
      <w:r w:rsidRPr="0006178C">
        <w:rPr>
          <w:rFonts w:hint="eastAsia"/>
          <w:color w:val="C00000"/>
        </w:rPr>
        <w:t>开发顺序灵活</w:t>
      </w:r>
    </w:p>
    <w:p w14:paraId="651BF2EB" w14:textId="51BF8DE5" w:rsidR="0006178C" w:rsidRDefault="0006178C">
      <w:r w:rsidRPr="00555FB9">
        <w:rPr>
          <w:rFonts w:hint="eastAsia"/>
        </w:rPr>
        <w:t>增量模型的缺点：(1)软件体系结构</w:t>
      </w:r>
      <w:r w:rsidR="00555FB9" w:rsidRPr="00555FB9">
        <w:rPr>
          <w:rFonts w:hint="eastAsia"/>
        </w:rPr>
        <w:t>必须是开放的</w:t>
      </w:r>
      <w:r w:rsidRPr="00555FB9">
        <w:rPr>
          <w:rFonts w:hint="eastAsia"/>
        </w:rPr>
        <w:t>(2)</w:t>
      </w:r>
      <w:r w:rsidR="00555FB9" w:rsidRPr="00555FB9">
        <w:rPr>
          <w:rFonts w:hint="eastAsia"/>
        </w:rPr>
        <w:t>需要精心的设计</w:t>
      </w:r>
    </w:p>
    <w:p w14:paraId="4430B29E" w14:textId="77777777" w:rsidR="00555FB9" w:rsidRPr="00555FB9" w:rsidRDefault="00555FB9"/>
    <w:p w14:paraId="1AA3C493" w14:textId="686B757D" w:rsidR="00756FEF" w:rsidRDefault="00555FB9">
      <w:pPr>
        <w:rPr>
          <w:color w:val="E03E3E"/>
        </w:rPr>
      </w:pPr>
      <w:r w:rsidRPr="00555FB9">
        <w:rPr>
          <w:rFonts w:hint="eastAsia"/>
          <w:b/>
          <w:bCs/>
        </w:rPr>
        <w:t>4.</w:t>
      </w:r>
      <w:r w:rsidR="009666BD" w:rsidRPr="00555FB9">
        <w:rPr>
          <w:b/>
          <w:bCs/>
        </w:rPr>
        <w:t>螺旋模型：</w:t>
      </w:r>
      <w:r w:rsidR="009666BD">
        <w:rPr>
          <w:color w:val="E03E3E"/>
        </w:rPr>
        <w:t>降低风险，</w:t>
      </w:r>
      <w:r w:rsidR="009666BD" w:rsidRPr="00555FB9">
        <w:t>适用于</w:t>
      </w:r>
      <w:r w:rsidR="009666BD">
        <w:rPr>
          <w:color w:val="E03E3E"/>
        </w:rPr>
        <w:t xml:space="preserve">规模大的复杂系统。  </w:t>
      </w:r>
      <w:r w:rsidR="0006178C" w:rsidRPr="00555FB9">
        <w:rPr>
          <w:rFonts w:hint="eastAsia"/>
        </w:rPr>
        <w:t>将</w:t>
      </w:r>
      <w:r w:rsidR="009666BD">
        <w:rPr>
          <w:color w:val="E03E3E"/>
        </w:rPr>
        <w:t>瀑布模型</w:t>
      </w:r>
      <w:r w:rsidR="009666BD" w:rsidRPr="00555FB9">
        <w:t>和</w:t>
      </w:r>
      <w:r w:rsidR="009666BD">
        <w:rPr>
          <w:color w:val="E03E3E"/>
        </w:rPr>
        <w:t>增量模型</w:t>
      </w:r>
      <w:r w:rsidR="009666BD" w:rsidRPr="00555FB9">
        <w:t>加入</w:t>
      </w:r>
      <w:r w:rsidR="009666BD">
        <w:rPr>
          <w:color w:val="E03E3E"/>
        </w:rPr>
        <w:t>风险分析</w:t>
      </w:r>
    </w:p>
    <w:p w14:paraId="2FC2BA8E" w14:textId="3368C4A0" w:rsidR="00555FB9" w:rsidRDefault="00555FB9">
      <w:pPr>
        <w:rPr>
          <w:color w:val="E03E3E"/>
        </w:rPr>
      </w:pPr>
      <w:r w:rsidRPr="00555FB9">
        <w:rPr>
          <w:rFonts w:hint="eastAsia"/>
        </w:rPr>
        <w:t>螺旋模型的开发过程的四个阶段：</w:t>
      </w:r>
      <w:r>
        <w:rPr>
          <w:rFonts w:hint="eastAsia"/>
          <w:color w:val="E03E3E"/>
        </w:rPr>
        <w:t>制定计划，风险分析，实施工程</w:t>
      </w:r>
      <w:r w:rsidRPr="00555FB9">
        <w:rPr>
          <w:rFonts w:hint="eastAsia"/>
        </w:rPr>
        <w:t>和</w:t>
      </w:r>
      <w:r>
        <w:rPr>
          <w:rFonts w:hint="eastAsia"/>
          <w:color w:val="E03E3E"/>
        </w:rPr>
        <w:t>客户评估</w:t>
      </w:r>
    </w:p>
    <w:p w14:paraId="6047C6FF" w14:textId="0AF360C4" w:rsidR="00555FB9" w:rsidRDefault="00555FB9">
      <w:r w:rsidRPr="00555FB9">
        <w:rPr>
          <w:rFonts w:hint="eastAsia"/>
          <w:b/>
          <w:bCs/>
        </w:rPr>
        <w:t>螺旋模型的优点：</w:t>
      </w:r>
      <w:r w:rsidRPr="00555FB9">
        <w:rPr>
          <w:rFonts w:hint="eastAsia"/>
        </w:rPr>
        <w:t>(1)设计上灵活性，可以在项目的各个阶段进行变更(2)以小的分段来构建大型系统，使成本计算变得容易</w:t>
      </w:r>
    </w:p>
    <w:p w14:paraId="21875290" w14:textId="2471E2FA" w:rsidR="00555FB9" w:rsidRDefault="00555FB9">
      <w:r>
        <w:rPr>
          <w:rFonts w:hint="eastAsia"/>
        </w:rPr>
        <w:t>螺旋模型的缺点：</w:t>
      </w:r>
      <w:r w:rsidR="004F2EC6">
        <w:rPr>
          <w:rFonts w:hint="eastAsia"/>
        </w:rPr>
        <w:t>(1)风险驱动必须靠谱，否则风险更大(2)迭代次数增加，工作量加大，软件开发成本增加(3)费用昂贵，只适合大型软件的开发</w:t>
      </w:r>
    </w:p>
    <w:p w14:paraId="3E43EB46" w14:textId="77777777" w:rsidR="00B5619F" w:rsidRDefault="00B5619F"/>
    <w:p w14:paraId="17B9007D" w14:textId="3ED49DA4" w:rsidR="00756FEF" w:rsidRDefault="004F2EC6">
      <w:r w:rsidRPr="004F2EC6">
        <w:rPr>
          <w:rFonts w:hint="eastAsia"/>
          <w:b/>
          <w:bCs/>
        </w:rPr>
        <w:t>5.</w:t>
      </w:r>
      <w:r w:rsidR="009666BD" w:rsidRPr="004F2EC6">
        <w:rPr>
          <w:b/>
          <w:bCs/>
        </w:rPr>
        <w:t>喷泉模型：</w:t>
      </w:r>
      <w:r w:rsidR="009666BD">
        <w:rPr>
          <w:color w:val="E03E3E"/>
        </w:rPr>
        <w:t>自下而上，用户需求为动力</w:t>
      </w:r>
      <w:r w:rsidR="009666BD" w:rsidRPr="004F2EC6">
        <w:t>，支持</w:t>
      </w:r>
      <w:r w:rsidR="009666BD">
        <w:rPr>
          <w:color w:val="E03E3E"/>
        </w:rPr>
        <w:t>面向对象</w:t>
      </w:r>
    </w:p>
    <w:p w14:paraId="2F548105" w14:textId="77777777" w:rsidR="00756FEF" w:rsidRPr="004F2EC6" w:rsidRDefault="009666BD">
      <w:r w:rsidRPr="004F2EC6">
        <w:t>迭代开发：整个项目被拆分成一系列小的迭代。通常一个迭代的时间都是固定的，不会太长，例如 2-4 周。每次</w:t>
      </w:r>
      <w:proofErr w:type="gramStart"/>
      <w:r w:rsidRPr="004F2EC6">
        <w:t>迭代只</w:t>
      </w:r>
      <w:proofErr w:type="gramEnd"/>
      <w:r w:rsidRPr="004F2EC6">
        <w:t>实现一部分功能，做能在这个周期内完成的功能。</w:t>
      </w:r>
    </w:p>
    <w:p w14:paraId="3DEA4DA5" w14:textId="623D44C2" w:rsidR="00756FEF" w:rsidRDefault="009666BD" w:rsidP="004F2EC6">
      <w:r>
        <w:rPr>
          <w:noProof/>
        </w:rPr>
        <w:drawing>
          <wp:inline distT="0" distB="0" distL="0" distR="0" wp14:anchorId="092CD503" wp14:editId="00B27294">
            <wp:extent cx="4509334" cy="2018665"/>
            <wp:effectExtent l="0" t="0" r="571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srcRect/>
                    <a:stretch>
                      <a:fillRect/>
                    </a:stretch>
                  </pic:blipFill>
                  <pic:spPr>
                    <a:xfrm>
                      <a:off x="0" y="0"/>
                      <a:ext cx="4582543" cy="2051438"/>
                    </a:xfrm>
                    <a:prstGeom prst="rect">
                      <a:avLst/>
                    </a:prstGeom>
                  </pic:spPr>
                </pic:pic>
              </a:graphicData>
            </a:graphic>
          </wp:inline>
        </w:drawing>
      </w:r>
    </w:p>
    <w:p w14:paraId="21EA9085" w14:textId="77777777" w:rsidR="00756FEF" w:rsidRDefault="009666BD">
      <w:pPr>
        <w:pStyle w:val="4"/>
      </w:pPr>
      <w:r>
        <w:lastRenderedPageBreak/>
        <w:t>RUP过程模型（统一过程模型）：</w:t>
      </w:r>
    </w:p>
    <w:p w14:paraId="3EB6F1CB" w14:textId="77777777" w:rsidR="00756FEF" w:rsidRDefault="009666BD">
      <w:r>
        <w:t>开发生命周期(四个阶段、九个核心工作流)：</w:t>
      </w:r>
    </w:p>
    <w:p w14:paraId="0B66CA6C" w14:textId="23A3E409" w:rsidR="00756FEF" w:rsidRDefault="009666BD">
      <w:r>
        <w:rPr>
          <w:color w:val="E03E3E"/>
        </w:rPr>
        <w:t>四个阶段：初始阶段、</w:t>
      </w:r>
      <w:r w:rsidR="004F2EC6">
        <w:rPr>
          <w:rFonts w:hint="eastAsia"/>
          <w:color w:val="E03E3E"/>
        </w:rPr>
        <w:t>细化</w:t>
      </w:r>
      <w:r>
        <w:rPr>
          <w:color w:val="E03E3E"/>
        </w:rPr>
        <w:t>阶段、</w:t>
      </w:r>
      <w:r w:rsidR="004F2EC6">
        <w:rPr>
          <w:rFonts w:hint="eastAsia"/>
          <w:color w:val="E03E3E"/>
        </w:rPr>
        <w:t>构造</w:t>
      </w:r>
      <w:r>
        <w:rPr>
          <w:color w:val="E03E3E"/>
        </w:rPr>
        <w:t>阶段、</w:t>
      </w:r>
      <w:r w:rsidR="004F2EC6">
        <w:rPr>
          <w:rFonts w:hint="eastAsia"/>
          <w:color w:val="E03E3E"/>
        </w:rPr>
        <w:t>移交</w:t>
      </w:r>
      <w:r>
        <w:rPr>
          <w:color w:val="E03E3E"/>
        </w:rPr>
        <w:t>阶段</w:t>
      </w:r>
    </w:p>
    <w:p w14:paraId="11CAC899" w14:textId="77777777" w:rsidR="004F2EC6" w:rsidRDefault="009666BD">
      <w:r>
        <w:t>九个核心工作流：</w:t>
      </w:r>
    </w:p>
    <w:p w14:paraId="01704444" w14:textId="4FA1EB40" w:rsidR="00756FEF" w:rsidRDefault="009666BD">
      <w:r>
        <w:rPr>
          <w:color w:val="E03E3E"/>
        </w:rPr>
        <w:t>6个核心过程工作流</w:t>
      </w:r>
      <w:r>
        <w:t>：业务建模、需求、分析与设计、实现、测试、部署，</w:t>
      </w:r>
    </w:p>
    <w:p w14:paraId="4AF78C91" w14:textId="77777777" w:rsidR="00756FEF" w:rsidRDefault="009666BD">
      <w:r>
        <w:rPr>
          <w:color w:val="E03E3E"/>
        </w:rPr>
        <w:t>3个核心支持工作流</w:t>
      </w:r>
      <w:r>
        <w:t>：配置与变更管理、项目管理、环境</w:t>
      </w:r>
    </w:p>
    <w:p w14:paraId="15D8626F" w14:textId="77777777" w:rsidR="00756FEF" w:rsidRDefault="009666BD">
      <w:r>
        <w:t>特点：RUP是风险驱动的、基于</w:t>
      </w:r>
      <w:proofErr w:type="spellStart"/>
      <w:r>
        <w:t>UseCase</w:t>
      </w:r>
      <w:proofErr w:type="spellEnd"/>
      <w:r>
        <w:t>技术的、以架构为中心的、迭代的、可配置的软件开发流程。我们可以针对RUP所规定出的流程，进行客户化定制，定制出适合自己组织的实用的软件流程。因此RUP是一个流程定义平台，是一个流程框架。</w:t>
      </w:r>
    </w:p>
    <w:p w14:paraId="2944ED67" w14:textId="77777777" w:rsidR="00756FEF" w:rsidRDefault="009666BD">
      <w:pPr>
        <w:pStyle w:val="4"/>
      </w:pPr>
      <w:r>
        <w:t>敏捷开发：</w:t>
      </w:r>
    </w:p>
    <w:p w14:paraId="54546148" w14:textId="77777777" w:rsidR="00756FEF" w:rsidRDefault="009666BD">
      <w:pPr>
        <w:ind w:left="360"/>
      </w:pPr>
      <w:r w:rsidRPr="00457D2A">
        <w:rPr>
          <w:b/>
          <w:bCs/>
        </w:rPr>
        <w:t>特点：</w:t>
      </w:r>
      <w:r>
        <w:rPr>
          <w:color w:val="E03E3E"/>
        </w:rPr>
        <w:t>以人为核心、循环迭代、响应变化</w:t>
      </w:r>
    </w:p>
    <w:p w14:paraId="4424F154" w14:textId="77777777" w:rsidR="00756FEF" w:rsidRPr="00457D2A" w:rsidRDefault="009666BD">
      <w:pPr>
        <w:rPr>
          <w:color w:val="C00000"/>
        </w:rPr>
      </w:pPr>
      <w:r w:rsidRPr="00457D2A">
        <w:rPr>
          <w:b/>
          <w:bCs/>
        </w:rPr>
        <w:t>四条基本价值观：</w:t>
      </w:r>
      <w:r w:rsidRPr="00457D2A">
        <w:rPr>
          <w:color w:val="C00000"/>
        </w:rPr>
        <w:t>个体和交互、可以工作的软件、客户合作、响应变化</w:t>
      </w:r>
    </w:p>
    <w:p w14:paraId="584B0C1D" w14:textId="715DEDC0" w:rsidR="00756FEF" w:rsidRDefault="009666BD">
      <w:r>
        <w:t>开发模型的特点：</w:t>
      </w:r>
      <w:r w:rsidR="00AC3ADF">
        <w:rPr>
          <w:rFonts w:hint="eastAsia"/>
        </w:rPr>
        <w:t xml:space="preserve"> </w:t>
      </w:r>
    </w:p>
    <w:p w14:paraId="521CA441" w14:textId="096468BA" w:rsidR="00756FEF" w:rsidRDefault="00A76264">
      <w:r w:rsidRPr="00457D2A">
        <w:rPr>
          <w:rFonts w:hint="eastAsia"/>
          <w:b/>
          <w:bCs/>
        </w:rPr>
        <w:t>S</w:t>
      </w:r>
      <w:r w:rsidR="009666BD" w:rsidRPr="00457D2A">
        <w:rPr>
          <w:b/>
          <w:bCs/>
        </w:rPr>
        <w:t>crum：</w:t>
      </w:r>
      <w:r w:rsidR="009666BD">
        <w:t>有明确的目标、高度自主权，紧密的沟通合作，高度的弹性迎接各种变化和挑战，确保每个阶段都朝着目标推进。</w:t>
      </w:r>
    </w:p>
    <w:p w14:paraId="2FD624C9" w14:textId="77777777" w:rsidR="00756FEF" w:rsidRDefault="009666BD">
      <w:r w:rsidRPr="00457D2A">
        <w:rPr>
          <w:b/>
          <w:bCs/>
        </w:rPr>
        <w:t>极限编程(XP)</w:t>
      </w:r>
      <w:r>
        <w:t>，是一种“轻量型”的以编码为核心任务的灵活软件开发方法。敏捷开发中有名的一个</w:t>
      </w:r>
    </w:p>
    <w:p w14:paraId="454DFE53" w14:textId="77777777" w:rsidR="00756FEF" w:rsidRDefault="009666BD">
      <w:r>
        <w:t>XP目标：在最短的时间内将较为模糊、变化较大的用户需求转化为符合用户要求的软件产品。</w:t>
      </w:r>
    </w:p>
    <w:p w14:paraId="5C227EAE" w14:textId="77777777" w:rsidR="00756FEF" w:rsidRDefault="009666BD">
      <w:r>
        <w:t>开发流程：</w:t>
      </w:r>
    </w:p>
    <w:p w14:paraId="3262D2D2" w14:textId="77777777" w:rsidR="00756FEF" w:rsidRDefault="009666BD">
      <w:r>
        <w:t>XP软件开发过程：聆听、测试、编码、设计的迭代循环过程</w:t>
      </w:r>
    </w:p>
    <w:p w14:paraId="143E9490" w14:textId="77777777" w:rsidR="00756FEF" w:rsidRDefault="009666BD">
      <w:r>
        <w:t>Scrum和极限编程的特点：scrum偏重项目管理、XP偏重项目实践</w:t>
      </w:r>
    </w:p>
    <w:p w14:paraId="3FD61CB9" w14:textId="77777777" w:rsidR="00756FEF" w:rsidRDefault="009666BD">
      <w:r>
        <w:t>RUP（统一过程模型）与XP（极限编程）：</w:t>
      </w:r>
    </w:p>
    <w:p w14:paraId="24ADF43D" w14:textId="3C29EE9B" w:rsidR="00214694" w:rsidRDefault="00214694" w:rsidP="00214694">
      <w:pPr>
        <w:ind w:firstLine="420"/>
      </w:pPr>
      <w:r>
        <w:rPr>
          <w:rFonts w:hint="eastAsia"/>
        </w:rPr>
        <w:lastRenderedPageBreak/>
        <w:t>1.</w:t>
      </w:r>
      <w:r>
        <w:t>RUP面向管理层面，XP面向实施层面。两者是相辅相成、互相补充的。</w:t>
      </w:r>
    </w:p>
    <w:p w14:paraId="5D57F8A3" w14:textId="14CAB0DC" w:rsidR="00214694" w:rsidRDefault="00214694" w:rsidP="00214694">
      <w:pPr>
        <w:ind w:firstLine="420"/>
      </w:pPr>
      <w:r>
        <w:rPr>
          <w:rFonts w:hint="eastAsia"/>
        </w:rPr>
        <w:t>2.在</w:t>
      </w:r>
      <w:r>
        <w:t>RUP管理框架之下，才能在迭代实施过程中采用XP，发挥XP的“快速”作用。</w:t>
      </w:r>
    </w:p>
    <w:p w14:paraId="0BB30C81" w14:textId="29781AA3" w:rsidR="00214694" w:rsidRPr="003E5C0F" w:rsidRDefault="00214694" w:rsidP="00214694">
      <w:pPr>
        <w:ind w:firstLine="420"/>
        <w:rPr>
          <w:b/>
          <w:bCs/>
        </w:rPr>
      </w:pPr>
      <w:r w:rsidRPr="003E5C0F">
        <w:rPr>
          <w:rFonts w:hint="eastAsia"/>
          <w:b/>
          <w:bCs/>
        </w:rPr>
        <w:t>几种过程模型的对比：</w:t>
      </w:r>
    </w:p>
    <w:p w14:paraId="1F858C90" w14:textId="7DDAF5C4" w:rsidR="00214694" w:rsidRDefault="00214694" w:rsidP="00214694">
      <w:pPr>
        <w:ind w:firstLine="420"/>
      </w:pPr>
      <w:r>
        <w:rPr>
          <w:noProof/>
        </w:rPr>
        <w:drawing>
          <wp:inline distT="0" distB="0" distL="0" distR="0" wp14:anchorId="54135670" wp14:editId="3518A3AC">
            <wp:extent cx="5731510" cy="1934845"/>
            <wp:effectExtent l="0" t="0" r="2540" b="8255"/>
            <wp:docPr id="1906950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0636" name=""/>
                    <pic:cNvPicPr/>
                  </pic:nvPicPr>
                  <pic:blipFill>
                    <a:blip r:embed="rId11"/>
                    <a:stretch>
                      <a:fillRect/>
                    </a:stretch>
                  </pic:blipFill>
                  <pic:spPr>
                    <a:xfrm>
                      <a:off x="0" y="0"/>
                      <a:ext cx="5731510" cy="1934845"/>
                    </a:xfrm>
                    <a:prstGeom prst="rect">
                      <a:avLst/>
                    </a:prstGeom>
                  </pic:spPr>
                </pic:pic>
              </a:graphicData>
            </a:graphic>
          </wp:inline>
        </w:drawing>
      </w:r>
    </w:p>
    <w:p w14:paraId="1418B8D4" w14:textId="77777777" w:rsidR="00756FEF" w:rsidRDefault="009666BD">
      <w:pPr>
        <w:pStyle w:val="4"/>
      </w:pPr>
      <w:r>
        <w:t>项目计划阶段：</w:t>
      </w:r>
    </w:p>
    <w:p w14:paraId="13776BC5" w14:textId="77777777" w:rsidR="00756FEF" w:rsidRDefault="009666BD">
      <w:r>
        <w:t>问题定义、可行性研究、项目计划</w:t>
      </w:r>
    </w:p>
    <w:p w14:paraId="676E145E" w14:textId="77777777" w:rsidR="00756FEF" w:rsidRDefault="009666BD">
      <w:r>
        <w:rPr>
          <w:color w:val="E03E3E"/>
        </w:rPr>
        <w:t>问题定义目的</w:t>
      </w:r>
      <w:r>
        <w:t xml:space="preserve">：弄清软件的性质、规模和限制条件，写出问题定义报告。  </w:t>
      </w:r>
    </w:p>
    <w:p w14:paraId="05105602" w14:textId="77777777" w:rsidR="00756FEF" w:rsidRDefault="009666BD">
      <w:r>
        <w:rPr>
          <w:color w:val="E03E3E"/>
        </w:rPr>
        <w:t>可行性研究：</w:t>
      </w:r>
      <w:r>
        <w:t>从技术、经济和法律角度弄清该软件是否值得开发，写出可行性分析报告。 结论：可行、基本可行、不可行</w:t>
      </w:r>
    </w:p>
    <w:p w14:paraId="5EC047DE" w14:textId="77777777" w:rsidR="00756FEF" w:rsidRDefault="009666BD">
      <w:r>
        <w:rPr>
          <w:color w:val="E03E3E"/>
        </w:rPr>
        <w:t>项目计划：</w:t>
      </w:r>
      <w:r>
        <w:t>确定要开发之后，对项目进度、所需资源进行规划，写出项目开发计划书。</w:t>
      </w:r>
    </w:p>
    <w:p w14:paraId="26F92399" w14:textId="0B283F33" w:rsidR="00756FEF" w:rsidRDefault="009666BD" w:rsidP="00AC3ADF">
      <w:r>
        <w:t>软件项目分为两种类型：</w:t>
      </w:r>
      <w:r>
        <w:rPr>
          <w:color w:val="E03E3E"/>
        </w:rPr>
        <w:t>委托式加工</w:t>
      </w:r>
      <w:r>
        <w:t>和</w:t>
      </w:r>
      <w:r>
        <w:rPr>
          <w:color w:val="E03E3E"/>
        </w:rPr>
        <w:t>开发市售产品</w:t>
      </w:r>
    </w:p>
    <w:p w14:paraId="3ED77CC6" w14:textId="77777777" w:rsidR="00756FEF" w:rsidRDefault="009666BD">
      <w:r>
        <w:rPr>
          <w:noProof/>
        </w:rPr>
        <w:lastRenderedPageBreak/>
        <w:drawing>
          <wp:inline distT="0" distB="0" distL="0" distR="0" wp14:anchorId="1DDBB680" wp14:editId="3D48BB9E">
            <wp:extent cx="6064996" cy="257887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a:srcRect/>
                    <a:stretch>
                      <a:fillRect/>
                    </a:stretch>
                  </pic:blipFill>
                  <pic:spPr>
                    <a:xfrm>
                      <a:off x="0" y="0"/>
                      <a:ext cx="6077151" cy="2584042"/>
                    </a:xfrm>
                    <a:prstGeom prst="rect">
                      <a:avLst/>
                    </a:prstGeom>
                  </pic:spPr>
                </pic:pic>
              </a:graphicData>
            </a:graphic>
          </wp:inline>
        </w:drawing>
      </w:r>
    </w:p>
    <w:p w14:paraId="6BDA89C0" w14:textId="77777777" w:rsidR="00756FEF" w:rsidRDefault="009666BD">
      <w:r>
        <w:rPr>
          <w:noProof/>
        </w:rPr>
        <w:drawing>
          <wp:inline distT="0" distB="0" distL="0" distR="0" wp14:anchorId="2617BCF0" wp14:editId="06BD2BAF">
            <wp:extent cx="6194571" cy="283855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a:srcRect/>
                    <a:stretch>
                      <a:fillRect/>
                    </a:stretch>
                  </pic:blipFill>
                  <pic:spPr>
                    <a:xfrm>
                      <a:off x="0" y="0"/>
                      <a:ext cx="6201498" cy="2841726"/>
                    </a:xfrm>
                    <a:prstGeom prst="rect">
                      <a:avLst/>
                    </a:prstGeom>
                  </pic:spPr>
                </pic:pic>
              </a:graphicData>
            </a:graphic>
          </wp:inline>
        </w:drawing>
      </w:r>
    </w:p>
    <w:p w14:paraId="39E37214" w14:textId="77777777" w:rsidR="00756FEF" w:rsidRDefault="009666BD">
      <w:r>
        <w:rPr>
          <w:noProof/>
        </w:rPr>
        <w:drawing>
          <wp:inline distT="0" distB="0" distL="0" distR="0" wp14:anchorId="6950547A" wp14:editId="5A547028">
            <wp:extent cx="6204857" cy="281940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4"/>
                    <a:srcRect/>
                    <a:stretch>
                      <a:fillRect/>
                    </a:stretch>
                  </pic:blipFill>
                  <pic:spPr>
                    <a:xfrm>
                      <a:off x="0" y="0"/>
                      <a:ext cx="6234515" cy="2832876"/>
                    </a:xfrm>
                    <a:prstGeom prst="rect">
                      <a:avLst/>
                    </a:prstGeom>
                  </pic:spPr>
                </pic:pic>
              </a:graphicData>
            </a:graphic>
          </wp:inline>
        </w:drawing>
      </w:r>
    </w:p>
    <w:p w14:paraId="659C2F52" w14:textId="77777777" w:rsidR="00756FEF" w:rsidRDefault="009666BD">
      <w:r>
        <w:rPr>
          <w:noProof/>
        </w:rPr>
        <w:lastRenderedPageBreak/>
        <w:drawing>
          <wp:inline distT="0" distB="0" distL="0" distR="0" wp14:anchorId="41E29DC5" wp14:editId="0FA3CF6A">
            <wp:extent cx="5720095" cy="27203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a:srcRect/>
                    <a:stretch>
                      <a:fillRect/>
                    </a:stretch>
                  </pic:blipFill>
                  <pic:spPr>
                    <a:xfrm>
                      <a:off x="0" y="0"/>
                      <a:ext cx="5723855" cy="2722128"/>
                    </a:xfrm>
                    <a:prstGeom prst="rect">
                      <a:avLst/>
                    </a:prstGeom>
                  </pic:spPr>
                </pic:pic>
              </a:graphicData>
            </a:graphic>
          </wp:inline>
        </w:drawing>
      </w:r>
    </w:p>
    <w:p w14:paraId="33D056A0" w14:textId="77777777" w:rsidR="00756FEF" w:rsidRDefault="009666BD">
      <w:r>
        <w:rPr>
          <w:noProof/>
        </w:rPr>
        <w:drawing>
          <wp:inline distT="0" distB="0" distL="0" distR="0" wp14:anchorId="6E127F3A" wp14:editId="19A1A7E8">
            <wp:extent cx="5822919" cy="2617513"/>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6"/>
                    <a:srcRect/>
                    <a:stretch>
                      <a:fillRect/>
                    </a:stretch>
                  </pic:blipFill>
                  <pic:spPr>
                    <a:xfrm>
                      <a:off x="0" y="0"/>
                      <a:ext cx="5838967" cy="2624727"/>
                    </a:xfrm>
                    <a:prstGeom prst="rect">
                      <a:avLst/>
                    </a:prstGeom>
                  </pic:spPr>
                </pic:pic>
              </a:graphicData>
            </a:graphic>
          </wp:inline>
        </w:drawing>
      </w:r>
    </w:p>
    <w:p w14:paraId="5A97F8F0" w14:textId="77777777" w:rsidR="00756FEF" w:rsidRDefault="009666BD">
      <w:r>
        <w:rPr>
          <w:noProof/>
        </w:rPr>
        <w:drawing>
          <wp:inline distT="0" distB="0" distL="0" distR="0" wp14:anchorId="00114CF9" wp14:editId="0DE7F2A7">
            <wp:extent cx="6058258" cy="28117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7"/>
                    <a:srcRect/>
                    <a:stretch>
                      <a:fillRect/>
                    </a:stretch>
                  </pic:blipFill>
                  <pic:spPr>
                    <a:xfrm>
                      <a:off x="0" y="0"/>
                      <a:ext cx="6064569" cy="2814709"/>
                    </a:xfrm>
                    <a:prstGeom prst="rect">
                      <a:avLst/>
                    </a:prstGeom>
                  </pic:spPr>
                </pic:pic>
              </a:graphicData>
            </a:graphic>
          </wp:inline>
        </w:drawing>
      </w:r>
    </w:p>
    <w:p w14:paraId="1335ED9A" w14:textId="77777777" w:rsidR="00756FEF" w:rsidRDefault="009666BD">
      <w:r>
        <w:rPr>
          <w:noProof/>
        </w:rPr>
        <w:lastRenderedPageBreak/>
        <w:drawing>
          <wp:inline distT="0" distB="0" distL="0" distR="0" wp14:anchorId="6F928497" wp14:editId="3E4EDB1A">
            <wp:extent cx="6177307" cy="2832848"/>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8"/>
                    <a:srcRect/>
                    <a:stretch>
                      <a:fillRect/>
                    </a:stretch>
                  </pic:blipFill>
                  <pic:spPr>
                    <a:xfrm>
                      <a:off x="0" y="0"/>
                      <a:ext cx="6184146" cy="2835984"/>
                    </a:xfrm>
                    <a:prstGeom prst="rect">
                      <a:avLst/>
                    </a:prstGeom>
                  </pic:spPr>
                </pic:pic>
              </a:graphicData>
            </a:graphic>
          </wp:inline>
        </w:drawing>
      </w:r>
    </w:p>
    <w:p w14:paraId="16E8DB54" w14:textId="50E17CAE" w:rsidR="00756FEF" w:rsidRDefault="009666BD">
      <w:r>
        <w:t>认识到需求分析的重要性:</w:t>
      </w:r>
    </w:p>
    <w:p w14:paraId="7E32E9B2" w14:textId="77777777" w:rsidR="00756FEF" w:rsidRDefault="009666BD">
      <w:r>
        <w:rPr>
          <w:noProof/>
        </w:rPr>
        <w:drawing>
          <wp:inline distT="0" distB="0" distL="0" distR="0" wp14:anchorId="000B6D4E" wp14:editId="1BB29A33">
            <wp:extent cx="6239952" cy="283969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
                    <a:srcRect/>
                    <a:stretch>
                      <a:fillRect/>
                    </a:stretch>
                  </pic:blipFill>
                  <pic:spPr>
                    <a:xfrm>
                      <a:off x="0" y="0"/>
                      <a:ext cx="6248148" cy="2843427"/>
                    </a:xfrm>
                    <a:prstGeom prst="rect">
                      <a:avLst/>
                    </a:prstGeom>
                  </pic:spPr>
                </pic:pic>
              </a:graphicData>
            </a:graphic>
          </wp:inline>
        </w:drawing>
      </w:r>
    </w:p>
    <w:p w14:paraId="023C5D1C" w14:textId="65EAF0BA" w:rsidR="00756FEF" w:rsidRDefault="009666BD">
      <w:r>
        <w:t>软件过程模型：</w:t>
      </w:r>
      <w:r>
        <w:rPr>
          <w:color w:val="E03E3E"/>
        </w:rPr>
        <w:t>传统模型、RUP模型、敏捷模型</w:t>
      </w:r>
      <w:r>
        <w:t>（scrum和</w:t>
      </w:r>
      <w:proofErr w:type="spellStart"/>
      <w:r w:rsidR="002F21A7">
        <w:rPr>
          <w:rFonts w:hint="eastAsia"/>
        </w:rPr>
        <w:t>Xp</w:t>
      </w:r>
      <w:proofErr w:type="spellEnd"/>
      <w:r>
        <w:t xml:space="preserve"> </w:t>
      </w:r>
      <w:r w:rsidR="002F21A7">
        <w:rPr>
          <w:rFonts w:hint="eastAsia"/>
        </w:rPr>
        <w:t xml:space="preserve"> </w:t>
      </w:r>
      <w:proofErr w:type="spellStart"/>
      <w:r w:rsidR="002F21A7">
        <w:rPr>
          <w:rFonts w:hint="eastAsia"/>
        </w:rPr>
        <w:t>X</w:t>
      </w:r>
      <w:r>
        <w:t>p</w:t>
      </w:r>
      <w:proofErr w:type="spellEnd"/>
      <w:r>
        <w:t>重要）</w:t>
      </w:r>
    </w:p>
    <w:p w14:paraId="60CCAFFF" w14:textId="77777777" w:rsidR="00756FEF" w:rsidRDefault="009666BD">
      <w:r>
        <w:t xml:space="preserve">了解需求分析阶段的工作任务：系统必须做什么   </w:t>
      </w:r>
    </w:p>
    <w:p w14:paraId="6FC5D0BB" w14:textId="77777777" w:rsidR="00AC3ADF" w:rsidRDefault="009666BD">
      <w:r>
        <w:t>了解 内容：需求是系统为满足客户期望的目标而完成的行为，要体现出对问题领域的清晰理解，给出系统的使用场景和上下文。</w:t>
      </w:r>
    </w:p>
    <w:p w14:paraId="2788A5A7" w14:textId="220D3563" w:rsidR="00756FEF" w:rsidRDefault="009666BD">
      <w:r>
        <w:t>过程：</w:t>
      </w:r>
    </w:p>
    <w:p w14:paraId="4047C43F" w14:textId="77777777" w:rsidR="00756FEF" w:rsidRDefault="009666BD">
      <w:r>
        <w:t>需求不同层次：</w:t>
      </w:r>
      <w:r>
        <w:rPr>
          <w:color w:val="E03E3E"/>
        </w:rPr>
        <w:t>业务需求、用户需求、功能需求（系统需求） 三个写前三个   ppt5.25</w:t>
      </w:r>
    </w:p>
    <w:p w14:paraId="1C4070CB" w14:textId="77777777" w:rsidR="00756FEF" w:rsidRDefault="009666BD">
      <w:r>
        <w:lastRenderedPageBreak/>
        <w:t>需求工程：</w:t>
      </w:r>
      <w:r>
        <w:rPr>
          <w:color w:val="E03E3E"/>
        </w:rPr>
        <w:t>需求开发、需求管理</w:t>
      </w:r>
    </w:p>
    <w:p w14:paraId="6F33CF4B" w14:textId="77777777" w:rsidR="00756FEF" w:rsidRDefault="009666BD">
      <w:r>
        <w:t>获取需求的方法：</w:t>
      </w:r>
    </w:p>
    <w:p w14:paraId="31A46F40" w14:textId="77777777" w:rsidR="00756FEF" w:rsidRDefault="009666BD">
      <w:r>
        <w:t>第一阶段：</w:t>
      </w:r>
      <w:r>
        <w:rPr>
          <w:color w:val="E03E3E"/>
        </w:rPr>
        <w:t>访谈式</w:t>
      </w:r>
      <w:r>
        <w:t>、第二阶段：</w:t>
      </w:r>
      <w:r>
        <w:rPr>
          <w:color w:val="E03E3E"/>
        </w:rPr>
        <w:t>诱导式</w:t>
      </w:r>
      <w:r>
        <w:t>、第三阶段：</w:t>
      </w:r>
      <w:r>
        <w:rPr>
          <w:color w:val="E03E3E"/>
        </w:rPr>
        <w:t>确认式</w:t>
      </w:r>
    </w:p>
    <w:p w14:paraId="775EFFC9" w14:textId="66F195FE" w:rsidR="00756FEF" w:rsidRDefault="009666BD" w:rsidP="00BD4A88">
      <w:r>
        <w:t>需求建模方法：</w:t>
      </w:r>
      <w:r>
        <w:rPr>
          <w:color w:val="E03E3E"/>
        </w:rPr>
        <w:t>结构化分析建模SA、面向对象分析建模OOA</w:t>
      </w:r>
    </w:p>
    <w:p w14:paraId="1287AC7F" w14:textId="77777777" w:rsidR="00756FEF" w:rsidRDefault="009666BD">
      <w:r>
        <w:t>需求工程过程：</w:t>
      </w:r>
      <w:r>
        <w:rPr>
          <w:color w:val="E03E3E"/>
        </w:rPr>
        <w:t>需求获取、分析需求、文档编写、需求验证、需求变更</w:t>
      </w:r>
    </w:p>
    <w:p w14:paraId="79F13BF5" w14:textId="77777777" w:rsidR="00756FEF" w:rsidRDefault="009666BD">
      <w:r w:rsidRPr="00BD4A88">
        <w:rPr>
          <w:b/>
          <w:bCs/>
          <w:color w:val="E03E3E"/>
        </w:rPr>
        <w:t>UML（统一建模语言）</w:t>
      </w:r>
      <w:r>
        <w:t>语言概述：它不仅统一了</w:t>
      </w:r>
      <w:r>
        <w:rPr>
          <w:color w:val="E03E3E"/>
        </w:rPr>
        <w:t>Booch、Rumbaugh</w:t>
      </w:r>
      <w:r w:rsidRPr="002F21A7">
        <w:t>和</w:t>
      </w:r>
      <w:r>
        <w:rPr>
          <w:color w:val="E03E3E"/>
        </w:rPr>
        <w:t>Jacobson</w:t>
      </w:r>
      <w:r>
        <w:t xml:space="preserve">的表示方法，而且对其做了进一步的发展，并最终统一为大众所接受的标准建模语言。 </w:t>
      </w:r>
    </w:p>
    <w:p w14:paraId="65B8E0AB" w14:textId="4007C42B" w:rsidR="00BD4A88" w:rsidRDefault="00BD4A88">
      <w:r>
        <w:rPr>
          <w:rFonts w:hint="eastAsia"/>
        </w:rPr>
        <w:t>UML的组成：</w:t>
      </w:r>
    </w:p>
    <w:p w14:paraId="118743DE" w14:textId="6634CAFA" w:rsidR="00253FBE" w:rsidRDefault="00BD4A88">
      <w:r>
        <w:rPr>
          <w:noProof/>
        </w:rPr>
        <w:drawing>
          <wp:inline distT="0" distB="0" distL="0" distR="0" wp14:anchorId="15443BDA" wp14:editId="3FEAB4EA">
            <wp:extent cx="5731510" cy="2449195"/>
            <wp:effectExtent l="0" t="0" r="2540" b="8255"/>
            <wp:docPr id="1720370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0136" name=""/>
                    <pic:cNvPicPr/>
                  </pic:nvPicPr>
                  <pic:blipFill>
                    <a:blip r:embed="rId20"/>
                    <a:stretch>
                      <a:fillRect/>
                    </a:stretch>
                  </pic:blipFill>
                  <pic:spPr>
                    <a:xfrm>
                      <a:off x="0" y="0"/>
                      <a:ext cx="5731510" cy="2449195"/>
                    </a:xfrm>
                    <a:prstGeom prst="rect">
                      <a:avLst/>
                    </a:prstGeom>
                  </pic:spPr>
                </pic:pic>
              </a:graphicData>
            </a:graphic>
          </wp:inline>
        </w:drawing>
      </w:r>
    </w:p>
    <w:p w14:paraId="3633AC47" w14:textId="77777777" w:rsidR="00756FEF" w:rsidRDefault="009666BD">
      <w:r>
        <w:t>建立用例模型：1 定义系统 2确定执行者和用例 3 描述执行者和用例关系 4确认模型</w:t>
      </w:r>
    </w:p>
    <w:p w14:paraId="54B05CAC" w14:textId="77777777" w:rsidR="0066784E" w:rsidRDefault="009666BD">
      <w:pPr>
        <w:ind w:left="360"/>
        <w:rPr>
          <w:color w:val="E03E3E"/>
        </w:rPr>
      </w:pPr>
      <w:r>
        <w:t>UML五类图：</w:t>
      </w:r>
      <w:r>
        <w:rPr>
          <w:color w:val="E03E3E"/>
        </w:rPr>
        <w:t>用例图</w:t>
      </w:r>
    </w:p>
    <w:p w14:paraId="0987E65D" w14:textId="77777777" w:rsidR="0066784E" w:rsidRDefault="009666BD" w:rsidP="0066784E">
      <w:pPr>
        <w:ind w:left="1680" w:firstLineChars="100" w:firstLine="240"/>
        <w:rPr>
          <w:color w:val="E03E3E"/>
        </w:rPr>
      </w:pPr>
      <w:r>
        <w:rPr>
          <w:color w:val="E03E3E"/>
        </w:rPr>
        <w:t>静态图（类图、对象图和包图）、</w:t>
      </w:r>
    </w:p>
    <w:p w14:paraId="52EAA3D6" w14:textId="77777777" w:rsidR="0066784E" w:rsidRDefault="009666BD" w:rsidP="0066784E">
      <w:pPr>
        <w:ind w:left="1680" w:firstLineChars="100" w:firstLine="240"/>
        <w:rPr>
          <w:color w:val="E03E3E"/>
        </w:rPr>
      </w:pPr>
      <w:r>
        <w:rPr>
          <w:color w:val="E03E3E"/>
        </w:rPr>
        <w:t>行为图（状态图和活动图）、</w:t>
      </w:r>
    </w:p>
    <w:p w14:paraId="1AE11206" w14:textId="77777777" w:rsidR="0066784E" w:rsidRDefault="009666BD" w:rsidP="0066784E">
      <w:pPr>
        <w:ind w:left="1680" w:firstLineChars="100" w:firstLine="240"/>
        <w:rPr>
          <w:color w:val="E03E3E"/>
        </w:rPr>
      </w:pPr>
      <w:r>
        <w:rPr>
          <w:color w:val="E03E3E"/>
        </w:rPr>
        <w:t>交互图（顺序图和协作图）、</w:t>
      </w:r>
    </w:p>
    <w:p w14:paraId="7764E5EC" w14:textId="0E9C3D1C" w:rsidR="00756FEF" w:rsidRDefault="009666BD" w:rsidP="0066784E">
      <w:pPr>
        <w:ind w:left="1680" w:firstLineChars="100" w:firstLine="240"/>
      </w:pPr>
      <w:r>
        <w:rPr>
          <w:color w:val="E03E3E"/>
        </w:rPr>
        <w:t>实现图（组件图和配置图）</w:t>
      </w:r>
    </w:p>
    <w:p w14:paraId="74D58F89" w14:textId="77777777" w:rsidR="00756FEF" w:rsidRDefault="009666BD">
      <w:r>
        <w:t>系统用例建模：</w:t>
      </w:r>
    </w:p>
    <w:p w14:paraId="3FF05DE6" w14:textId="16A8F3B2" w:rsidR="00756FEF" w:rsidRDefault="009666BD">
      <w:r>
        <w:lastRenderedPageBreak/>
        <w:t>用例描述：简要描述、前置条件、基本事件流、其他事件流、后置条件等</w:t>
      </w:r>
    </w:p>
    <w:p w14:paraId="6A99B227" w14:textId="72192427" w:rsidR="00253FBE" w:rsidRDefault="00253FBE">
      <w:r>
        <w:rPr>
          <w:rFonts w:hint="eastAsia"/>
        </w:rPr>
        <w:t>用例图举例 谁指向谁看清</w:t>
      </w:r>
      <w:r w:rsidR="00B150F4">
        <w:rPr>
          <w:rFonts w:hint="eastAsia"/>
        </w:rPr>
        <w:t xml:space="preserve"> 会分析 能找到用户,会分析时间</w:t>
      </w:r>
    </w:p>
    <w:p w14:paraId="25B61690" w14:textId="285BC387" w:rsidR="00253FBE" w:rsidRDefault="00253FBE">
      <w:r w:rsidRPr="00253FBE">
        <w:rPr>
          <w:noProof/>
        </w:rPr>
        <w:drawing>
          <wp:inline distT="0" distB="0" distL="0" distR="0" wp14:anchorId="293079B0" wp14:editId="1DB62491">
            <wp:extent cx="4943048" cy="2760133"/>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6639" cy="2773306"/>
                    </a:xfrm>
                    <a:prstGeom prst="rect">
                      <a:avLst/>
                    </a:prstGeom>
                  </pic:spPr>
                </pic:pic>
              </a:graphicData>
            </a:graphic>
          </wp:inline>
        </w:drawing>
      </w:r>
    </w:p>
    <w:p w14:paraId="6081C7CD" w14:textId="77777777" w:rsidR="001D7DA9" w:rsidRDefault="001D7DA9" w:rsidP="001D7DA9">
      <w:r w:rsidRPr="001D7DA9">
        <w:rPr>
          <w:color w:val="FF0000"/>
        </w:rPr>
        <w:t>包含关系（Include）：</w:t>
      </w:r>
      <w:r>
        <w:t xml:space="preserve"> 指一个用例作为另一个用例必需的部分被使用，是依赖关系的一种。 被包含的叫</w:t>
      </w:r>
      <w:r w:rsidRPr="001D7DA9">
        <w:rPr>
          <w:color w:val="FF0000"/>
        </w:rPr>
        <w:t>包含用例</w:t>
      </w:r>
      <w:r>
        <w:t>，它是</w:t>
      </w:r>
      <w:r w:rsidRPr="001D7DA9">
        <w:rPr>
          <w:color w:val="FF0000"/>
        </w:rPr>
        <w:t>基础用例(base use case)</w:t>
      </w:r>
      <w:r>
        <w:t>中一个</w:t>
      </w:r>
      <w:r w:rsidRPr="003E5589">
        <w:rPr>
          <w:color w:val="FF0000"/>
        </w:rPr>
        <w:t>不得不执行</w:t>
      </w:r>
      <w:r>
        <w:t>的用例部分。</w:t>
      </w:r>
    </w:p>
    <w:p w14:paraId="16D554EC" w14:textId="3FFF8FFB" w:rsidR="001D7DA9" w:rsidRDefault="001D7DA9">
      <w:r w:rsidRPr="001D7DA9">
        <w:rPr>
          <w:color w:val="FF0000"/>
        </w:rPr>
        <w:t>扩展关系（Extend）</w:t>
      </w:r>
      <w:r>
        <w:rPr>
          <w:rFonts w:hint="eastAsia"/>
        </w:rPr>
        <w:t>：一个用例也可以被定义为基础用例的增量扩展，这称作扩展关系，也是依赖关系的一种。即可以将一个功能完整的基础用例进行扩展，使其能够完成一个新的功能。</w:t>
      </w:r>
    </w:p>
    <w:p w14:paraId="6368EB22" w14:textId="085D946D" w:rsidR="00253FBE" w:rsidRDefault="00253FBE">
      <w:r w:rsidRPr="00253FBE">
        <w:rPr>
          <w:noProof/>
        </w:rPr>
        <w:drawing>
          <wp:inline distT="0" distB="0" distL="0" distR="0" wp14:anchorId="0913BD0B" wp14:editId="4A8BCDBB">
            <wp:extent cx="5255034" cy="2904067"/>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0482" cy="2934709"/>
                    </a:xfrm>
                    <a:prstGeom prst="rect">
                      <a:avLst/>
                    </a:prstGeom>
                  </pic:spPr>
                </pic:pic>
              </a:graphicData>
            </a:graphic>
          </wp:inline>
        </w:drawing>
      </w:r>
    </w:p>
    <w:p w14:paraId="545B6FE8" w14:textId="16EA66AB" w:rsidR="00253FBE" w:rsidRDefault="00253FBE">
      <w:r w:rsidRPr="00253FBE">
        <w:rPr>
          <w:noProof/>
        </w:rPr>
        <w:lastRenderedPageBreak/>
        <w:drawing>
          <wp:inline distT="0" distB="0" distL="0" distR="0" wp14:anchorId="3EFD38B9" wp14:editId="68DD950B">
            <wp:extent cx="3618709" cy="4614333"/>
            <wp:effectExtent l="0" t="0" r="127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30501" cy="4629369"/>
                    </a:xfrm>
                    <a:prstGeom prst="rect">
                      <a:avLst/>
                    </a:prstGeom>
                  </pic:spPr>
                </pic:pic>
              </a:graphicData>
            </a:graphic>
          </wp:inline>
        </w:drawing>
      </w:r>
    </w:p>
    <w:p w14:paraId="397163D8" w14:textId="00CB724D" w:rsidR="00B150F4" w:rsidRDefault="00B150F4">
      <w:r w:rsidRPr="00B150F4">
        <w:rPr>
          <w:noProof/>
        </w:rPr>
        <w:drawing>
          <wp:inline distT="0" distB="0" distL="0" distR="0" wp14:anchorId="6737B5DE" wp14:editId="404C2994">
            <wp:extent cx="5731510" cy="2678430"/>
            <wp:effectExtent l="0" t="0" r="254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678430"/>
                    </a:xfrm>
                    <a:prstGeom prst="rect">
                      <a:avLst/>
                    </a:prstGeom>
                  </pic:spPr>
                </pic:pic>
              </a:graphicData>
            </a:graphic>
          </wp:inline>
        </w:drawing>
      </w:r>
    </w:p>
    <w:p w14:paraId="0AAA7F14" w14:textId="77777777" w:rsidR="001D7DA9" w:rsidRDefault="001D7DA9"/>
    <w:p w14:paraId="6717754B" w14:textId="77777777" w:rsidR="003E5589" w:rsidRDefault="003E5589"/>
    <w:p w14:paraId="18BABF7B" w14:textId="77777777" w:rsidR="003E5589" w:rsidRDefault="003E5589"/>
    <w:p w14:paraId="17ECB4B7" w14:textId="09FBB77C" w:rsidR="00B150F4" w:rsidRDefault="00B150F4">
      <w:r>
        <w:rPr>
          <w:rFonts w:hint="eastAsia"/>
        </w:rPr>
        <w:lastRenderedPageBreak/>
        <w:t>用例说明</w:t>
      </w:r>
    </w:p>
    <w:p w14:paraId="1D52241F" w14:textId="1610CBF9" w:rsidR="00253FBE" w:rsidRDefault="00B150F4">
      <w:r w:rsidRPr="00B150F4">
        <w:rPr>
          <w:noProof/>
        </w:rPr>
        <w:drawing>
          <wp:inline distT="0" distB="0" distL="0" distR="0" wp14:anchorId="1D6DDBBD" wp14:editId="1FB513F5">
            <wp:extent cx="5731510" cy="3026410"/>
            <wp:effectExtent l="0" t="0" r="254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26410"/>
                    </a:xfrm>
                    <a:prstGeom prst="rect">
                      <a:avLst/>
                    </a:prstGeom>
                  </pic:spPr>
                </pic:pic>
              </a:graphicData>
            </a:graphic>
          </wp:inline>
        </w:drawing>
      </w:r>
    </w:p>
    <w:p w14:paraId="034F2663" w14:textId="3BE8B73E" w:rsidR="00756FEF" w:rsidRDefault="009666BD">
      <w:pPr>
        <w:pStyle w:val="2"/>
      </w:pPr>
      <w:r>
        <w:t>活动图</w:t>
      </w:r>
    </w:p>
    <w:p w14:paraId="0E8051AD" w14:textId="50EA4971" w:rsidR="00756FEF" w:rsidRDefault="009666BD">
      <w:r>
        <w:t>软件开发方法发展：面向过程、面向对象、面向组件、面向服务</w:t>
      </w:r>
      <w:r w:rsidR="00BB452E">
        <w:t>、</w:t>
      </w:r>
      <w:r>
        <w:t>面向云计算</w:t>
      </w:r>
    </w:p>
    <w:p w14:paraId="6BCA05AE" w14:textId="7CAF914F" w:rsidR="00756FEF" w:rsidRDefault="009666BD">
      <w:pPr>
        <w:pStyle w:val="4"/>
      </w:pPr>
      <w:r>
        <w:t>结构化软件工程方法</w:t>
      </w:r>
      <w:r w:rsidR="00B150F4">
        <w:rPr>
          <w:rFonts w:hint="eastAsia"/>
        </w:rPr>
        <w:t>(面向过程</w:t>
      </w:r>
      <w:r w:rsidR="00B150F4">
        <w:t>)</w:t>
      </w:r>
    </w:p>
    <w:p w14:paraId="4048DF05" w14:textId="77777777" w:rsidR="00756FEF" w:rsidRDefault="009666BD">
      <w:r>
        <w:t>结构化需求分析（SA）：</w:t>
      </w:r>
      <w:r>
        <w:rPr>
          <w:color w:val="E03E3E"/>
        </w:rPr>
        <w:t>数据流图、数据字典</w:t>
      </w:r>
    </w:p>
    <w:p w14:paraId="46A09191" w14:textId="77777777" w:rsidR="00756FEF" w:rsidRDefault="009666BD">
      <w:r>
        <w:t>结构化设计(SD):</w:t>
      </w:r>
      <w:r>
        <w:rPr>
          <w:color w:val="E03E3E"/>
        </w:rPr>
        <w:t>模块结构图、程序流程图</w:t>
      </w:r>
    </w:p>
    <w:p w14:paraId="18FD3DD9" w14:textId="77777777" w:rsidR="00756FEF" w:rsidRDefault="009666BD">
      <w:r>
        <w:t>结构化编程、结构化测测、结构化维护</w:t>
      </w:r>
    </w:p>
    <w:p w14:paraId="463A5CF6" w14:textId="77777777" w:rsidR="00756FEF" w:rsidRDefault="009666BD">
      <w:pPr>
        <w:pStyle w:val="4"/>
      </w:pPr>
      <w:r>
        <w:t>面向对象软件工程方法：</w:t>
      </w:r>
    </w:p>
    <w:p w14:paraId="480D2CDF" w14:textId="18463813" w:rsidR="00756FEF" w:rsidRDefault="009666BD">
      <w:r>
        <w:t>面向对象分析</w:t>
      </w:r>
      <w:r w:rsidR="00093855">
        <w:t>OOA</w:t>
      </w:r>
      <w:r>
        <w:t>、面向对象设计</w:t>
      </w:r>
      <w:r w:rsidR="00093855">
        <w:rPr>
          <w:rFonts w:hint="eastAsia"/>
        </w:rPr>
        <w:t>O</w:t>
      </w:r>
      <w:r w:rsidR="00093855">
        <w:t>OD</w:t>
      </w:r>
      <w:r>
        <w:t>、面向对象编程</w:t>
      </w:r>
      <w:r w:rsidR="00093855">
        <w:rPr>
          <w:rFonts w:hint="eastAsia"/>
        </w:rPr>
        <w:t>O</w:t>
      </w:r>
      <w:r w:rsidR="00093855">
        <w:t>OP</w:t>
      </w:r>
      <w:r>
        <w:t>、面向对象测试</w:t>
      </w:r>
      <w:r w:rsidR="00093855">
        <w:rPr>
          <w:rFonts w:hint="eastAsia"/>
        </w:rPr>
        <w:t>O</w:t>
      </w:r>
      <w:r w:rsidR="00093855">
        <w:t>OT</w:t>
      </w:r>
      <w:r>
        <w:t>、面向对象维护</w:t>
      </w:r>
    </w:p>
    <w:p w14:paraId="3C7F493E" w14:textId="77777777" w:rsidR="00756FEF" w:rsidRDefault="009666BD">
      <w:r>
        <w:t>面向对象建模：</w:t>
      </w:r>
      <w:r>
        <w:rPr>
          <w:color w:val="E03E3E"/>
        </w:rPr>
        <w:t>功能模型、对象模型、动态模型</w:t>
      </w:r>
    </w:p>
    <w:p w14:paraId="6CA4532D" w14:textId="27447AB7" w:rsidR="00093855" w:rsidRDefault="00093855"/>
    <w:p w14:paraId="124F8785" w14:textId="5E2506E1" w:rsidR="00093855" w:rsidRDefault="00093855">
      <w:r w:rsidRPr="00093855">
        <w:rPr>
          <w:noProof/>
        </w:rPr>
        <w:lastRenderedPageBreak/>
        <w:drawing>
          <wp:inline distT="0" distB="0" distL="0" distR="0" wp14:anchorId="4D85DB86" wp14:editId="0D87A152">
            <wp:extent cx="3931920" cy="2641600"/>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2264" cy="2641831"/>
                    </a:xfrm>
                    <a:prstGeom prst="rect">
                      <a:avLst/>
                    </a:prstGeom>
                  </pic:spPr>
                </pic:pic>
              </a:graphicData>
            </a:graphic>
          </wp:inline>
        </w:drawing>
      </w:r>
    </w:p>
    <w:p w14:paraId="45E301DB" w14:textId="0DA2CE81" w:rsidR="00093855" w:rsidRDefault="00093855">
      <w:r w:rsidRPr="00093855">
        <w:rPr>
          <w:noProof/>
        </w:rPr>
        <w:drawing>
          <wp:inline distT="0" distB="0" distL="0" distR="0" wp14:anchorId="39D8D14D" wp14:editId="38E472AC">
            <wp:extent cx="5731510" cy="3180715"/>
            <wp:effectExtent l="0" t="0" r="254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80715"/>
                    </a:xfrm>
                    <a:prstGeom prst="rect">
                      <a:avLst/>
                    </a:prstGeom>
                  </pic:spPr>
                </pic:pic>
              </a:graphicData>
            </a:graphic>
          </wp:inline>
        </w:drawing>
      </w:r>
    </w:p>
    <w:p w14:paraId="7A29AE61" w14:textId="5DF973F9" w:rsidR="00756FEF" w:rsidRDefault="009666BD">
      <w:r>
        <w:t>并发活动：</w:t>
      </w:r>
      <w:r>
        <w:rPr>
          <w:color w:val="E03E3E"/>
        </w:rPr>
        <w:t>分岔和汇合</w:t>
      </w:r>
    </w:p>
    <w:p w14:paraId="2C13BDCB" w14:textId="77777777" w:rsidR="00756FEF" w:rsidRDefault="009666BD">
      <w:r>
        <w:rPr>
          <w:color w:val="E03E3E"/>
        </w:rPr>
        <w:t>泳道</w:t>
      </w:r>
      <w:r>
        <w:t>：表示各个活动由谁负责的信息</w:t>
      </w:r>
    </w:p>
    <w:p w14:paraId="0C64E6A5" w14:textId="77777777" w:rsidR="00756FEF" w:rsidRDefault="009666BD">
      <w:pPr>
        <w:pStyle w:val="4"/>
      </w:pPr>
      <w:r>
        <w:t>面向对象方法学：</w:t>
      </w:r>
    </w:p>
    <w:p w14:paraId="15F10FE0" w14:textId="77777777" w:rsidR="00756FEF" w:rsidRDefault="009666BD">
      <w:r>
        <w:t>面向对象的概念：</w:t>
      </w:r>
    </w:p>
    <w:p w14:paraId="5BFAC63C" w14:textId="77777777" w:rsidR="00756FEF" w:rsidRDefault="009666BD">
      <w:pPr>
        <w:ind w:left="360"/>
      </w:pPr>
      <w:r>
        <w:t>类和对象 属性和方法 抽象和封装 消息传递 继承和多态、重载</w:t>
      </w:r>
    </w:p>
    <w:p w14:paraId="3E93DF09" w14:textId="77777777" w:rsidR="00756FEF" w:rsidRDefault="009666BD">
      <w:r>
        <w:t>面向对象分析：</w:t>
      </w:r>
    </w:p>
    <w:p w14:paraId="49E0440C" w14:textId="77777777" w:rsidR="00756FEF" w:rsidRDefault="009666BD">
      <w:r>
        <w:rPr>
          <w:noProof/>
        </w:rPr>
        <w:lastRenderedPageBreak/>
        <w:drawing>
          <wp:inline distT="0" distB="0" distL="0" distR="0" wp14:anchorId="5C09364C" wp14:editId="5723B521">
            <wp:extent cx="6450330" cy="2845563"/>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8"/>
                    <a:srcRect/>
                    <a:stretch>
                      <a:fillRect/>
                    </a:stretch>
                  </pic:blipFill>
                  <pic:spPr>
                    <a:xfrm>
                      <a:off x="0" y="0"/>
                      <a:ext cx="6461499" cy="2850490"/>
                    </a:xfrm>
                    <a:prstGeom prst="rect">
                      <a:avLst/>
                    </a:prstGeom>
                  </pic:spPr>
                </pic:pic>
              </a:graphicData>
            </a:graphic>
          </wp:inline>
        </w:drawing>
      </w:r>
    </w:p>
    <w:p w14:paraId="1CE4BB77" w14:textId="77777777" w:rsidR="00756FEF" w:rsidRDefault="009666BD">
      <w:pPr>
        <w:pStyle w:val="2"/>
      </w:pPr>
      <w:r>
        <w:t>第九次 类图</w:t>
      </w:r>
    </w:p>
    <w:p w14:paraId="05286D42" w14:textId="42D15899" w:rsidR="00093855" w:rsidRDefault="00093855">
      <w:r>
        <w:rPr>
          <w:rFonts w:hint="eastAsia"/>
        </w:rPr>
        <w:t>看看类</w:t>
      </w:r>
      <w:proofErr w:type="gramStart"/>
      <w:r>
        <w:rPr>
          <w:rFonts w:hint="eastAsia"/>
        </w:rPr>
        <w:t>图怎么</w:t>
      </w:r>
      <w:proofErr w:type="gramEnd"/>
      <w:r w:rsidR="003E7ABC">
        <w:rPr>
          <w:rFonts w:hint="eastAsia"/>
        </w:rPr>
        <w:t>画</w:t>
      </w:r>
    </w:p>
    <w:p w14:paraId="0DF88E6A" w14:textId="068DB369" w:rsidR="00756FEF" w:rsidRDefault="009666BD">
      <w:r>
        <w:t>分类：</w:t>
      </w:r>
      <w:r>
        <w:rPr>
          <w:color w:val="E03E3E"/>
        </w:rPr>
        <w:t>领域类图、实现类图</w:t>
      </w:r>
    </w:p>
    <w:p w14:paraId="137C253E" w14:textId="77777777" w:rsidR="00756FEF" w:rsidRDefault="009666BD">
      <w:r>
        <w:t>类：名称、属性、操作  接口：名称 方法</w:t>
      </w:r>
    </w:p>
    <w:p w14:paraId="1CAD7FDC" w14:textId="131D27BE" w:rsidR="00756FEF" w:rsidRDefault="009666BD">
      <w:r>
        <w:t>类的抽象层次：</w:t>
      </w:r>
      <w:r>
        <w:rPr>
          <w:color w:val="E03E3E"/>
        </w:rPr>
        <w:t>概念</w:t>
      </w:r>
      <w:r w:rsidR="00EA6DA7">
        <w:rPr>
          <w:rFonts w:hint="eastAsia"/>
          <w:color w:val="E03E3E"/>
        </w:rPr>
        <w:t>层</w:t>
      </w:r>
      <w:r>
        <w:rPr>
          <w:color w:val="E03E3E"/>
        </w:rPr>
        <w:t>、说明层和实现层</w:t>
      </w:r>
    </w:p>
    <w:p w14:paraId="470EE793" w14:textId="0924939A" w:rsidR="00756FEF" w:rsidRDefault="009666BD">
      <w:r>
        <w:t xml:space="preserve">关系：依赖、泛化、实现、关联   </w:t>
      </w:r>
    </w:p>
    <w:p w14:paraId="5B3F3B9B" w14:textId="1B348C2C" w:rsidR="00093855" w:rsidRDefault="00093855">
      <w:r w:rsidRPr="00093855">
        <w:rPr>
          <w:noProof/>
        </w:rPr>
        <w:drawing>
          <wp:inline distT="0" distB="0" distL="0" distR="0" wp14:anchorId="49F22A9B" wp14:editId="3D0A5589">
            <wp:extent cx="5731510" cy="1135380"/>
            <wp:effectExtent l="0" t="0" r="254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135380"/>
                    </a:xfrm>
                    <a:prstGeom prst="rect">
                      <a:avLst/>
                    </a:prstGeom>
                  </pic:spPr>
                </pic:pic>
              </a:graphicData>
            </a:graphic>
          </wp:inline>
        </w:drawing>
      </w:r>
    </w:p>
    <w:p w14:paraId="21D6C546" w14:textId="77777777" w:rsidR="00756FEF" w:rsidRDefault="009666BD">
      <w:r>
        <w:t>特殊关联关系：</w:t>
      </w:r>
      <w:r>
        <w:rPr>
          <w:color w:val="E03E3E"/>
        </w:rPr>
        <w:t>聚合关系、合成关系</w:t>
      </w:r>
    </w:p>
    <w:p w14:paraId="475AE439" w14:textId="77777777" w:rsidR="00756FEF" w:rsidRDefault="009666BD">
      <w:r>
        <w:t>不同层次的类：实体类、控制类、边界类</w:t>
      </w:r>
    </w:p>
    <w:p w14:paraId="04F237BA" w14:textId="21755A8E" w:rsidR="00756FEF" w:rsidRDefault="009666BD">
      <w:pPr>
        <w:rPr>
          <w:color w:val="E03E3E"/>
        </w:rPr>
      </w:pPr>
      <w:r>
        <w:t>领域模型的三大模型：</w:t>
      </w:r>
      <w:r>
        <w:rPr>
          <w:color w:val="E03E3E"/>
        </w:rPr>
        <w:t>视图模型、逻辑模型、实体模型</w:t>
      </w:r>
    </w:p>
    <w:p w14:paraId="2E1FB5AE" w14:textId="74F2DB23" w:rsidR="00093855" w:rsidRDefault="003E7ABC">
      <w:pPr>
        <w:rPr>
          <w:color w:val="E03E3E"/>
        </w:rPr>
      </w:pPr>
      <w:r w:rsidRPr="003E7ABC">
        <w:rPr>
          <w:noProof/>
          <w:color w:val="E03E3E"/>
        </w:rPr>
        <w:lastRenderedPageBreak/>
        <w:drawing>
          <wp:inline distT="0" distB="0" distL="0" distR="0" wp14:anchorId="23CDCF1E" wp14:editId="516CBEA9">
            <wp:extent cx="5731510" cy="3863975"/>
            <wp:effectExtent l="0" t="0" r="254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863975"/>
                    </a:xfrm>
                    <a:prstGeom prst="rect">
                      <a:avLst/>
                    </a:prstGeom>
                  </pic:spPr>
                </pic:pic>
              </a:graphicData>
            </a:graphic>
          </wp:inline>
        </w:drawing>
      </w:r>
    </w:p>
    <w:p w14:paraId="5B78243B" w14:textId="77777777" w:rsidR="00093855" w:rsidRDefault="00093855" w:rsidP="00093855">
      <w:pPr>
        <w:pStyle w:val="4"/>
      </w:pPr>
      <w:r>
        <w:t>需求建模：</w:t>
      </w:r>
    </w:p>
    <w:p w14:paraId="2B12C832" w14:textId="53DB3CF0" w:rsidR="00093855" w:rsidRDefault="00093855" w:rsidP="00093855">
      <w:r>
        <w:t>需求类型：非功能性需求和功能性需求</w:t>
      </w:r>
    </w:p>
    <w:p w14:paraId="1CBD95C3" w14:textId="6F056D1F" w:rsidR="003E7ABC" w:rsidRDefault="003E7ABC" w:rsidP="00093855">
      <w:r>
        <w:rPr>
          <w:rFonts w:hint="eastAsia"/>
        </w:rPr>
        <w:t>需求规格说明书(不清楚,稍微看看</w:t>
      </w:r>
      <w:r>
        <w:t>)</w:t>
      </w:r>
    </w:p>
    <w:p w14:paraId="0A96FB10" w14:textId="77777777" w:rsidR="00093855" w:rsidRDefault="00093855" w:rsidP="00093855">
      <w:pPr>
        <w:pStyle w:val="4"/>
      </w:pPr>
      <w:r>
        <w:t>获取非功能需求：</w:t>
      </w:r>
    </w:p>
    <w:p w14:paraId="5D2A4092" w14:textId="77777777" w:rsidR="00093855" w:rsidRDefault="00093855" w:rsidP="00093855">
      <w:r>
        <w:t>几个方面：</w:t>
      </w:r>
    </w:p>
    <w:p w14:paraId="38FBFDE0" w14:textId="05A9EFCF" w:rsidR="00093855" w:rsidRDefault="00093855" w:rsidP="00093855">
      <w:r>
        <w:rPr>
          <w:color w:val="E03E3E"/>
        </w:rPr>
        <w:t>可靠性：安全性、事务性</w:t>
      </w:r>
      <w:r>
        <w:rPr>
          <w:rFonts w:hint="eastAsia"/>
          <w:color w:val="E03E3E"/>
        </w:rPr>
        <w:t>A</w:t>
      </w:r>
      <w:r>
        <w:rPr>
          <w:color w:val="E03E3E"/>
        </w:rPr>
        <w:t>CID、稳定性</w:t>
      </w:r>
    </w:p>
    <w:p w14:paraId="3647563D" w14:textId="63619B55" w:rsidR="00093855" w:rsidRDefault="00093855" w:rsidP="00093855">
      <w:pPr>
        <w:rPr>
          <w:color w:val="E03E3E"/>
        </w:rPr>
      </w:pPr>
      <w:r>
        <w:rPr>
          <w:color w:val="E03E3E"/>
        </w:rPr>
        <w:t>可用性：</w:t>
      </w:r>
    </w:p>
    <w:p w14:paraId="3291027E" w14:textId="553B06C2" w:rsidR="00093855" w:rsidRDefault="00093855" w:rsidP="00093855">
      <w:r w:rsidRPr="00093855">
        <w:rPr>
          <w:noProof/>
        </w:rPr>
        <w:lastRenderedPageBreak/>
        <w:drawing>
          <wp:inline distT="0" distB="0" distL="0" distR="0" wp14:anchorId="547F2E9F" wp14:editId="5C6F9912">
            <wp:extent cx="4716780" cy="2485899"/>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6780" cy="2485899"/>
                    </a:xfrm>
                    <a:prstGeom prst="rect">
                      <a:avLst/>
                    </a:prstGeom>
                  </pic:spPr>
                </pic:pic>
              </a:graphicData>
            </a:graphic>
          </wp:inline>
        </w:drawing>
      </w:r>
    </w:p>
    <w:p w14:paraId="69C43029" w14:textId="77777777" w:rsidR="00093855" w:rsidRDefault="00093855" w:rsidP="00093855">
      <w:r>
        <w:rPr>
          <w:color w:val="E03E3E"/>
        </w:rPr>
        <w:t>有效性：性能、可伸缩性、可扩展性</w:t>
      </w:r>
    </w:p>
    <w:p w14:paraId="2678721B" w14:textId="06AC8183" w:rsidR="00093855" w:rsidRDefault="00093855" w:rsidP="003E5589">
      <w:pPr>
        <w:spacing w:line="240" w:lineRule="auto"/>
        <w:rPr>
          <w:color w:val="E03E3E"/>
        </w:rPr>
      </w:pPr>
      <w:r>
        <w:rPr>
          <w:color w:val="E03E3E"/>
        </w:rPr>
        <w:t>可移植性：</w:t>
      </w:r>
    </w:p>
    <w:p w14:paraId="6809CFDC" w14:textId="26F455D6" w:rsidR="00093855" w:rsidRPr="00093855" w:rsidRDefault="00093855">
      <w:r w:rsidRPr="00093855">
        <w:rPr>
          <w:noProof/>
        </w:rPr>
        <w:drawing>
          <wp:inline distT="0" distB="0" distL="0" distR="0" wp14:anchorId="36DFE5C8" wp14:editId="6E2F4844">
            <wp:extent cx="5731510" cy="176085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60855"/>
                    </a:xfrm>
                    <a:prstGeom prst="rect">
                      <a:avLst/>
                    </a:prstGeom>
                  </pic:spPr>
                </pic:pic>
              </a:graphicData>
            </a:graphic>
          </wp:inline>
        </w:drawing>
      </w:r>
    </w:p>
    <w:p w14:paraId="5B5085F4" w14:textId="77777777" w:rsidR="00756FEF" w:rsidRDefault="009666BD">
      <w:pPr>
        <w:pStyle w:val="1"/>
      </w:pPr>
      <w:r>
        <w:t>第十次  数据库设计</w:t>
      </w:r>
    </w:p>
    <w:p w14:paraId="3B2FC200" w14:textId="6F686050" w:rsidR="00756FEF" w:rsidRDefault="009666BD">
      <w:r>
        <w:t>软件设计两部分：</w:t>
      </w:r>
      <w:r>
        <w:rPr>
          <w:color w:val="E03E3E"/>
        </w:rPr>
        <w:t>总体</w:t>
      </w:r>
      <w:r w:rsidR="003E7ABC">
        <w:rPr>
          <w:rFonts w:hint="eastAsia"/>
          <w:color w:val="E03E3E"/>
        </w:rPr>
        <w:t>(结构,概要</w:t>
      </w:r>
      <w:r w:rsidR="003E7ABC">
        <w:rPr>
          <w:color w:val="E03E3E"/>
        </w:rPr>
        <w:t>)</w:t>
      </w:r>
      <w:r>
        <w:rPr>
          <w:color w:val="E03E3E"/>
        </w:rPr>
        <w:t>设计和详细设计</w:t>
      </w:r>
    </w:p>
    <w:p w14:paraId="3232441B" w14:textId="77777777" w:rsidR="00756FEF" w:rsidRDefault="009666BD">
      <w:r>
        <w:t>总体设计：在需求规格说明书的基础上描述</w:t>
      </w:r>
      <w:r>
        <w:rPr>
          <w:color w:val="E03E3E"/>
        </w:rPr>
        <w:t>系统的架构、功能模块的划分、模块接口的定义、用户界面设计、数据库设计</w:t>
      </w:r>
      <w:r>
        <w:t xml:space="preserve">  严谨编写</w:t>
      </w:r>
      <w:r>
        <w:rPr>
          <w:color w:val="E03E3E"/>
        </w:rPr>
        <w:t>数据字典</w:t>
      </w:r>
    </w:p>
    <w:p w14:paraId="4D6B8BEF" w14:textId="77777777" w:rsidR="00756FEF" w:rsidRDefault="009666BD">
      <w:r>
        <w:t>详细设计：在需求规格说明书的基础上描述系统的架构、功能模块的划分、模块接口的定义、用户界面设计、数据库设计</w:t>
      </w:r>
    </w:p>
    <w:p w14:paraId="31E43EA5" w14:textId="77777777" w:rsidR="00756FEF" w:rsidRDefault="009666BD">
      <w:r>
        <w:t xml:space="preserve">数据的持久化：指要永久使用的数据或系统产生的数据如何保持    </w:t>
      </w:r>
    </w:p>
    <w:p w14:paraId="1C440C39" w14:textId="77777777" w:rsidR="00756FEF" w:rsidRDefault="009666BD">
      <w:r>
        <w:t>常见保存方式：</w:t>
      </w:r>
      <w:r>
        <w:rPr>
          <w:color w:val="E03E3E"/>
        </w:rPr>
        <w:t>数据库管理系统和文件存储模式</w:t>
      </w:r>
    </w:p>
    <w:p w14:paraId="799596BC" w14:textId="77777777" w:rsidR="00756FEF" w:rsidRDefault="009666BD">
      <w:pPr>
        <w:pStyle w:val="4"/>
      </w:pPr>
      <w:r>
        <w:t>系统设计</w:t>
      </w:r>
    </w:p>
    <w:p w14:paraId="7AC494B1" w14:textId="77777777" w:rsidR="00756FEF" w:rsidRDefault="009666BD">
      <w:r>
        <w:lastRenderedPageBreak/>
        <w:t>系统设计阶段的主要任务 数据库设计</w:t>
      </w:r>
    </w:p>
    <w:p w14:paraId="628947CE" w14:textId="1243D40D" w:rsidR="00756FEF" w:rsidRDefault="009666BD">
      <w:pPr>
        <w:pStyle w:val="4"/>
      </w:pPr>
      <w:r>
        <w:t>系统的静态结构设计</w:t>
      </w:r>
    </w:p>
    <w:p w14:paraId="2A3504A3" w14:textId="0E9C7BB5" w:rsidR="003E7ABC" w:rsidRDefault="003E7ABC" w:rsidP="003E7ABC">
      <w:r w:rsidRPr="003E7ABC">
        <w:rPr>
          <w:noProof/>
        </w:rPr>
        <w:drawing>
          <wp:inline distT="0" distB="0" distL="0" distR="0" wp14:anchorId="4EF676E4" wp14:editId="00083A9B">
            <wp:extent cx="5731510" cy="306895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68955"/>
                    </a:xfrm>
                    <a:prstGeom prst="rect">
                      <a:avLst/>
                    </a:prstGeom>
                  </pic:spPr>
                </pic:pic>
              </a:graphicData>
            </a:graphic>
          </wp:inline>
        </w:drawing>
      </w:r>
    </w:p>
    <w:p w14:paraId="24427C03" w14:textId="57E2E73B" w:rsidR="003213B1" w:rsidRPr="003E7ABC" w:rsidRDefault="003213B1" w:rsidP="003E7ABC">
      <w:r>
        <w:rPr>
          <w:rFonts w:hint="eastAsia"/>
        </w:rPr>
        <w:t>简答题可能会考</w:t>
      </w:r>
    </w:p>
    <w:p w14:paraId="47948D44" w14:textId="77777777" w:rsidR="00756FEF" w:rsidRDefault="009666BD">
      <w:pPr>
        <w:ind w:left="360"/>
      </w:pPr>
      <w:r>
        <w:t>软件架构提供了</w:t>
      </w:r>
      <w:r>
        <w:rPr>
          <w:color w:val="E03E3E"/>
        </w:rPr>
        <w:t>组件和容器</w:t>
      </w:r>
      <w:r>
        <w:br/>
        <w:t>体系结构相关知识</w:t>
      </w:r>
      <w:r>
        <w:br/>
        <w:t>MVC设计模式：模型（model）对象、视图对象（View）、控制器对象（Control）</w:t>
      </w:r>
      <w:r>
        <w:br/>
        <w:t>DAO设计模式：功能：</w:t>
      </w:r>
      <w:r>
        <w:rPr>
          <w:color w:val="E03E3E"/>
        </w:rPr>
        <w:t>1 封装数据源 2封装对数据库的操作</w:t>
      </w:r>
      <w:r>
        <w:br/>
        <w:t>系统包图：包的可见性：</w:t>
      </w:r>
      <w:r>
        <w:rPr>
          <w:color w:val="E03E3E"/>
        </w:rPr>
        <w:t>共有访问、私有访问、保护访问</w:t>
      </w:r>
    </w:p>
    <w:p w14:paraId="28FC44F8" w14:textId="77777777" w:rsidR="00756FEF" w:rsidRDefault="009666BD">
      <w:pPr>
        <w:pStyle w:val="2"/>
      </w:pPr>
      <w:r>
        <w:rPr>
          <w:color w:val="E03E3E"/>
        </w:rPr>
        <w:t>第十一次</w:t>
      </w:r>
    </w:p>
    <w:p w14:paraId="70EE9AB5" w14:textId="77777777" w:rsidR="00756FEF" w:rsidRDefault="009666BD">
      <w:r>
        <w:t>一个构件就是程序的一个功能要素，也称为模块。包括：</w:t>
      </w:r>
      <w:r>
        <w:rPr>
          <w:color w:val="E03E3E"/>
        </w:rPr>
        <w:t>程序的处理逻辑、需要的内部数据、保证构件被调用和实现数据传递的接口。</w:t>
      </w:r>
    </w:p>
    <w:p w14:paraId="0CB20FF0" w14:textId="77777777" w:rsidR="00756FEF" w:rsidRDefault="009666BD">
      <w:pPr>
        <w:pStyle w:val="3"/>
      </w:pPr>
      <w:r>
        <w:t>软件设计的基本原理和相关概念</w:t>
      </w:r>
    </w:p>
    <w:p w14:paraId="261A192B" w14:textId="4395FBBB" w:rsidR="00756FEF" w:rsidRDefault="009666BD">
      <w:pPr>
        <w:pStyle w:val="3"/>
      </w:pPr>
      <w:r>
        <w:rPr>
          <w:color w:val="E03E3E"/>
        </w:rPr>
        <w:lastRenderedPageBreak/>
        <w:t>模块化</w:t>
      </w:r>
      <w:r>
        <w:t>：软件系统越来越复杂，需要将其划分为若干部分分而治之。</w:t>
      </w:r>
      <w:r w:rsidR="003213B1">
        <w:rPr>
          <w:rFonts w:hint="eastAsia"/>
        </w:rPr>
        <w:t>(逐步求精</w:t>
      </w:r>
      <w:r w:rsidR="003213B1">
        <w:t>)</w:t>
      </w:r>
    </w:p>
    <w:p w14:paraId="6BE719B6" w14:textId="5FDF3EA7" w:rsidR="003213B1" w:rsidRPr="003213B1" w:rsidRDefault="003213B1" w:rsidP="003213B1">
      <w:r w:rsidRPr="003213B1">
        <w:rPr>
          <w:noProof/>
        </w:rPr>
        <w:drawing>
          <wp:inline distT="0" distB="0" distL="0" distR="0" wp14:anchorId="12736F20" wp14:editId="5A4A0C44">
            <wp:extent cx="5731510" cy="63246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32460"/>
                    </a:xfrm>
                    <a:prstGeom prst="rect">
                      <a:avLst/>
                    </a:prstGeom>
                  </pic:spPr>
                </pic:pic>
              </a:graphicData>
            </a:graphic>
          </wp:inline>
        </w:drawing>
      </w:r>
    </w:p>
    <w:p w14:paraId="52445C30" w14:textId="77777777" w:rsidR="00756FEF" w:rsidRDefault="009666BD">
      <w:pPr>
        <w:pStyle w:val="4"/>
      </w:pPr>
      <w:r>
        <w:rPr>
          <w:color w:val="E03E3E"/>
        </w:rPr>
        <w:t>抽象</w:t>
      </w:r>
      <w:r>
        <w:t>：为了降低问题的复杂度，以得到问题领域中较为简单的概念。</w:t>
      </w:r>
    </w:p>
    <w:p w14:paraId="239187EA" w14:textId="77777777" w:rsidR="00756FEF" w:rsidRDefault="009666BD">
      <w:r>
        <w:t>支持</w:t>
      </w:r>
      <w:r>
        <w:rPr>
          <w:color w:val="E03E3E"/>
        </w:rPr>
        <w:t>过程抽象和数据抽象</w:t>
      </w:r>
    </w:p>
    <w:p w14:paraId="2117D3C2" w14:textId="77777777" w:rsidR="00756FEF" w:rsidRDefault="009666BD">
      <w:r>
        <w:t>过程抽象：把用文字形成的功能描述演变成代码。</w:t>
      </w:r>
    </w:p>
    <w:p w14:paraId="2A237259" w14:textId="77777777" w:rsidR="00756FEF" w:rsidRDefault="009666BD">
      <w:r>
        <w:t>数据抽象：文字表达的数据结构演变成数据库表和存储过程。数据抽象与过程抽象一样，能使设计者按不同的详细程度表示数据对象。</w:t>
      </w:r>
    </w:p>
    <w:p w14:paraId="2CE69501" w14:textId="77777777" w:rsidR="00756FEF" w:rsidRDefault="009666BD">
      <w:pPr>
        <w:pStyle w:val="4"/>
      </w:pPr>
      <w:r>
        <w:rPr>
          <w:color w:val="E03E3E"/>
        </w:rPr>
        <w:t>信息隐蔽和局部化</w:t>
      </w:r>
      <w:r>
        <w:t>：：为了避免某个模块的行为干扰同一系统中的其他模块，把必要的信息隐藏起来。</w:t>
      </w:r>
    </w:p>
    <w:p w14:paraId="24EF0495" w14:textId="77777777" w:rsidR="00756FEF" w:rsidRDefault="009666BD">
      <w:r>
        <w:t>信息隐藏是实现</w:t>
      </w:r>
      <w:r>
        <w:rPr>
          <w:color w:val="E03E3E"/>
        </w:rPr>
        <w:t>抽象、模块化</w:t>
      </w:r>
      <w:r>
        <w:t>机制的基本支撑。</w:t>
      </w:r>
    </w:p>
    <w:p w14:paraId="008F8AF8" w14:textId="77777777" w:rsidR="00756FEF" w:rsidRDefault="009666BD">
      <w:pPr>
        <w:pStyle w:val="4"/>
      </w:pPr>
      <w:r>
        <w:rPr>
          <w:color w:val="E03E3E"/>
        </w:rPr>
        <w:t>模块独立</w:t>
      </w:r>
      <w:r>
        <w:t>：每个模块只完成特定的单一功能，不同模块之间的联系尽可能少，尽可能减少公共变量和数据结构，有助于系统维护及软件的复用。</w:t>
      </w:r>
    </w:p>
    <w:p w14:paraId="0897DF1D" w14:textId="16A70E5C" w:rsidR="003213B1" w:rsidRDefault="003213B1">
      <w:r w:rsidRPr="003213B1">
        <w:rPr>
          <w:noProof/>
        </w:rPr>
        <w:drawing>
          <wp:inline distT="0" distB="0" distL="0" distR="0" wp14:anchorId="21DEA2A2" wp14:editId="23D851D5">
            <wp:extent cx="5731510" cy="240538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405380"/>
                    </a:xfrm>
                    <a:prstGeom prst="rect">
                      <a:avLst/>
                    </a:prstGeom>
                  </pic:spPr>
                </pic:pic>
              </a:graphicData>
            </a:graphic>
          </wp:inline>
        </w:drawing>
      </w:r>
    </w:p>
    <w:p w14:paraId="1DD30079" w14:textId="36CD99F3" w:rsidR="00756FEF" w:rsidRDefault="009666BD">
      <w:r>
        <w:t>两个定性标准度量：</w:t>
      </w:r>
      <w:r>
        <w:rPr>
          <w:color w:val="E03E3E"/>
        </w:rPr>
        <w:t>耦合度和内聚度</w:t>
      </w:r>
    </w:p>
    <w:p w14:paraId="42C5D429" w14:textId="77777777" w:rsidR="00756FEF" w:rsidRDefault="009666BD">
      <w:r>
        <w:lastRenderedPageBreak/>
        <w:t>独立性标准：高内聚、低耦合</w:t>
      </w:r>
    </w:p>
    <w:p w14:paraId="3A6902B2" w14:textId="77777777" w:rsidR="00756FEF" w:rsidRDefault="009666BD">
      <w:r>
        <w:t xml:space="preserve">耦合度七个等级：① 非直接耦合 ② 数据耦合 ③ 特征耦合④ 控制耦合 ⑤ 外部耦合⑥ 公共耦合⑦ 内容耦合 </w:t>
      </w:r>
    </w:p>
    <w:p w14:paraId="69994812" w14:textId="77777777" w:rsidR="00756FEF" w:rsidRDefault="009666BD">
      <w:r>
        <w:t>三种内聚：</w:t>
      </w:r>
      <w:r>
        <w:rPr>
          <w:color w:val="E03E3E"/>
        </w:rPr>
        <w:t>服务内聚、类内聚、一般-特殊内聚</w:t>
      </w:r>
    </w:p>
    <w:p w14:paraId="386EB979" w14:textId="77777777" w:rsidR="00756FEF" w:rsidRDefault="009666BD">
      <w:r>
        <w:t>内聚七个等级：偶然性内聚   逻辑性内聚   时间性内聚   过程性内聚   通讯性内聚   顺序性内聚    功能性内聚</w:t>
      </w:r>
    </w:p>
    <w:p w14:paraId="0ACE361F" w14:textId="77777777" w:rsidR="00756FEF" w:rsidRDefault="009666BD">
      <w:r>
        <w:t>深度/宽度、扇入/扇出   深度控制层数、宽带控制跨度、扇出数 直接控制其他模块数（依赖性）扇入数 能直接控制的上级模块数（复用性）</w:t>
      </w:r>
    </w:p>
    <w:p w14:paraId="23FEEA9A" w14:textId="0C6ADDD8" w:rsidR="00756FEF" w:rsidRDefault="003213B1">
      <w:r w:rsidRPr="003213B1">
        <w:rPr>
          <w:noProof/>
        </w:rPr>
        <w:drawing>
          <wp:inline distT="0" distB="0" distL="0" distR="0" wp14:anchorId="7ACD6641" wp14:editId="5FF85EE0">
            <wp:extent cx="5731510" cy="2567305"/>
            <wp:effectExtent l="0" t="0" r="254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567305"/>
                    </a:xfrm>
                    <a:prstGeom prst="rect">
                      <a:avLst/>
                    </a:prstGeom>
                  </pic:spPr>
                </pic:pic>
              </a:graphicData>
            </a:graphic>
          </wp:inline>
        </w:drawing>
      </w:r>
    </w:p>
    <w:p w14:paraId="057AD749" w14:textId="61D1F6A6" w:rsidR="00756FEF" w:rsidRDefault="003213B1">
      <w:r w:rsidRPr="003213B1">
        <w:rPr>
          <w:noProof/>
        </w:rPr>
        <w:drawing>
          <wp:inline distT="0" distB="0" distL="0" distR="0" wp14:anchorId="4EF03A03" wp14:editId="7F4C2A53">
            <wp:extent cx="5731510" cy="2336800"/>
            <wp:effectExtent l="0" t="0" r="2540"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336800"/>
                    </a:xfrm>
                    <a:prstGeom prst="rect">
                      <a:avLst/>
                    </a:prstGeom>
                  </pic:spPr>
                </pic:pic>
              </a:graphicData>
            </a:graphic>
          </wp:inline>
        </w:drawing>
      </w:r>
    </w:p>
    <w:p w14:paraId="54A1CDFB" w14:textId="77777777" w:rsidR="00756FEF" w:rsidRDefault="009666BD">
      <w:r>
        <w:t>软件重用：是指同一事物不作修改或稍加改动就多次重复使用。</w:t>
      </w:r>
    </w:p>
    <w:p w14:paraId="5E67F471" w14:textId="77777777" w:rsidR="00756FEF" w:rsidRDefault="009666BD">
      <w:r>
        <w:t>层次:知识重用、方法和标准的重用、软件成分的重用</w:t>
      </w:r>
    </w:p>
    <w:p w14:paraId="55198038" w14:textId="77777777" w:rsidR="00756FEF" w:rsidRDefault="009666BD">
      <w:r>
        <w:lastRenderedPageBreak/>
        <w:t>软件成分重用三个级别：1几种形式的代码重用、 2设计结果重用、3分析结果重用</w:t>
      </w:r>
    </w:p>
    <w:p w14:paraId="4E58D722" w14:textId="77777777" w:rsidR="00756FEF" w:rsidRDefault="00756FEF"/>
    <w:p w14:paraId="414217AE" w14:textId="77777777" w:rsidR="00756FEF" w:rsidRDefault="00756FEF"/>
    <w:p w14:paraId="1F93505F" w14:textId="77777777" w:rsidR="00756FEF" w:rsidRDefault="009666BD">
      <w:r>
        <w:t xml:space="preserve">面向对象设计原则：抽象，信息隐蔽，模块独立，高内聚，低耦合  主要前五个原则 </w:t>
      </w:r>
    </w:p>
    <w:p w14:paraId="717EFE09" w14:textId="77777777" w:rsidR="00756FEF" w:rsidRDefault="009666BD">
      <w:r>
        <w:rPr>
          <w:color w:val="E03E3E"/>
        </w:rPr>
        <w:t>单一责任原则、依赖倒置原则、里氏替换原则、开放封闭原则、接口隔离原则、合成复用原则、迪米特法原则。</w:t>
      </w:r>
    </w:p>
    <w:p w14:paraId="2FE4A1F2" w14:textId="77777777" w:rsidR="00756FEF" w:rsidRDefault="009666BD">
      <w:r>
        <w:rPr>
          <w:color w:val="E03E3E"/>
        </w:rPr>
        <w:t>链是对象间的发送消息的路径</w:t>
      </w:r>
    </w:p>
    <w:p w14:paraId="7125925C" w14:textId="78918805" w:rsidR="00756FEF" w:rsidRDefault="003213B1">
      <w:r>
        <w:rPr>
          <w:rFonts w:hint="eastAsia"/>
        </w:rPr>
        <w:t>时序图</w:t>
      </w:r>
    </w:p>
    <w:p w14:paraId="021C13B8" w14:textId="04A31DA0" w:rsidR="003213B1" w:rsidRDefault="003213B1">
      <w:r w:rsidRPr="003213B1">
        <w:rPr>
          <w:noProof/>
        </w:rPr>
        <w:drawing>
          <wp:inline distT="0" distB="0" distL="0" distR="0" wp14:anchorId="5D355D40" wp14:editId="7A7F6719">
            <wp:extent cx="5731510" cy="530161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301615"/>
                    </a:xfrm>
                    <a:prstGeom prst="rect">
                      <a:avLst/>
                    </a:prstGeom>
                  </pic:spPr>
                </pic:pic>
              </a:graphicData>
            </a:graphic>
          </wp:inline>
        </w:drawing>
      </w:r>
    </w:p>
    <w:p w14:paraId="00B43A34" w14:textId="6F0F4FC8" w:rsidR="003213B1" w:rsidRDefault="003213B1">
      <w:r>
        <w:rPr>
          <w:rFonts w:hint="eastAsia"/>
        </w:rPr>
        <w:t>协作图没让画,可以瞅一眼</w:t>
      </w:r>
    </w:p>
    <w:p w14:paraId="496CBE45" w14:textId="77777777" w:rsidR="00756FEF" w:rsidRDefault="00756FEF"/>
    <w:p w14:paraId="6BCC37CD" w14:textId="77777777" w:rsidR="00756FEF" w:rsidRDefault="009666BD">
      <w:pPr>
        <w:pStyle w:val="2"/>
      </w:pPr>
      <w:r>
        <w:t>十二课  状态图</w:t>
      </w:r>
    </w:p>
    <w:p w14:paraId="1485B267" w14:textId="71DCE543" w:rsidR="00756FEF" w:rsidRDefault="009666BD">
      <w:r>
        <w:t>状态图：状态和转换</w:t>
      </w:r>
    </w:p>
    <w:p w14:paraId="425441FC" w14:textId="63096619" w:rsidR="00566090" w:rsidRDefault="00566090">
      <w:r w:rsidRPr="00566090">
        <w:rPr>
          <w:noProof/>
        </w:rPr>
        <w:drawing>
          <wp:inline distT="0" distB="0" distL="0" distR="0" wp14:anchorId="7A9EC4BD" wp14:editId="52925E3B">
            <wp:extent cx="5731510" cy="240411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404110"/>
                    </a:xfrm>
                    <a:prstGeom prst="rect">
                      <a:avLst/>
                    </a:prstGeom>
                  </pic:spPr>
                </pic:pic>
              </a:graphicData>
            </a:graphic>
          </wp:inline>
        </w:drawing>
      </w:r>
    </w:p>
    <w:p w14:paraId="6819E7DE" w14:textId="77777777" w:rsidR="00756FEF" w:rsidRDefault="009666BD">
      <w:pPr>
        <w:pStyle w:val="3"/>
      </w:pPr>
      <w:r>
        <w:t>建立系统状态模型</w:t>
      </w:r>
    </w:p>
    <w:p w14:paraId="44E1104E" w14:textId="77777777" w:rsidR="00756FEF" w:rsidRDefault="009666BD">
      <w:r>
        <w:br/>
        <w:t>状态图建模技术：使用状态图一般是对系统中反映型对象建模，特别是对类、用例和系统实例的行为建模。</w:t>
      </w:r>
    </w:p>
    <w:p w14:paraId="093B6651" w14:textId="77777777" w:rsidR="00756FEF" w:rsidRDefault="009666BD">
      <w:pPr>
        <w:pStyle w:val="4"/>
      </w:pPr>
      <w:r>
        <w:t>系统交互界面设计</w:t>
      </w:r>
    </w:p>
    <w:p w14:paraId="46D0ED12" w14:textId="77777777" w:rsidR="00756FEF" w:rsidRDefault="009666BD">
      <w:r>
        <w:br/>
        <w:t>人机界面设计原则：</w:t>
      </w:r>
    </w:p>
    <w:p w14:paraId="5823957E" w14:textId="77777777" w:rsidR="00756FEF" w:rsidRDefault="009666BD">
      <w:r>
        <w:t xml:space="preserve">1让用户拥有控制权 </w:t>
      </w:r>
      <w:r>
        <w:br/>
        <w:t xml:space="preserve">2减少用户的记忆负担 </w:t>
      </w:r>
      <w:r>
        <w:br/>
        <w:t xml:space="preserve">3保持界面一致 </w:t>
      </w:r>
    </w:p>
    <w:p w14:paraId="682AE753" w14:textId="77777777" w:rsidR="00756FEF" w:rsidRDefault="009666BD">
      <w:pPr>
        <w:pStyle w:val="2"/>
      </w:pPr>
      <w:r>
        <w:t>第十三次</w:t>
      </w:r>
    </w:p>
    <w:p w14:paraId="50F95236" w14:textId="77777777" w:rsidR="00756FEF" w:rsidRDefault="009666BD">
      <w:pPr>
        <w:pStyle w:val="3"/>
      </w:pPr>
      <w:r>
        <w:t>软件的详细设计</w:t>
      </w:r>
    </w:p>
    <w:p w14:paraId="07D3D383" w14:textId="77777777" w:rsidR="00756FEF" w:rsidRDefault="009666BD">
      <w:r>
        <w:lastRenderedPageBreak/>
        <w:t>详细设计的工作任务</w:t>
      </w:r>
    </w:p>
    <w:p w14:paraId="6465FFA9" w14:textId="77777777" w:rsidR="00756FEF" w:rsidRDefault="009666BD">
      <w:r>
        <w:rPr>
          <w:noProof/>
        </w:rPr>
        <w:drawing>
          <wp:inline distT="0" distB="0" distL="0" distR="0" wp14:anchorId="67302FA5" wp14:editId="3EA0B458">
            <wp:extent cx="6248400" cy="30194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0"/>
                    <a:srcRect/>
                    <a:stretch>
                      <a:fillRect/>
                    </a:stretch>
                  </pic:blipFill>
                  <pic:spPr>
                    <a:xfrm>
                      <a:off x="0" y="0"/>
                      <a:ext cx="6248400" cy="3019718"/>
                    </a:xfrm>
                    <a:prstGeom prst="rect">
                      <a:avLst/>
                    </a:prstGeom>
                  </pic:spPr>
                </pic:pic>
              </a:graphicData>
            </a:graphic>
          </wp:inline>
        </w:drawing>
      </w:r>
    </w:p>
    <w:p w14:paraId="380DE3A4" w14:textId="77777777" w:rsidR="00756FEF" w:rsidRDefault="009666BD">
      <w:r>
        <w:t>面向对象的详细设计：</w:t>
      </w:r>
      <w:r>
        <w:rPr>
          <w:color w:val="E03E3E"/>
        </w:rPr>
        <w:t>属性的数据结构设计、方法的设计、实现接口所需机制的设计</w:t>
      </w:r>
    </w:p>
    <w:p w14:paraId="07E2DDFA" w14:textId="77777777" w:rsidR="00756FEF" w:rsidRDefault="009666BD">
      <w:r>
        <w:t>详细设计的工具</w:t>
      </w:r>
    </w:p>
    <w:p w14:paraId="256A79AB" w14:textId="77777777" w:rsidR="00756FEF" w:rsidRDefault="009666BD">
      <w:r>
        <w:t>程序流程图（重要） 盒图（N-S图）（看懂） PAD图（了解） 判定表（会用） 判定树（会用）</w:t>
      </w:r>
    </w:p>
    <w:p w14:paraId="00CA514B" w14:textId="77777777" w:rsidR="00756FEF" w:rsidRDefault="009666BD">
      <w:pPr>
        <w:pStyle w:val="3"/>
      </w:pPr>
      <w:r>
        <w:t>软件的编码实现</w:t>
      </w:r>
    </w:p>
    <w:p w14:paraId="6C9D5840" w14:textId="77777777" w:rsidR="00756FEF" w:rsidRDefault="009666BD">
      <w:r>
        <w:t>为了执行规范，每个软件开发人员必须一致遵守编码规范</w:t>
      </w:r>
    </w:p>
    <w:p w14:paraId="6B4F7D52" w14:textId="77777777" w:rsidR="00756FEF" w:rsidRDefault="009666BD">
      <w:r>
        <w:t>编写高质量代码和编码标准规范 代码审查和结对编程</w:t>
      </w:r>
    </w:p>
    <w:p w14:paraId="638791B9" w14:textId="77777777" w:rsidR="00756FEF" w:rsidRDefault="00756FEF"/>
    <w:p w14:paraId="62EE4570" w14:textId="77777777" w:rsidR="00756FEF" w:rsidRDefault="00756FEF"/>
    <w:p w14:paraId="69EAD4B8" w14:textId="77777777" w:rsidR="00756FEF" w:rsidRDefault="009666BD">
      <w:pPr>
        <w:pStyle w:val="2"/>
      </w:pPr>
      <w:r>
        <w:t>第十四次</w:t>
      </w:r>
    </w:p>
    <w:p w14:paraId="70EF7A6C" w14:textId="77777777" w:rsidR="00756FEF" w:rsidRDefault="009666BD">
      <w:pPr>
        <w:pStyle w:val="3"/>
      </w:pPr>
      <w:r>
        <w:t>软件系统的测试</w:t>
      </w:r>
    </w:p>
    <w:p w14:paraId="2E386A6F" w14:textId="77777777" w:rsidR="00756FEF" w:rsidRDefault="009666BD">
      <w:r>
        <w:t>四个方面理解软件测试：</w:t>
      </w:r>
    </w:p>
    <w:p w14:paraId="4557FF10" w14:textId="77777777" w:rsidR="00756FEF" w:rsidRDefault="009666BD">
      <w:r>
        <w:t>软件测试贯穿软件开发的整个生命周期</w:t>
      </w:r>
    </w:p>
    <w:p w14:paraId="5BE0E160" w14:textId="77777777" w:rsidR="00756FEF" w:rsidRDefault="009666BD">
      <w:r>
        <w:lastRenderedPageBreak/>
        <w:t>测试是为了</w:t>
      </w:r>
      <w:r w:rsidRPr="00DC36A6">
        <w:rPr>
          <w:color w:val="FF0000"/>
        </w:rPr>
        <w:t>证明程序有错</w:t>
      </w:r>
      <w:r>
        <w:t>，而不是证明程序无错误。</w:t>
      </w:r>
    </w:p>
    <w:p w14:paraId="5D331489" w14:textId="77777777" w:rsidR="00756FEF" w:rsidRDefault="009666BD">
      <w:r>
        <w:t>测试包含了“</w:t>
      </w:r>
      <w:r w:rsidRPr="00DC36A6">
        <w:rPr>
          <w:color w:val="FF0000"/>
        </w:rPr>
        <w:t>分析</w:t>
      </w:r>
      <w:r>
        <w:t>”或“</w:t>
      </w:r>
      <w:r w:rsidRPr="00DC36A6">
        <w:rPr>
          <w:color w:val="FF0000"/>
        </w:rPr>
        <w:t>运行</w:t>
      </w:r>
      <w:r>
        <w:t>”软件。</w:t>
      </w:r>
    </w:p>
    <w:p w14:paraId="0BA7C4DB" w14:textId="77777777" w:rsidR="00756FEF" w:rsidRDefault="009666BD">
      <w:r>
        <w:t>软件测试有两个基本功能：验证和确认</w:t>
      </w:r>
    </w:p>
    <w:p w14:paraId="3E37CD6A" w14:textId="77777777" w:rsidR="00756FEF" w:rsidRDefault="00756FEF">
      <w:pPr>
        <w:pBdr>
          <w:bottom w:val="single" w:sz="8" w:space="0" w:color="E7E7E7"/>
        </w:pBdr>
        <w:spacing w:after="200" w:line="0" w:lineRule="auto"/>
      </w:pPr>
    </w:p>
    <w:p w14:paraId="7DD03CC3" w14:textId="77777777" w:rsidR="00756FEF" w:rsidRDefault="009666BD">
      <w:r>
        <w:t>测试用例设计的内容：</w:t>
      </w:r>
      <w:r>
        <w:rPr>
          <w:color w:val="E03E3E"/>
        </w:rPr>
        <w:t>正确数据、错误数据、边界数据。</w:t>
      </w:r>
    </w:p>
    <w:p w14:paraId="38B7FC34" w14:textId="77777777" w:rsidR="00756FEF" w:rsidRDefault="009666BD">
      <w:r>
        <w:rPr>
          <w:color w:val="E03E3E"/>
        </w:rPr>
        <w:t>单元测试、集成测试、系统测试、验收测试</w:t>
      </w:r>
      <w:r>
        <w:br/>
        <w:t>软件测试的概念：软件测试，是为了</w:t>
      </w:r>
      <w:r>
        <w:rPr>
          <w:color w:val="E03E3E"/>
        </w:rPr>
        <w:t>发现错误</w:t>
      </w:r>
      <w:r>
        <w:t>而执行程序的过程。</w:t>
      </w:r>
      <w:r>
        <w:br/>
      </w:r>
      <w:r>
        <w:rPr>
          <w:b/>
          <w:bCs/>
        </w:rPr>
        <w:t>软件测试的方法：</w:t>
      </w:r>
    </w:p>
    <w:p w14:paraId="05531802" w14:textId="77777777" w:rsidR="00756FEF" w:rsidRDefault="009666BD">
      <w:r>
        <w:t>静态方法:通过人工分析或程序正确性证明的方式来确认程序正确性。</w:t>
      </w:r>
    </w:p>
    <w:p w14:paraId="5FCCB248" w14:textId="77777777" w:rsidR="00756FEF" w:rsidRDefault="009666BD">
      <w:r>
        <w:rPr>
          <w:color w:val="E03E3E"/>
        </w:rPr>
        <w:t>人工测试方法、计算机辅助静态分析方法 静态方法</w:t>
      </w:r>
    </w:p>
    <w:p w14:paraId="4AE05EC7" w14:textId="77777777" w:rsidR="00756FEF" w:rsidRDefault="009666BD">
      <w:r>
        <w:t>动态方法:通过输入数据，运行软件，观察执行状态和结果，来检验软件的动态行为和运行结果的正确性</w:t>
      </w:r>
    </w:p>
    <w:p w14:paraId="1CA0E458" w14:textId="77777777" w:rsidR="00756FEF" w:rsidRDefault="009666BD">
      <w:proofErr w:type="gramStart"/>
      <w:r>
        <w:rPr>
          <w:color w:val="E03E3E"/>
        </w:rPr>
        <w:t>白盒测试</w:t>
      </w:r>
      <w:proofErr w:type="gramEnd"/>
      <w:r>
        <w:rPr>
          <w:color w:val="E03E3E"/>
        </w:rPr>
        <w:t>方法、黑盒测试方法   动态方法  动态测试的两个基本要素：被测试程序、测试数据</w:t>
      </w:r>
    </w:p>
    <w:p w14:paraId="6364B498" w14:textId="77777777" w:rsidR="00756FEF" w:rsidRDefault="009666BD">
      <w:r>
        <w:t>测试用例的三个要素：前提条件和操作步骤、预期结果、实际结果</w:t>
      </w:r>
    </w:p>
    <w:p w14:paraId="29712701" w14:textId="77777777" w:rsidR="00756FEF" w:rsidRDefault="009666BD">
      <w:r>
        <w:rPr>
          <w:noProof/>
        </w:rPr>
        <w:drawing>
          <wp:inline distT="0" distB="0" distL="0" distR="0" wp14:anchorId="363360EC" wp14:editId="6C1A061D">
            <wp:extent cx="4908550" cy="17030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1"/>
                    <a:srcRect/>
                    <a:stretch>
                      <a:fillRect/>
                    </a:stretch>
                  </pic:blipFill>
                  <pic:spPr>
                    <a:xfrm>
                      <a:off x="0" y="0"/>
                      <a:ext cx="4908550" cy="1703352"/>
                    </a:xfrm>
                    <a:prstGeom prst="rect">
                      <a:avLst/>
                    </a:prstGeom>
                  </pic:spPr>
                </pic:pic>
              </a:graphicData>
            </a:graphic>
          </wp:inline>
        </w:drawing>
      </w:r>
    </w:p>
    <w:p w14:paraId="74F20789" w14:textId="77777777" w:rsidR="00756FEF" w:rsidRDefault="009666BD">
      <w:pPr>
        <w:pStyle w:val="4"/>
      </w:pPr>
      <w:proofErr w:type="gramStart"/>
      <w:r>
        <w:t>白盒测试</w:t>
      </w:r>
      <w:proofErr w:type="gramEnd"/>
      <w:r>
        <w:t>技术：</w:t>
      </w:r>
    </w:p>
    <w:p w14:paraId="0417F920" w14:textId="77777777" w:rsidR="00756FEF" w:rsidRDefault="009666BD">
      <w:r>
        <w:rPr>
          <w:color w:val="E03E3E"/>
        </w:rPr>
        <w:t>逻辑覆盖</w:t>
      </w:r>
      <w:r>
        <w:t xml:space="preserve">：是以程序内部的逻辑结构为基础的设计测试用例的技术 </w:t>
      </w:r>
    </w:p>
    <w:p w14:paraId="26BCF8E6" w14:textId="77777777" w:rsidR="00756FEF" w:rsidRDefault="009666BD">
      <w:r>
        <w:t xml:space="preserve">五种逻辑测试标准 57页看一下 知道分别是什么意思 </w:t>
      </w:r>
    </w:p>
    <w:p w14:paraId="3AA552D7" w14:textId="77777777" w:rsidR="00756FEF" w:rsidRDefault="009666BD">
      <w:r>
        <w:rPr>
          <w:color w:val="E03E3E"/>
        </w:rPr>
        <w:t>语句测试、判断测试、条件测试、判断覆盖、判断/条件覆盖、条件组合覆盖</w:t>
      </w:r>
    </w:p>
    <w:p w14:paraId="7367E04A" w14:textId="77777777" w:rsidR="00756FEF" w:rsidRDefault="009666BD">
      <w:r>
        <w:rPr>
          <w:noProof/>
        </w:rPr>
        <w:lastRenderedPageBreak/>
        <w:drawing>
          <wp:inline distT="0" distB="0" distL="0" distR="0" wp14:anchorId="3D697235" wp14:editId="114F35D8">
            <wp:extent cx="4721225" cy="23120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2"/>
                    <a:srcRect/>
                    <a:stretch>
                      <a:fillRect/>
                    </a:stretch>
                  </pic:blipFill>
                  <pic:spPr>
                    <a:xfrm>
                      <a:off x="0" y="0"/>
                      <a:ext cx="4721225" cy="2312286"/>
                    </a:xfrm>
                    <a:prstGeom prst="rect">
                      <a:avLst/>
                    </a:prstGeom>
                  </pic:spPr>
                </pic:pic>
              </a:graphicData>
            </a:graphic>
          </wp:inline>
        </w:drawing>
      </w:r>
    </w:p>
    <w:p w14:paraId="73145D15" w14:textId="77777777" w:rsidR="00756FEF" w:rsidRDefault="009666BD">
      <w:r>
        <w:rPr>
          <w:b/>
          <w:bCs/>
          <w:color w:val="E03E3E"/>
        </w:rPr>
        <w:t>基本覆盖法：</w:t>
      </w:r>
      <w:r>
        <w:rPr>
          <w:color w:val="E03E3E"/>
        </w:rPr>
        <w:t xml:space="preserve">点覆盖、路径覆盖 </w:t>
      </w:r>
      <w:r>
        <w:t xml:space="preserve">    65页  自己看一下知道什么是基本覆盖</w:t>
      </w:r>
    </w:p>
    <w:p w14:paraId="6F43E58A" w14:textId="77777777" w:rsidR="00756FEF" w:rsidRDefault="009666BD">
      <w:pPr>
        <w:pStyle w:val="4"/>
      </w:pPr>
      <w:r>
        <w:t>黑盒测试</w:t>
      </w:r>
    </w:p>
    <w:p w14:paraId="1AC9C32A" w14:textId="77777777" w:rsidR="00756FEF" w:rsidRDefault="009666BD">
      <w:r>
        <w:t>黑盒测试技术：</w:t>
      </w:r>
      <w:r>
        <w:rPr>
          <w:b/>
          <w:bCs/>
        </w:rPr>
        <w:t>等价划分法</w:t>
      </w:r>
      <w:r>
        <w:t>、边界值分析法、错误推测法、因果图法、决策表法、场景法等</w:t>
      </w:r>
    </w:p>
    <w:p w14:paraId="4950E89E" w14:textId="77777777" w:rsidR="00756FEF" w:rsidRDefault="009666BD">
      <w:r>
        <w:t>如何划分等价类：</w:t>
      </w:r>
      <w:r>
        <w:rPr>
          <w:b/>
          <w:bCs/>
        </w:rPr>
        <w:t xml:space="preserve">有效等价类、无效等价类 </w:t>
      </w:r>
      <w:r>
        <w:t xml:space="preserve">  标准：覆盖、不相交、代表性</w:t>
      </w:r>
    </w:p>
    <w:p w14:paraId="3FF8BE61" w14:textId="109912D8" w:rsidR="00756FEF" w:rsidRDefault="009666BD">
      <w:r>
        <w:t>等价类划分举例</w:t>
      </w:r>
      <w:r w:rsidR="006B3466">
        <w:rPr>
          <w:noProof/>
        </w:rPr>
        <w:drawing>
          <wp:inline distT="0" distB="0" distL="0" distR="0" wp14:anchorId="5B749054" wp14:editId="4567898C">
            <wp:extent cx="5731510" cy="1714152"/>
            <wp:effectExtent l="0" t="0" r="254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3"/>
                    <a:srcRect/>
                    <a:stretch>
                      <a:fillRect/>
                    </a:stretch>
                  </pic:blipFill>
                  <pic:spPr>
                    <a:xfrm>
                      <a:off x="0" y="0"/>
                      <a:ext cx="5731510" cy="1714152"/>
                    </a:xfrm>
                    <a:prstGeom prst="rect">
                      <a:avLst/>
                    </a:prstGeom>
                  </pic:spPr>
                </pic:pic>
              </a:graphicData>
            </a:graphic>
          </wp:inline>
        </w:drawing>
      </w:r>
    </w:p>
    <w:p w14:paraId="44AC65EE" w14:textId="0A3D896C" w:rsidR="00756FEF" w:rsidRDefault="00756FEF"/>
    <w:p w14:paraId="24CF3B5F" w14:textId="77777777" w:rsidR="00756FEF" w:rsidRDefault="009666BD">
      <w:r>
        <w:t>边界值分析法：</w:t>
      </w:r>
      <w:r>
        <w:rPr>
          <w:color w:val="E03E3E"/>
        </w:rPr>
        <w:t>测试内点和测试外点</w:t>
      </w:r>
    </w:p>
    <w:p w14:paraId="3D25722B" w14:textId="77777777" w:rsidR="00756FEF" w:rsidRDefault="009666BD">
      <w:r>
        <w:rPr>
          <w:noProof/>
        </w:rPr>
        <w:lastRenderedPageBreak/>
        <w:drawing>
          <wp:inline distT="0" distB="0" distL="0" distR="0" wp14:anchorId="11F7271A" wp14:editId="51A3B8FB">
            <wp:extent cx="6127750" cy="34099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4"/>
                    <a:srcRect/>
                    <a:stretch>
                      <a:fillRect/>
                    </a:stretch>
                  </pic:blipFill>
                  <pic:spPr>
                    <a:xfrm>
                      <a:off x="0" y="0"/>
                      <a:ext cx="6127750" cy="3409950"/>
                    </a:xfrm>
                    <a:prstGeom prst="rect">
                      <a:avLst/>
                    </a:prstGeom>
                  </pic:spPr>
                </pic:pic>
              </a:graphicData>
            </a:graphic>
          </wp:inline>
        </w:drawing>
      </w:r>
    </w:p>
    <w:p w14:paraId="6099C079" w14:textId="77777777" w:rsidR="00756FEF" w:rsidRDefault="009666BD">
      <w:r>
        <w:t>黑</w:t>
      </w:r>
      <w:proofErr w:type="gramStart"/>
      <w:r>
        <w:t>盒白盒</w:t>
      </w:r>
      <w:proofErr w:type="gramEnd"/>
      <w:r>
        <w:t>比较</w:t>
      </w:r>
    </w:p>
    <w:p w14:paraId="0579CE88" w14:textId="77777777" w:rsidR="00756FEF" w:rsidRDefault="009666BD">
      <w:r>
        <w:rPr>
          <w:noProof/>
        </w:rPr>
        <w:drawing>
          <wp:inline distT="0" distB="0" distL="0" distR="0" wp14:anchorId="10FC594A" wp14:editId="3BFA3922">
            <wp:extent cx="6578600" cy="29146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5"/>
                    <a:srcRect/>
                    <a:stretch>
                      <a:fillRect/>
                    </a:stretch>
                  </pic:blipFill>
                  <pic:spPr>
                    <a:xfrm>
                      <a:off x="0" y="0"/>
                      <a:ext cx="6578600" cy="2914650"/>
                    </a:xfrm>
                    <a:prstGeom prst="rect">
                      <a:avLst/>
                    </a:prstGeom>
                  </pic:spPr>
                </pic:pic>
              </a:graphicData>
            </a:graphic>
          </wp:inline>
        </w:drawing>
      </w:r>
    </w:p>
    <w:p w14:paraId="2CF4F274" w14:textId="77777777" w:rsidR="00756FEF" w:rsidRDefault="009666BD">
      <w:r>
        <w:t xml:space="preserve">软件测试的过程和类型: </w:t>
      </w:r>
    </w:p>
    <w:p w14:paraId="4C0604B6" w14:textId="77777777" w:rsidR="00756FEF" w:rsidRDefault="009666BD">
      <w:r>
        <w:t>单元测试：   额外建立两种模块：桩模块、驱动模块</w:t>
      </w:r>
    </w:p>
    <w:p w14:paraId="1DEF9947" w14:textId="77777777" w:rsidR="00756FEF" w:rsidRDefault="009666BD">
      <w:r>
        <w:t>集成测试： 增量集成法和非增量集成法</w:t>
      </w:r>
    </w:p>
    <w:p w14:paraId="0BD8067F" w14:textId="77777777" w:rsidR="00756FEF" w:rsidRDefault="009666BD">
      <w:r>
        <w:t>系统测试，验收测试：</w:t>
      </w:r>
    </w:p>
    <w:p w14:paraId="797DF779" w14:textId="77777777" w:rsidR="00756FEF" w:rsidRDefault="009666BD">
      <w:r>
        <w:rPr>
          <w:noProof/>
        </w:rPr>
        <w:lastRenderedPageBreak/>
        <w:drawing>
          <wp:inline distT="0" distB="0" distL="0" distR="0" wp14:anchorId="096EB19C" wp14:editId="76A0627E">
            <wp:extent cx="6737350" cy="299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6"/>
                    <a:srcRect/>
                    <a:stretch>
                      <a:fillRect/>
                    </a:stretch>
                  </pic:blipFill>
                  <pic:spPr>
                    <a:xfrm>
                      <a:off x="0" y="0"/>
                      <a:ext cx="6737350" cy="2997200"/>
                    </a:xfrm>
                    <a:prstGeom prst="rect">
                      <a:avLst/>
                    </a:prstGeom>
                  </pic:spPr>
                </pic:pic>
              </a:graphicData>
            </a:graphic>
          </wp:inline>
        </w:drawing>
      </w:r>
    </w:p>
    <w:p w14:paraId="708BC5C7" w14:textId="77777777" w:rsidR="00756FEF" w:rsidRDefault="009666BD">
      <w:r>
        <w:t>面向对象测试策略：类内测试、</w:t>
      </w:r>
      <w:proofErr w:type="gramStart"/>
      <w:r>
        <w:t>类间测试</w:t>
      </w:r>
      <w:proofErr w:type="gramEnd"/>
      <w:r>
        <w:t>、基于场景的测试</w:t>
      </w:r>
    </w:p>
    <w:p w14:paraId="3D2F67FE" w14:textId="77777777" w:rsidR="00756FEF" w:rsidRDefault="009666BD">
      <w:proofErr w:type="gramStart"/>
      <w:r>
        <w:rPr>
          <w:color w:val="E03E3E"/>
        </w:rPr>
        <w:t>白盒测试</w:t>
      </w:r>
      <w:proofErr w:type="gramEnd"/>
      <w:r>
        <w:rPr>
          <w:color w:val="E03E3E"/>
        </w:rPr>
        <w:t>和黑盒测试</w:t>
      </w:r>
      <w:r>
        <w:t>是软件测试的两类基本方法</w:t>
      </w:r>
    </w:p>
    <w:p w14:paraId="5EB5491F" w14:textId="77777777" w:rsidR="00756FEF" w:rsidRDefault="009666BD">
      <w:r>
        <w:t>测试包含</w:t>
      </w:r>
      <w:r>
        <w:rPr>
          <w:color w:val="E03E3E"/>
        </w:rPr>
        <w:t>静态测试和动态测试</w:t>
      </w:r>
      <w:r>
        <w:t>,测试步骤至少分为:</w:t>
      </w:r>
    </w:p>
    <w:p w14:paraId="6BC31FE6" w14:textId="77777777" w:rsidR="00756FEF" w:rsidRDefault="009666BD">
      <w:r>
        <w:rPr>
          <w:color w:val="E03E3E"/>
        </w:rPr>
        <w:t>模块测试        ---    单元 子系统测试    ---    局部 系统测试       ---    集成 验收测试       ---    用户参与</w:t>
      </w:r>
    </w:p>
    <w:p w14:paraId="37AB9B23" w14:textId="77777777" w:rsidR="00756FEF" w:rsidRDefault="009666BD">
      <w:pPr>
        <w:pStyle w:val="2"/>
      </w:pPr>
      <w:r>
        <w:t>第十五次</w:t>
      </w:r>
    </w:p>
    <w:p w14:paraId="4D6B6CCC" w14:textId="77777777" w:rsidR="00756FEF" w:rsidRDefault="009666BD">
      <w:r>
        <w:t>调试就是把症状和原因联系起来的尚未被人深入认识的智力过程。</w:t>
      </w:r>
    </w:p>
    <w:p w14:paraId="2D39BB35" w14:textId="77777777" w:rsidR="00756FEF" w:rsidRDefault="009666BD">
      <w:r>
        <w:t>软件的调试的方法：</w:t>
      </w:r>
      <w:r>
        <w:rPr>
          <w:color w:val="E03E3E"/>
        </w:rPr>
        <w:t>蛮干法、回溯法、原因排除法</w:t>
      </w:r>
      <w:r>
        <w:br/>
        <w:t>软件维护的类型与过程：</w:t>
      </w:r>
    </w:p>
    <w:p w14:paraId="1ACFA5B7" w14:textId="77777777" w:rsidR="00756FEF" w:rsidRDefault="009666BD">
      <w:r>
        <w:t>维护的类型：</w:t>
      </w:r>
      <w:r>
        <w:rPr>
          <w:color w:val="E03E3E"/>
        </w:rPr>
        <w:t>改正性维护、适应性维护、扩充与完善性维护、预防性维护</w:t>
      </w:r>
    </w:p>
    <w:p w14:paraId="2B151F92" w14:textId="77777777" w:rsidR="00756FEF" w:rsidRDefault="009666BD">
      <w:r>
        <w:t>软件维护过程：维护就是修改软件；另一个关键词是“过程”，过程暗喻不是单一的活动，是活动的集合和活动的有序组合，过程就需要管理。</w:t>
      </w:r>
    </w:p>
    <w:p w14:paraId="6468DF75" w14:textId="77777777" w:rsidR="00756FEF" w:rsidRDefault="009666BD">
      <w:r>
        <w:t>文档类型：用户文档和系统文档</w:t>
      </w:r>
    </w:p>
    <w:p w14:paraId="265166EB" w14:textId="77777777" w:rsidR="00756FEF" w:rsidRDefault="009666BD">
      <w:r>
        <w:t>软件</w:t>
      </w:r>
      <w:proofErr w:type="gramStart"/>
      <w:r>
        <w:t>再工程过</w:t>
      </w:r>
      <w:proofErr w:type="gramEnd"/>
      <w:r>
        <w:t>：</w:t>
      </w:r>
      <w:r>
        <w:rPr>
          <w:b/>
          <w:bCs/>
        </w:rPr>
        <w:t>预防性维护</w:t>
      </w:r>
      <w:r>
        <w:t>又称为</w:t>
      </w:r>
      <w:r>
        <w:rPr>
          <w:color w:val="E03E3E"/>
        </w:rPr>
        <w:t>软件再工程</w:t>
      </w:r>
      <w:r>
        <w:t>。指的是重新构造或编写现有系统的一部分或全部，但不改变其功能。</w:t>
      </w:r>
    </w:p>
    <w:p w14:paraId="1BE60FED" w14:textId="77777777" w:rsidR="00756FEF" w:rsidRDefault="009666BD">
      <w:r>
        <w:lastRenderedPageBreak/>
        <w:t>重构的概念：就是在不改变软件现有功能的基础上，通过调整程序代码改善软件的质量、性能，使其程序的设计模式和架构更趋合理，提高软件的扩展性和维护性。</w:t>
      </w:r>
      <w:r>
        <w:br/>
        <w:t xml:space="preserve">  重构与增强不同时进行 </w:t>
      </w:r>
      <w:r>
        <w:rPr>
          <w:color w:val="E03E3E"/>
        </w:rPr>
        <w:t>戴一顶帽子只做事</w:t>
      </w:r>
    </w:p>
    <w:p w14:paraId="63FDC6AB" w14:textId="77777777" w:rsidR="00756FEF" w:rsidRDefault="009666BD">
      <w:r>
        <w:t>软件维护的4类活动：   （</w:t>
      </w:r>
      <w:r>
        <w:rPr>
          <w:color w:val="E03E3E"/>
        </w:rPr>
        <w:t>改正性、适应性、完善性、预防性</w:t>
      </w:r>
      <w:r>
        <w:t>） 决定软件可维护性的基本要素：   （</w:t>
      </w:r>
      <w:r>
        <w:rPr>
          <w:color w:val="E03E3E"/>
        </w:rPr>
        <w:t>可理解、可测试、可修改、可移植和</w:t>
      </w:r>
      <w:proofErr w:type="gramStart"/>
      <w:r>
        <w:rPr>
          <w:color w:val="E03E3E"/>
        </w:rPr>
        <w:t>可</w:t>
      </w:r>
      <w:proofErr w:type="gramEnd"/>
      <w:r>
        <w:rPr>
          <w:color w:val="E03E3E"/>
        </w:rPr>
        <w:t>重用性</w:t>
      </w:r>
      <w:r>
        <w:t>）</w:t>
      </w:r>
      <w:r>
        <w:rPr>
          <w:color w:val="E03E3E"/>
        </w:rPr>
        <w:t>文档是影响软件可维护性的决定因素</w:t>
      </w:r>
    </w:p>
    <w:p w14:paraId="19BB8A94" w14:textId="77777777" w:rsidR="00756FEF" w:rsidRDefault="00756FEF"/>
    <w:p w14:paraId="4AC01E4A" w14:textId="77777777" w:rsidR="00756FEF" w:rsidRDefault="00756FEF"/>
    <w:sectPr w:rsidR="00756FEF">
      <w:pgSz w:w="11906"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FC00C" w14:textId="77777777" w:rsidR="00163545" w:rsidRDefault="00163545">
      <w:pPr>
        <w:spacing w:line="240" w:lineRule="auto"/>
      </w:pPr>
      <w:r>
        <w:separator/>
      </w:r>
    </w:p>
  </w:endnote>
  <w:endnote w:type="continuationSeparator" w:id="0">
    <w:p w14:paraId="66FA2AFF" w14:textId="77777777" w:rsidR="00163545" w:rsidRDefault="00163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E9C4C" w14:textId="77777777" w:rsidR="00163545" w:rsidRDefault="00163545">
      <w:r>
        <w:separator/>
      </w:r>
    </w:p>
  </w:footnote>
  <w:footnote w:type="continuationSeparator" w:id="0">
    <w:p w14:paraId="696C9FD3" w14:textId="77777777" w:rsidR="00163545" w:rsidRDefault="001635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bordersDoNotSurroundHeader/>
  <w:bordersDoNotSurroundFooter/>
  <w:hideSpellingErrors/>
  <w:hideGrammatical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FEF"/>
    <w:rsid w:val="0000316E"/>
    <w:rsid w:val="00037EAB"/>
    <w:rsid w:val="0006178C"/>
    <w:rsid w:val="00093855"/>
    <w:rsid w:val="00150870"/>
    <w:rsid w:val="00152A23"/>
    <w:rsid w:val="00163545"/>
    <w:rsid w:val="00197D6E"/>
    <w:rsid w:val="001D7DA9"/>
    <w:rsid w:val="00214694"/>
    <w:rsid w:val="00253FBE"/>
    <w:rsid w:val="002C6E3E"/>
    <w:rsid w:val="002F21A7"/>
    <w:rsid w:val="003213B1"/>
    <w:rsid w:val="00342125"/>
    <w:rsid w:val="003E5589"/>
    <w:rsid w:val="003E5C0F"/>
    <w:rsid w:val="003E7ABC"/>
    <w:rsid w:val="00457D2A"/>
    <w:rsid w:val="004D0986"/>
    <w:rsid w:val="004F2EC6"/>
    <w:rsid w:val="004F3C34"/>
    <w:rsid w:val="00513B3A"/>
    <w:rsid w:val="00536492"/>
    <w:rsid w:val="00555FB9"/>
    <w:rsid w:val="005648D7"/>
    <w:rsid w:val="00566090"/>
    <w:rsid w:val="00651B16"/>
    <w:rsid w:val="0066784E"/>
    <w:rsid w:val="006879CF"/>
    <w:rsid w:val="00690A8C"/>
    <w:rsid w:val="00696FDD"/>
    <w:rsid w:val="006B3466"/>
    <w:rsid w:val="006C2C8B"/>
    <w:rsid w:val="007279E0"/>
    <w:rsid w:val="00740DAF"/>
    <w:rsid w:val="00751C39"/>
    <w:rsid w:val="00756FEF"/>
    <w:rsid w:val="0081445D"/>
    <w:rsid w:val="009055DB"/>
    <w:rsid w:val="009504D9"/>
    <w:rsid w:val="009659EB"/>
    <w:rsid w:val="009666BD"/>
    <w:rsid w:val="00A1119B"/>
    <w:rsid w:val="00A33404"/>
    <w:rsid w:val="00A40AF3"/>
    <w:rsid w:val="00A76264"/>
    <w:rsid w:val="00A96A6D"/>
    <w:rsid w:val="00AC3ADF"/>
    <w:rsid w:val="00B150F4"/>
    <w:rsid w:val="00B15243"/>
    <w:rsid w:val="00B5619F"/>
    <w:rsid w:val="00B74232"/>
    <w:rsid w:val="00BB013A"/>
    <w:rsid w:val="00BB452E"/>
    <w:rsid w:val="00BD1136"/>
    <w:rsid w:val="00BD4A88"/>
    <w:rsid w:val="00C6150A"/>
    <w:rsid w:val="00CC30B3"/>
    <w:rsid w:val="00CE5C8D"/>
    <w:rsid w:val="00D528B3"/>
    <w:rsid w:val="00D828AE"/>
    <w:rsid w:val="00DC36A6"/>
    <w:rsid w:val="00DE0FF5"/>
    <w:rsid w:val="00E05333"/>
    <w:rsid w:val="00EA6DA7"/>
    <w:rsid w:val="00EF5D87"/>
    <w:rsid w:val="00F37228"/>
    <w:rsid w:val="7B791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8E6F2"/>
  <w15:docId w15:val="{0781E86B-50DF-4827-B86E-A201EE251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heading 1" w:uiPriority="9"/>
    <w:lsdException w:name="heading 2" w:uiPriority="9"/>
    <w:lsdException w:name="heading 3" w:uiPriority="9"/>
    <w:lsdException w:name="heading 4" w:uiPriority="9"/>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uiPriority="9"/>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spacing w:line="360" w:lineRule="auto"/>
    </w:pPr>
    <w:rPr>
      <w:rFonts w:ascii="Microsoft YaHei UI" w:eastAsia="Microsoft YaHei UI" w:hAnsi="Microsoft YaHei UI"/>
      <w:sz w:val="24"/>
      <w:szCs w:val="24"/>
    </w:rPr>
  </w:style>
  <w:style w:type="paragraph" w:styleId="1">
    <w:name w:val="heading 1"/>
    <w:basedOn w:val="a"/>
    <w:next w:val="a"/>
    <w:uiPriority w:val="9"/>
    <w:pPr>
      <w:outlineLvl w:val="0"/>
    </w:pPr>
    <w:rPr>
      <w:b/>
      <w:bCs/>
      <w:sz w:val="42"/>
      <w:szCs w:val="42"/>
    </w:rPr>
  </w:style>
  <w:style w:type="paragraph" w:styleId="2">
    <w:name w:val="heading 2"/>
    <w:basedOn w:val="a"/>
    <w:next w:val="a"/>
    <w:uiPriority w:val="9"/>
    <w:pPr>
      <w:outlineLvl w:val="1"/>
    </w:pPr>
    <w:rPr>
      <w:b/>
      <w:bCs/>
      <w:sz w:val="36"/>
      <w:szCs w:val="36"/>
    </w:rPr>
  </w:style>
  <w:style w:type="paragraph" w:styleId="3">
    <w:name w:val="heading 3"/>
    <w:basedOn w:val="a"/>
    <w:next w:val="a"/>
    <w:uiPriority w:val="9"/>
    <w:pPr>
      <w:outlineLvl w:val="2"/>
    </w:pPr>
    <w:rPr>
      <w:b/>
      <w:bCs/>
      <w:sz w:val="30"/>
      <w:szCs w:val="30"/>
    </w:rPr>
  </w:style>
  <w:style w:type="paragraph" w:styleId="4">
    <w:name w:val="heading 4"/>
    <w:basedOn w:val="a"/>
    <w:next w:val="a"/>
    <w:link w:val="40"/>
    <w:uiPriority w:val="9"/>
    <w:pPr>
      <w:outlineLvl w:val="3"/>
    </w:pPr>
    <w:rPr>
      <w:b/>
      <w:bCs/>
      <w:sz w:val="27"/>
      <w:szCs w:val="27"/>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paragraph" w:styleId="7">
    <w:name w:val="heading 7"/>
    <w:basedOn w:val="a"/>
    <w:next w:val="a"/>
    <w:link w:val="70"/>
    <w:unhideWhenUsed/>
    <w:qFormat/>
    <w:rsid w:val="00740DAF"/>
    <w:pPr>
      <w:keepNext/>
      <w:keepLines/>
      <w:spacing w:before="240" w:after="64" w:line="320" w:lineRule="auto"/>
      <w:outlineLvl w:val="6"/>
    </w:pPr>
    <w:rPr>
      <w:b/>
      <w:bCs/>
    </w:rPr>
  </w:style>
  <w:style w:type="paragraph" w:styleId="8">
    <w:name w:val="heading 8"/>
    <w:basedOn w:val="a"/>
    <w:next w:val="a"/>
    <w:link w:val="80"/>
    <w:unhideWhenUsed/>
    <w:qFormat/>
    <w:rsid w:val="00740DAF"/>
    <w:pPr>
      <w:keepNext/>
      <w:keepLines/>
      <w:spacing w:before="240" w:after="64" w:line="320" w:lineRule="auto"/>
      <w:outlineLvl w:val="7"/>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pPr>
      <w:spacing w:line="240" w:lineRule="auto"/>
    </w:pPr>
    <w:rPr>
      <w:sz w:val="20"/>
      <w:szCs w:val="20"/>
    </w:rPr>
  </w:style>
  <w:style w:type="paragraph" w:styleId="a5">
    <w:name w:val="Title"/>
    <w:basedOn w:val="a"/>
    <w:next w:val="a"/>
    <w:uiPriority w:val="9"/>
    <w:pPr>
      <w:outlineLvl w:val="0"/>
    </w:pPr>
    <w:rPr>
      <w:b/>
      <w:bCs/>
      <w:sz w:val="51"/>
      <w:szCs w:val="51"/>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List Paragraph"/>
    <w:basedOn w:val="a"/>
    <w:qFormat/>
  </w:style>
  <w:style w:type="character" w:customStyle="1" w:styleId="a4">
    <w:name w:val="脚注文本 字符"/>
    <w:link w:val="a3"/>
    <w:uiPriority w:val="99"/>
    <w:semiHidden/>
    <w:unhideWhenUsed/>
    <w:rPr>
      <w:sz w:val="20"/>
      <w:szCs w:val="20"/>
    </w:rPr>
  </w:style>
  <w:style w:type="character" w:customStyle="1" w:styleId="40">
    <w:name w:val="标题 4 字符"/>
    <w:basedOn w:val="a0"/>
    <w:link w:val="4"/>
    <w:uiPriority w:val="9"/>
    <w:rsid w:val="00093855"/>
    <w:rPr>
      <w:rFonts w:ascii="Microsoft YaHei UI" w:eastAsia="Microsoft YaHei UI" w:hAnsi="Microsoft YaHei UI"/>
      <w:b/>
      <w:bCs/>
      <w:sz w:val="27"/>
      <w:szCs w:val="27"/>
    </w:rPr>
  </w:style>
  <w:style w:type="character" w:customStyle="1" w:styleId="70">
    <w:name w:val="标题 7 字符"/>
    <w:basedOn w:val="a0"/>
    <w:link w:val="7"/>
    <w:rsid w:val="00740DAF"/>
    <w:rPr>
      <w:rFonts w:ascii="Microsoft YaHei UI" w:eastAsia="Microsoft YaHei UI" w:hAnsi="Microsoft YaHei UI"/>
      <w:b/>
      <w:bCs/>
      <w:sz w:val="24"/>
      <w:szCs w:val="24"/>
    </w:rPr>
  </w:style>
  <w:style w:type="character" w:customStyle="1" w:styleId="80">
    <w:name w:val="标题 8 字符"/>
    <w:basedOn w:val="a0"/>
    <w:link w:val="8"/>
    <w:rsid w:val="00740DAF"/>
    <w:rPr>
      <w:rFonts w:asciiTheme="majorHAnsi" w:eastAsiaTheme="majorEastAsia" w:hAnsiTheme="majorHAnsi" w:cstheme="majorBidi"/>
      <w:sz w:val="24"/>
      <w:szCs w:val="24"/>
    </w:rPr>
  </w:style>
  <w:style w:type="paragraph" w:styleId="a9">
    <w:name w:val="header"/>
    <w:basedOn w:val="a"/>
    <w:link w:val="aa"/>
    <w:rsid w:val="00BB452E"/>
    <w:pPr>
      <w:tabs>
        <w:tab w:val="center" w:pos="4153"/>
        <w:tab w:val="right" w:pos="8306"/>
      </w:tabs>
      <w:snapToGrid w:val="0"/>
      <w:spacing w:line="240" w:lineRule="auto"/>
      <w:jc w:val="center"/>
    </w:pPr>
    <w:rPr>
      <w:sz w:val="18"/>
      <w:szCs w:val="18"/>
    </w:rPr>
  </w:style>
  <w:style w:type="character" w:customStyle="1" w:styleId="aa">
    <w:name w:val="页眉 字符"/>
    <w:basedOn w:val="a0"/>
    <w:link w:val="a9"/>
    <w:rsid w:val="00BB452E"/>
    <w:rPr>
      <w:rFonts w:ascii="Microsoft YaHei UI" w:eastAsia="Microsoft YaHei UI" w:hAnsi="Microsoft YaHei UI"/>
      <w:sz w:val="18"/>
      <w:szCs w:val="18"/>
    </w:rPr>
  </w:style>
  <w:style w:type="paragraph" w:styleId="ab">
    <w:name w:val="footer"/>
    <w:basedOn w:val="a"/>
    <w:link w:val="ac"/>
    <w:rsid w:val="00BB452E"/>
    <w:pPr>
      <w:tabs>
        <w:tab w:val="center" w:pos="4153"/>
        <w:tab w:val="right" w:pos="8306"/>
      </w:tabs>
      <w:snapToGrid w:val="0"/>
      <w:spacing w:line="240" w:lineRule="auto"/>
    </w:pPr>
    <w:rPr>
      <w:sz w:val="18"/>
      <w:szCs w:val="18"/>
    </w:rPr>
  </w:style>
  <w:style w:type="character" w:customStyle="1" w:styleId="ac">
    <w:name w:val="页脚 字符"/>
    <w:basedOn w:val="a0"/>
    <w:link w:val="ab"/>
    <w:rsid w:val="00BB452E"/>
    <w:rPr>
      <w:rFonts w:ascii="Microsoft YaHei UI" w:eastAsia="Microsoft YaHei UI" w:hAnsi="Microsoft Ya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28</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宝函 高</cp:lastModifiedBy>
  <cp:revision>13</cp:revision>
  <cp:lastPrinted>2024-06-22T12:45:00Z</cp:lastPrinted>
  <dcterms:created xsi:type="dcterms:W3CDTF">2021-12-31T10:13:00Z</dcterms:created>
  <dcterms:modified xsi:type="dcterms:W3CDTF">2024-06-26T14:23:00Z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99D1441C857F48EA9998327E56EF0A40</vt:lpwstr>
  </property>
</Properties>
</file>