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77777777" w:rsidR="006B3F1F" w:rsidRDefault="006B3F1F" w:rsidP="00A631A3">
      <w:pPr>
        <w:pStyle w:val="Title"/>
        <w:spacing w:before="0" w:beforeAutospacing="0" w:after="180"/>
      </w:pPr>
      <w:r>
        <w:t>SIGCHI Conference Proceedings Format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2CC4EB62" w:rsidR="007031CC" w:rsidRPr="00D62A4A" w:rsidRDefault="007031CC" w:rsidP="005A2C27">
            <w:pPr>
              <w:pStyle w:val="AuthorName"/>
            </w:pPr>
            <w:r>
              <w:t>1st Author Name</w:t>
            </w:r>
          </w:p>
          <w:p w14:paraId="15344A76" w14:textId="77777777" w:rsidR="007031CC" w:rsidRPr="00D62A4A" w:rsidRDefault="007031CC" w:rsidP="005A2C27">
            <w:pPr>
              <w:pStyle w:val="AuthorAffiliation"/>
            </w:pPr>
            <w:r w:rsidRPr="00D62A4A">
              <w:t>Affiliation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proofErr w:type="gramStart"/>
            <w:r>
              <w:t>e</w:t>
            </w:r>
            <w:proofErr w:type="gramEnd"/>
            <w:r>
              <w:t>-mail address</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proofErr w:type="gramStart"/>
            <w:r>
              <w:t>e</w:t>
            </w:r>
            <w:proofErr w:type="gramEnd"/>
            <w:r>
              <w:t>-mail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proofErr w:type="gramStart"/>
            <w:r>
              <w:t>e</w:t>
            </w:r>
            <w:proofErr w:type="gramEnd"/>
            <w:r>
              <w:t>-mail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DF2C7" w14:textId="48C12588" w:rsidR="00F64510" w:rsidRDefault="00F64510"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F64510" w:rsidRDefault="00F6451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F64510" w:rsidRDefault="00F6451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F64510" w:rsidRDefault="00F6451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F64510" w:rsidRDefault="00F64510"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F64510" w:rsidRPr="00D3324C" w:rsidRDefault="00F64510"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khI4ACAAAIBQAADgAAAGRycy9lMm9Eb2MueG1srFRbb9sgFH6ftP+AeE99idPEVp2qaZdpUneR&#10;2v0AAjhGw8CAxO6q/fcdcJK2u0jTND/gw+Hwndt3uLgcOon23DqhVY2zsxQjrqhmQm1r/Pl+PVlg&#10;5DxRjEiteI0fuMOXy9evLnpT8Vy3WjJuEYAoV/Wmxq33pkoSR1veEXemDVdw2GjbEQ9bu02YJT2g&#10;dzLJ0/Q86bVlxmrKnQPtzXiIlxG/aTj1H5vGcY9kjSE2H1cb101Yk+UFqbaWmFbQQxjkH6LoiFDg&#10;9AR1QzxBOyt+geoEtdrpxp9R3SW6aQTlMQfIJkt/yuauJYbHXKA4zpzK5P4fLP2w/2SRYDWeYqRI&#10;By2654NHKz2gPFSnN64CozsDZn4ANXQ5ZurMraZfHFL6uiVqy6+s1X3LCYPosnAzeXZ1xHEBZNO/&#10;1wzckJ3XEWhobBdKB8VAgA5dejh1JoRCQTlNi2KRzzCicJbNp3mZzaIPUh2vG+v8W647FIQaW2h9&#10;hCf7W+dDOKQ6mgRvTkvB1kLKuLHbzbW0aE+AJuv4HdBfmEkVjJUO10bEUQNRgo9wFuKNbX8ss7xI&#10;V3k5WZ8v5pOiKWaTcp4uJmlWrsrztCiLm/X3EGBWVK1gjKtbofiRglnxdy0+DMNInkhC1Ne4nEGp&#10;Yl5/TDKN3++S7ISHiZSiq/HiZESq0Nk3ikHapPJEyFFOXoYfqww1OP5jVSIPQutHEvhhMwBKIMdG&#10;swdghNXQL2g7PCMgtNp+w6iHkayx+7ojlmMk3ylgVZjfKBSzeQ4be9RunmuJogBRY4/RKF77cd53&#10;xoptCx5G/ip9BQxsROTGUzQH3sK4xSQOT0OY5+f7aPX0gC1/AAAA//8DAFBLAwQUAAYACAAAACEA&#10;obBnFd8AAAAKAQAADwAAAGRycy9kb3ducmV2LnhtbEyPzU7DMBCE70i8g7VI3KhdoCSEOBVCgEBw&#10;6N+lNzde4oh4HWK3DW/PcoLjzoxmvynno+/EAYfYBtIwnSgQSHWwLTUaNuunixxETIas6QKhhm+M&#10;MK9OT0pT2HCkJR5WqRFcQrEwGlxKfSFlrB16EyehR2LvIwzeJD6HRtrBHLncd/JSqRvpTUv8wZke&#10;HxzWn6u91/Cyzddv+Prs8sWjyXBB8Utu37U+Pxvv70AkHNNfGH7xGR0qZtqFPdkoOg08JLGqsmwK&#10;gv3r7HYGYsfS1UwpkFUp/0+ofgAAAP//AwBQSwECLQAUAAYACAAAACEA5JnDwPsAAADhAQAAEwAA&#10;AAAAAAAAAAAAAAAAAAAAW0NvbnRlbnRfVHlwZXNdLnhtbFBLAQItABQABgAIAAAAIQAjsmrh1wAA&#10;AJQBAAALAAAAAAAAAAAAAAAAACwBAABfcmVscy8ucmVsc1BLAQItABQABgAIAAAAIQAQ2SEjgAIA&#10;AAgFAAAOAAAAAAAAAAAAAAAAACwCAABkcnMvZTJvRG9jLnhtbFBLAQItABQABgAIAAAAIQChsGcV&#10;3wAAAAoBAAAPAAAAAAAAAAAAAAAAANgEAABkcnMvZG93bnJldi54bWxQSwUGAAAAAAQABADzAAAA&#10;5AUAAAAA&#10;" o:allowoverlap="f" stroked="f">
                <v:textbox inset="0,,0">
                  <w:txbxContent>
                    <w:p w14:paraId="102DF2C7" w14:textId="48C12588" w:rsidR="00F64510" w:rsidRDefault="00F64510"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F64510" w:rsidRDefault="00F6451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F64510" w:rsidRDefault="00F6451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F64510" w:rsidRDefault="00F6451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F64510" w:rsidRDefault="00F64510"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F64510" w:rsidRPr="00D3324C" w:rsidRDefault="00F64510"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142D3BF5" w:rsidR="006B3F1F" w:rsidRDefault="006269FF">
      <w:r>
        <w:t>UPDATED—</w:t>
      </w:r>
      <w:r w:rsidR="00012912">
        <w:fldChar w:fldCharType="begin"/>
      </w:r>
      <w:r w:rsidR="00012912">
        <w:instrText xml:space="preserve"> TIME \@ "d MMMM yyyy" </w:instrText>
      </w:r>
      <w:r w:rsidR="00012912">
        <w:fldChar w:fldCharType="separate"/>
      </w:r>
      <w:r w:rsidR="00371068">
        <w:rPr>
          <w:noProof/>
        </w:rPr>
        <w:t>31 July 2015</w:t>
      </w:r>
      <w:r w:rsidR="00012912">
        <w:fldChar w:fldCharType="end"/>
      </w:r>
      <w:r w:rsidR="00DE3B36">
        <w:t>.</w:t>
      </w:r>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Heading2"/>
      </w:pPr>
      <w:r>
        <w:t>Author Keywords</w:t>
      </w:r>
    </w:p>
    <w:p w14:paraId="45D67D12" w14:textId="1ED6875C" w:rsidR="006B3F1F" w:rsidRDefault="00A72455" w:rsidP="00D3324C">
      <w:r w:rsidRPr="00A72455">
        <w:t>Authors’ choice; of terms; separated; by semicolons; commas, within terms only</w:t>
      </w:r>
      <w:proofErr w:type="gramStart"/>
      <w:r w:rsidRPr="00A72455">
        <w:t>;</w:t>
      </w:r>
      <w:proofErr w:type="gramEnd"/>
      <w:r w:rsidRPr="00A72455">
        <w:t xml:space="preserve"> </w:t>
      </w:r>
      <w:r>
        <w:t xml:space="preserve">this section is </w:t>
      </w:r>
      <w:r w:rsidRPr="00A72455">
        <w:t xml:space="preserve">required. </w:t>
      </w:r>
    </w:p>
    <w:p w14:paraId="36F51FF6" w14:textId="77777777" w:rsidR="00D3324C" w:rsidRDefault="00D3324C" w:rsidP="00D3324C">
      <w:pPr>
        <w:pStyle w:val="Heading2"/>
        <w:spacing w:before="0"/>
        <w:jc w:val="left"/>
      </w:pPr>
      <w: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9" w:history="1">
        <w:r w:rsidRPr="00D3324C">
          <w:rPr>
            <w:rStyle w:val="Hyperlink"/>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Pr="000F4B8F" w:rsidRDefault="00A6678D" w:rsidP="00A6678D">
      <w:pPr>
        <w:pStyle w:val="Heading1"/>
        <w:rPr>
          <w:rStyle w:val="Hyperlink"/>
        </w:rPr>
      </w:pPr>
      <w:r>
        <w:t>INTRODUCTION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05C05E90" w:rsidR="006B3F1F" w:rsidRDefault="005A2C27">
      <w:r>
        <w:t>This document describes how to prepare your submissions using Microsoft Word on a PC or Mac. Specific instructions about accessing menu items in Word refer to the PC version of Word 2013.</w:t>
      </w:r>
    </w:p>
    <w:p w14:paraId="016150A6" w14:textId="77777777" w:rsidR="006B3F1F" w:rsidRDefault="006B3F1F" w:rsidP="009D0E6F">
      <w:pPr>
        <w:pStyle w:val="Heading1"/>
        <w:spacing w:before="0"/>
      </w:pPr>
      <w:r>
        <w:t>PAGE SIZE and columns</w:t>
      </w:r>
    </w:p>
    <w:p w14:paraId="0D5FB2EB" w14:textId="1B63C89B"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7 x 9.</w:t>
      </w:r>
      <w:r w:rsidR="00467A8D">
        <w:t xml:space="preserve">15 </w:t>
      </w:r>
      <w:r w:rsidR="00F70FB2">
        <w:t xml:space="preserve">in </w:t>
      </w:r>
      <w:r w:rsidR="005D4A32" w:rsidRPr="00A56217">
        <w:t>(</w:t>
      </w:r>
      <w:r w:rsidR="00F70FB2" w:rsidRPr="00A56217">
        <w:t>18 x 23.</w:t>
      </w:r>
      <w:r w:rsidR="00A803E4">
        <w:t>2</w:t>
      </w:r>
      <w:r w:rsidR="00F70FB2" w:rsidRPr="00A56217">
        <w:t xml:space="preserve"> cm</w:t>
      </w:r>
      <w:r w:rsidR="006B3F1F" w:rsidRPr="00A56217">
        <w:t>), centered on a US letter page</w:t>
      </w:r>
      <w:r w:rsidR="00E833F8" w:rsidRPr="00A56217">
        <w:t xml:space="preserve"> (8.5x11 </w:t>
      </w:r>
      <w:r w:rsidRPr="00A56217">
        <w:t>in)</w:t>
      </w:r>
      <w:r w:rsidR="006B3F1F" w:rsidRPr="00A56217">
        <w:t xml:space="preserve">, beginning </w:t>
      </w:r>
      <w:r w:rsidR="002D41E8">
        <w:t>0.</w:t>
      </w:r>
      <w:r w:rsidR="00467A8D">
        <w:t xml:space="preserve">85 </w:t>
      </w:r>
      <w:r w:rsidR="002D41E8">
        <w:t>in</w:t>
      </w:r>
      <w:r w:rsidR="006B3F1F" w:rsidRPr="00A56217">
        <w:t xml:space="preserve"> </w:t>
      </w:r>
      <w:r w:rsidR="002D41E8">
        <w:t>(</w:t>
      </w:r>
      <w:r w:rsidR="00A803E4">
        <w:t>2.2</w:t>
      </w:r>
      <w:r w:rsidR="002D41E8" w:rsidRPr="00A56217">
        <w:t xml:space="preserve"> cm</w:t>
      </w:r>
      <w:r w:rsidR="006B3F1F" w:rsidRPr="00A56217">
        <w:t xml:space="preserve">) from the top of the page, with a </w:t>
      </w:r>
      <w:r w:rsidR="002D41E8">
        <w:t xml:space="preserve">0.3 in </w:t>
      </w:r>
      <w:r w:rsidR="006B3F1F" w:rsidRPr="00A56217">
        <w:t>(</w:t>
      </w:r>
      <w:r w:rsidR="002D41E8">
        <w:t>0</w:t>
      </w:r>
      <w:r w:rsidR="002D41E8" w:rsidRPr="00A56217">
        <w:t>.85 cm</w:t>
      </w:r>
      <w:r w:rsidR="006B3F1F" w:rsidRPr="00A56217">
        <w:t>) space betwe</w:t>
      </w:r>
      <w:r w:rsidR="005D4A32" w:rsidRPr="00A56217">
        <w:t xml:space="preserve">en two </w:t>
      </w:r>
      <w:r w:rsidR="002D41E8">
        <w:t>3.3</w:t>
      </w:r>
      <w:r w:rsidR="00467A8D">
        <w:t>5</w:t>
      </w:r>
      <w:r w:rsidR="002D41E8">
        <w:t xml:space="preserve">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Heading1"/>
      </w:pPr>
      <w:r>
        <w:lastRenderedPageBreak/>
        <w:t>TYPESET TEXT</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w:t>
      </w:r>
      <w:proofErr w:type="gramStart"/>
      <w:r>
        <w:t>across</w:t>
      </w:r>
      <w:proofErr w:type="gramEnd"/>
      <w:r>
        <w:t xml:space="preserve">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34D85E7B" w:rsidR="006B3F1F" w:rsidRDefault="006B3F1F">
      <w:r>
        <w:t xml:space="preserve">To position names and </w:t>
      </w:r>
      <w:proofErr w:type="gramStart"/>
      <w:r>
        <w:t>addresses,</w:t>
      </w:r>
      <w:proofErr w:type="gramEnd"/>
      <w:r>
        <w:t xml:space="preserve"> use a single-row table with invisible borders, as in this document</w:t>
      </w:r>
      <w:r w:rsidR="00AA7718">
        <w:t xml:space="preserve">. </w:t>
      </w:r>
      <w:r>
        <w:t xml:space="preserve">For more than three authors, you may have to place some address information in a footnote, or in a named section at the end of your paper. </w:t>
      </w:r>
      <w:r w:rsidR="00F64510">
        <w:t>Name</w:t>
      </w:r>
      <w:r w:rsidR="00136CAA">
        <w:t>s</w:t>
      </w:r>
      <w:r w:rsidR="00F64510">
        <w:t xml:space="preserve"> may optionally be placed in a single centered row </w:t>
      </w:r>
      <w:r w:rsidR="00136CAA">
        <w:t xml:space="preserve">instead of at the top of each column. </w:t>
      </w:r>
      <w:r>
        <w:t>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w:t>
      </w:r>
      <w:proofErr w:type="gramStart"/>
      <w:r w:rsidR="005E3A00">
        <w:t>then</w:t>
      </w:r>
      <w:proofErr w:type="gramEnd"/>
      <w:r w:rsidR="005E3A00">
        <w:t xml:space="preserve">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 xml:space="preserve">lease use </w:t>
      </w:r>
      <w:proofErr w:type="gramStart"/>
      <w:r>
        <w:t>sans-serif</w:t>
      </w:r>
      <w:proofErr w:type="gramEnd"/>
      <w:r>
        <w:t xml:space="preserve"> or non-</w:t>
      </w:r>
      <w:r>
        <w:lastRenderedPageBreak/>
        <w:t>proportional fonts only for special purposes, such as source code text.</w:t>
      </w:r>
    </w:p>
    <w:p w14:paraId="4F7ED80F" w14:textId="77777777" w:rsidR="006B3F1F" w:rsidRDefault="006B3F1F">
      <w:pPr>
        <w:pStyle w:val="Heading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371068" w:rsidP="008C41ED">
      <w:pPr>
        <w:rPr>
          <w:color w:val="000000"/>
        </w:rPr>
      </w:pPr>
      <w:hyperlink r:id="rId10" w:history="1">
        <w:r w:rsidR="005C0FDD">
          <w:rPr>
            <w:rStyle w:val="Hyperlink"/>
          </w:rPr>
          <w:t>http://acm.org/publications/policies/copyright_policy</w:t>
        </w:r>
      </w:hyperlink>
    </w:p>
    <w:p w14:paraId="63EC85FA" w14:textId="77777777" w:rsidR="006B3F1F" w:rsidRDefault="006B3F1F">
      <w:pPr>
        <w:pStyle w:val="Heading2"/>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B3C6B16" w14:textId="621279AF" w:rsidR="00547E53" w:rsidRDefault="00BB348C" w:rsidP="00547E53">
      <w:pPr>
        <w:keepNext/>
        <w:jc w:val="center"/>
      </w:pPr>
      <w:r>
        <w:rPr>
          <w:noProof/>
        </w:rPr>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1">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146CB0C0" w:rsidR="00A631A3" w:rsidRPr="00BB348C" w:rsidRDefault="00547E53" w:rsidP="00BB348C">
      <w:pPr>
        <w:pStyle w:val="Caption"/>
      </w:pPr>
      <w:proofErr w:type="gramStart"/>
      <w:r>
        <w:t xml:space="preserve">Figure </w:t>
      </w:r>
      <w:fldSimple w:instr=" SEQ Figure \* ARABIC ">
        <w:r w:rsidR="002028D3">
          <w:rPr>
            <w:noProof/>
          </w:rPr>
          <w:t>1</w:t>
        </w:r>
      </w:fldSimple>
      <w:r>
        <w:t>.</w:t>
      </w:r>
      <w:proofErr w:type="gramEnd"/>
      <w:r>
        <w:t xml:space="preserve"> Use high-resolution images, 300+ dpi, legible if printed in color or black-and-white. Number all figures and include captions below, using Insert, Caption.</w:t>
      </w:r>
    </w:p>
    <w:p w14:paraId="1B5C9D66" w14:textId="77777777" w:rsidR="006B3F1F" w:rsidRDefault="006B3F1F">
      <w:pPr>
        <w:pStyle w:val="Heading2"/>
      </w:pPr>
      <w:r>
        <w:t>References and Citations</w:t>
      </w:r>
    </w:p>
    <w:p w14:paraId="4B0F04DB" w14:textId="12FAA53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_Ref279752133 \r \h </w:instrText>
      </w:r>
      <w:r w:rsidR="00DE3B36">
        <w:fldChar w:fldCharType="separate"/>
      </w:r>
      <w:r w:rsidR="002028D3">
        <w:t>3</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853A06">
        <w:t>]</w:t>
      </w:r>
      <w:r w:rsidR="006127F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77777777" w:rsidR="005C216A" w:rsidRDefault="005C216A" w:rsidP="008C41ED">
            <w:pPr>
              <w:pStyle w:val="cell"/>
              <w:spacing w:before="40" w:after="40"/>
            </w:pPr>
            <w:r>
              <w:t>Objects</w:t>
            </w:r>
          </w:p>
        </w:tc>
        <w:tc>
          <w:tcPr>
            <w:tcW w:w="1260" w:type="dxa"/>
            <w:tcBorders>
              <w:top w:val="nil"/>
              <w:bottom w:val="single" w:sz="8" w:space="0" w:color="BFBFBF"/>
              <w:right w:val="nil"/>
            </w:tcBorders>
            <w:vAlign w:val="center"/>
          </w:tcPr>
          <w:p w14:paraId="43B393A4" w14:textId="77777777" w:rsidR="005C216A" w:rsidRDefault="005C216A" w:rsidP="008C41ED">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5B33C56E" w14:textId="77777777" w:rsidR="005C216A" w:rsidRDefault="005C216A" w:rsidP="008C41ED">
            <w:pPr>
              <w:keepNext/>
              <w:keepLines/>
              <w:spacing w:before="40" w:after="40"/>
              <w:jc w:val="center"/>
              <w:rPr>
                <w:b/>
              </w:rPr>
            </w:pPr>
            <w:r>
              <w:rPr>
                <w:b/>
              </w:rPr>
              <w:t>Caption – 2003 and afterwards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77777777" w:rsidR="005C216A" w:rsidRDefault="005C216A" w:rsidP="00D90F52">
            <w:pPr>
              <w:pStyle w:val="TableText"/>
            </w:pPr>
            <w:r>
              <w:t>Tables</w:t>
            </w:r>
          </w:p>
        </w:tc>
        <w:tc>
          <w:tcPr>
            <w:tcW w:w="1260" w:type="dxa"/>
            <w:tcBorders>
              <w:top w:val="single" w:sz="8" w:space="0" w:color="BFBFBF"/>
              <w:bottom w:val="nil"/>
              <w:right w:val="nil"/>
            </w:tcBorders>
            <w:vAlign w:val="center"/>
          </w:tcPr>
          <w:p w14:paraId="20B65137" w14:textId="77777777" w:rsidR="005C216A" w:rsidRDefault="005C216A" w:rsidP="00D90F52">
            <w:pPr>
              <w:pStyle w:val="TableText"/>
            </w:pPr>
            <w:r>
              <w:t>Above</w:t>
            </w:r>
          </w:p>
        </w:tc>
        <w:tc>
          <w:tcPr>
            <w:tcW w:w="2250" w:type="dxa"/>
            <w:tcBorders>
              <w:top w:val="single" w:sz="8" w:space="0" w:color="BFBFBF"/>
              <w:left w:val="nil"/>
              <w:bottom w:val="nil"/>
            </w:tcBorders>
            <w:vAlign w:val="center"/>
          </w:tcPr>
          <w:p w14:paraId="0D566521" w14:textId="77777777" w:rsidR="005C216A" w:rsidRDefault="005C216A" w:rsidP="00D90F52">
            <w:pPr>
              <w:pStyle w:val="TableText"/>
            </w:pPr>
            <w:r>
              <w:t>Below</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77777777" w:rsidR="005C216A" w:rsidRDefault="005C216A" w:rsidP="00D90F52">
            <w:pPr>
              <w:pStyle w:val="TableText"/>
            </w:pPr>
            <w:r>
              <w:t>Below</w:t>
            </w:r>
          </w:p>
        </w:tc>
        <w:tc>
          <w:tcPr>
            <w:tcW w:w="2250" w:type="dxa"/>
            <w:tcBorders>
              <w:top w:val="nil"/>
              <w:left w:val="nil"/>
              <w:bottom w:val="nil"/>
            </w:tcBorders>
            <w:vAlign w:val="center"/>
          </w:tcPr>
          <w:p w14:paraId="12E35F10" w14:textId="77777777" w:rsidR="005C216A" w:rsidRDefault="005C216A" w:rsidP="00547E53">
            <w:pPr>
              <w:pStyle w:val="TableText"/>
              <w:keepNext/>
            </w:pPr>
            <w:r>
              <w:t>Below</w:t>
            </w:r>
          </w:p>
        </w:tc>
      </w:tr>
    </w:tbl>
    <w:p w14:paraId="647A8624" w14:textId="23A71776" w:rsidR="00547E53" w:rsidRDefault="00547E53">
      <w:pPr>
        <w:pStyle w:val="Caption"/>
      </w:pPr>
      <w:bookmarkStart w:id="0" w:name="_Ref279755490"/>
      <w:proofErr w:type="gramStart"/>
      <w:r>
        <w:t xml:space="preserve">Table </w:t>
      </w:r>
      <w:fldSimple w:instr=" SEQ Table \* ARABIC ">
        <w:r w:rsidR="002028D3">
          <w:rPr>
            <w:noProof/>
          </w:rPr>
          <w:t>1</w:t>
        </w:r>
      </w:fldSimple>
      <w:r>
        <w:t>.</w:t>
      </w:r>
      <w:proofErr w:type="gramEnd"/>
      <w:r>
        <w:t xml:space="preserve"> Table captions should be placed below the table. We recommend table lines be 1 point, 25% black. Minimize use of unnecessary table lines.</w:t>
      </w:r>
    </w:p>
    <w:bookmarkEnd w:id="0"/>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proofErr w:type="spellStart"/>
      <w:r w:rsidR="003B4EB4">
        <w:t>Borriello</w:t>
      </w:r>
      <w:proofErr w:type="spellEnd"/>
      <w:r>
        <w:t>, personal communication]”).</w:t>
      </w:r>
    </w:p>
    <w:p w14:paraId="6491021D" w14:textId="1980311D" w:rsidR="00F80394" w:rsidRDefault="00F80394">
      <w:r>
        <w:t xml:space="preserve">References should be in </w:t>
      </w:r>
      <w:r w:rsidR="00853A06">
        <w:t>ACM</w:t>
      </w:r>
      <w:r>
        <w:t xml:space="preserve"> citation format: </w:t>
      </w:r>
      <w:hyperlink r:id="rId12" w:history="1">
        <w:r w:rsidR="008C41ED">
          <w:rPr>
            <w:rStyle w:val="Hyperlink"/>
          </w:rPr>
          <w:t>http://acm.org/publications/submissions/latex_style</w:t>
        </w:r>
      </w:hyperlink>
      <w:r w:rsidR="008C41ED">
        <w:t xml:space="preserve">. </w:t>
      </w:r>
      <w:r w:rsidR="00E31A7A">
        <w:t xml:space="preserve">This </w:t>
      </w:r>
      <w:r w:rsidR="00E31A7A">
        <w:lastRenderedPageBreak/>
        <w:t xml:space="preserve">includes citations to </w:t>
      </w:r>
      <w:proofErr w:type="gramStart"/>
      <w:r w:rsidR="00E31A7A">
        <w:t>internet</w:t>
      </w:r>
      <w:proofErr w:type="gramEnd"/>
      <w:r w:rsidR="00E31A7A">
        <w:t xml:space="preserve"> resources </w:t>
      </w:r>
      <w:r w:rsidR="00DE3B3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DE3B36">
        <w:t>,</w:t>
      </w:r>
      <w:r w:rsidR="00DE3B36">
        <w:fldChar w:fldCharType="begin"/>
      </w:r>
      <w:r w:rsidR="00DE3B36">
        <w:instrText xml:space="preserve"> REF _Ref279752219 \r \h </w:instrText>
      </w:r>
      <w:r w:rsidR="00DE3B36">
        <w:fldChar w:fldCharType="separate"/>
      </w:r>
      <w:r w:rsidR="002028D3">
        <w:t>8</w:t>
      </w:r>
      <w:r w:rsidR="00DE3B36">
        <w:fldChar w:fldCharType="end"/>
      </w:r>
      <w:r w:rsidR="00505E1B">
        <w:t>,</w:t>
      </w:r>
      <w:r w:rsidR="00505E1B">
        <w:fldChar w:fldCharType="begin"/>
      </w:r>
      <w:r w:rsidR="00505E1B">
        <w:instrText xml:space="preserve"> REF _Ref279752164 \r \h </w:instrText>
      </w:r>
      <w:r w:rsidR="00505E1B">
        <w:fldChar w:fldCharType="separate"/>
      </w:r>
      <w:r w:rsidR="002028D3">
        <w:t>1</w:t>
      </w:r>
      <w:r w:rsidR="00505E1B">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77777777" w:rsidR="006B3F1F" w:rsidRDefault="006B3F1F">
      <w:pPr>
        <w:pStyle w:val="Heading1"/>
      </w:pPr>
      <w:r>
        <w:t>SECTIONS</w:t>
      </w:r>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Heading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Heading1"/>
      </w:pPr>
      <w:r>
        <w:t>FIGURES/CAPTIONS</w:t>
      </w:r>
    </w:p>
    <w:p w14:paraId="3632D6A2" w14:textId="77777777" w:rsidR="003644E7" w:rsidRDefault="003644E7" w:rsidP="003644E7">
      <w:proofErr w:type="gramStart"/>
      <w:r>
        <w:t>Place figures and tables at the top or bottom of the appropriate column or columns, on the same page as the relevant text (see Figure 1).</w:t>
      </w:r>
      <w:proofErr w:type="gramEnd"/>
      <w:r>
        <w:t xml:space="preserve">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Heading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3"/>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Caption"/>
      </w:pPr>
      <w:proofErr w:type="gramStart"/>
      <w:r>
        <w:t xml:space="preserve">Figure </w:t>
      </w:r>
      <w:fldSimple w:instr=" SEQ Figure \* ARABIC ">
        <w:r w:rsidR="002028D3">
          <w:rPr>
            <w:noProof/>
          </w:rPr>
          <w:t>2</w:t>
        </w:r>
      </w:fldSimple>
      <w:r>
        <w:t>.</w:t>
      </w:r>
      <w:proofErr w:type="gramEnd"/>
      <w:r>
        <w:t xml:space="preserve"> </w:t>
      </w:r>
      <w:proofErr w:type="gramStart"/>
      <w:r>
        <w:t>Sample of a wide figure.</w:t>
      </w:r>
      <w:proofErr w:type="gramEnd"/>
      <w:r>
        <w:t xml:space="preserve"> Be sure to place at the top or bottom of the page. Ensure that important information is legible in both black-and-white and color printing.</w:t>
      </w:r>
      <w:r w:rsidR="00A45CEE">
        <w:t xml:space="preserve"> Image: CC-BY-ND </w:t>
      </w:r>
      <w:proofErr w:type="spellStart"/>
      <w:r w:rsidR="00A45CEE">
        <w:t>ayman</w:t>
      </w:r>
      <w:proofErr w:type="spellEnd"/>
      <w:r w:rsidR="00A45CEE">
        <w:t xml:space="preserve"> on Flickr.</w:t>
      </w:r>
    </w:p>
    <w:p w14:paraId="43E50317" w14:textId="114DC80C" w:rsidR="005C216A" w:rsidRDefault="005C216A" w:rsidP="00A45CEE">
      <w:pPr>
        <w:pStyle w:val="Caption"/>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Heading2"/>
      </w:pPr>
      <w:r>
        <w:lastRenderedPageBreak/>
        <w:t>Table Style</w:t>
      </w:r>
    </w:p>
    <w:p w14:paraId="0D2B14EB" w14:textId="77777777" w:rsidR="002028D3" w:rsidRDefault="006B3F1F" w:rsidP="001A46DB">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rPr>
          <w:b/>
          <w:sz w:val="18"/>
        </w:rPr>
        <w:fldChar w:fldCharType="begin"/>
      </w:r>
      <w:r w:rsidR="00E83C9D">
        <w:instrText xml:space="preserve"> REF _Ref279755490 \h </w:instrText>
      </w:r>
      <w:r w:rsidR="00E83C9D">
        <w:rPr>
          <w:b/>
          <w:sz w:val="18"/>
        </w:rPr>
      </w:r>
      <w:r w:rsidR="00E83C9D">
        <w:rPr>
          <w:b/>
          <w:sz w:val="18"/>
        </w:rPr>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1A46DB">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3B24206D" w14:textId="77777777" w:rsidR="006B3F1F" w:rsidRDefault="006B3F1F">
      <w:pPr>
        <w:pStyle w:val="Heading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lastRenderedPageBreak/>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w:t>
      </w:r>
      <w:proofErr w:type="spellStart"/>
      <w:r w:rsidR="00263558" w:rsidRPr="00263558">
        <w:t>Nguyễn</w:t>
      </w:r>
      <w:proofErr w:type="spellEnd"/>
      <w:r w:rsidR="00263558">
        <w:t xml:space="preserve">, </w:t>
      </w:r>
      <w:proofErr w:type="spellStart"/>
      <w:r>
        <w:t>Universität</w:t>
      </w:r>
      <w:proofErr w:type="spellEnd"/>
      <w:r>
        <w:t xml:space="preserve">,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Heading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5"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lastRenderedPageBreak/>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371068" w:rsidP="00526FB1">
      <w:pPr>
        <w:rPr>
          <w:rStyle w:val="Hyperlink"/>
          <w:color w:val="000000"/>
        </w:rPr>
      </w:pPr>
      <w:hyperlink r:id="rId16" w:history="1">
        <w:r w:rsidR="00C83F7C" w:rsidRPr="001333C2">
          <w:rPr>
            <w:rStyle w:val="Hyperlink"/>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w:t>
      </w:r>
      <w:proofErr w:type="gramStart"/>
      <w:r>
        <w:rPr>
          <w:color w:val="000000"/>
        </w:rPr>
        <w:t xml:space="preserve">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w:t>
      </w:r>
      <w:proofErr w:type="spellStart"/>
      <w:r>
        <w:rPr>
          <w:color w:val="000000"/>
        </w:rPr>
        <w:t>PDFMaker</w:t>
      </w:r>
      <w:proofErr w:type="spellEnd"/>
      <w:proofErr w:type="gramEnd"/>
      <w:r>
        <w:rPr>
          <w:color w:val="000000"/>
        </w:rPr>
        <w:t xml:space="preserve">.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4E3519A2" w14:textId="758966C1"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w:t>
      </w:r>
      <w:r>
        <w:lastRenderedPageBreak/>
        <w:t>version of the format automatically generated by the ACM Digital Library</w:t>
      </w:r>
      <w:r w:rsidR="00D32315">
        <w:t xml:space="preserve"> (</w:t>
      </w:r>
      <w:r w:rsidRPr="00633D06">
        <w:rPr>
          <w:rStyle w:val="Hyperlink"/>
        </w:rPr>
        <w:t>http://dl.acm.org</w:t>
      </w:r>
      <w:r w:rsidR="00D32315">
        <w:t xml:space="preserve">) </w:t>
      </w:r>
      <w:r>
        <w:t xml:space="preserve">as “ACM </w:t>
      </w:r>
      <w:r w:rsidR="00552C72">
        <w:t>Ref</w:t>
      </w:r>
      <w:r>
        <w:t xml:space="preserve">”. </w:t>
      </w:r>
      <w:r w:rsidR="000520D4">
        <w:t>DOI</w:t>
      </w:r>
      <w:ins w:id="1" w:author="David Shamma" w:date="2015-07-31T09:28:00Z">
        <w:r w:rsidR="00371068">
          <w:t xml:space="preserve"> and or URL</w:t>
        </w:r>
      </w:ins>
      <w:r w:rsidR="000520D4">
        <w:t xml:space="preserve"> links are optional but encouraged</w:t>
      </w:r>
      <w:ins w:id="2" w:author="David Shamma" w:date="2015-07-31T09:28:00Z">
        <w:r w:rsidR="00371068">
          <w:t xml:space="preserve"> </w:t>
        </w:r>
        <w:r w:rsidR="00371068" w:rsidRPr="00371068">
          <w:t>as are full first names</w:t>
        </w:r>
      </w:ins>
      <w:bookmarkStart w:id="3" w:name="_GoBack"/>
      <w:bookmarkEnd w:id="3"/>
      <w:r w:rsidR="000520D4">
        <w:t xml:space="preserve">. </w:t>
      </w:r>
      <w:r w:rsidRPr="00953D1E">
        <w:t>More details of reference formatting are available at:</w:t>
      </w:r>
    </w:p>
    <w:p w14:paraId="202F2EDD" w14:textId="77777777" w:rsidR="003F70AB" w:rsidRDefault="00371068" w:rsidP="00853A06">
      <w:hyperlink r:id="rId17" w:history="1">
        <w:r w:rsidR="00A71EF6" w:rsidRPr="006A3E76">
          <w:rPr>
            <w:rStyle w:val="Hyperlink"/>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4" w:name="_Ref279752164"/>
      <w:bookmarkStart w:id="5" w:name="_Ref279752146"/>
      <w:bookmarkStart w:id="6" w:name="_Ref279753835"/>
      <w:r w:rsidRPr="003F70AB">
        <w:t xml:space="preserve">@_CHINOSAUR. 2014. VENUE IS TOO COLD. #BINGO #CHI2016. </w:t>
      </w:r>
      <w:r w:rsidR="00EE16AA">
        <w:t>Tweet. (</w:t>
      </w:r>
      <w:r w:rsidRPr="003F70AB">
        <w:t xml:space="preserve">1 </w:t>
      </w:r>
      <w:proofErr w:type="gramStart"/>
      <w:r w:rsidRPr="003F70AB">
        <w:t>May,</w:t>
      </w:r>
      <w:proofErr w:type="gramEnd"/>
      <w:r w:rsidRPr="003F70AB">
        <w:t xml:space="preserve"> 2014</w:t>
      </w:r>
      <w:r w:rsidR="00EE16AA">
        <w:t>). Retrieved February 2, 2014 from</w:t>
      </w:r>
      <w:r w:rsidRPr="003F70AB">
        <w:t xml:space="preserve"> https://twitter.com/_CHINOSAUR/status/461864317415989248</w:t>
      </w:r>
      <w:bookmarkEnd w:id="4"/>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8" w:history="1">
        <w:r w:rsidRPr="003F70AB">
          <w:rPr>
            <w:rStyle w:val="Hyperlink"/>
            <w:color w:val="auto"/>
          </w:rPr>
          <w:t>http://www.acm.org/class/how_to_use.html</w:t>
        </w:r>
        <w:bookmarkEnd w:id="5"/>
        <w:bookmarkEnd w:id="6"/>
      </w:hyperlink>
      <w:r w:rsidRPr="003F70AB">
        <w:t xml:space="preserve"> </w:t>
      </w:r>
    </w:p>
    <w:p w14:paraId="7545D9EF" w14:textId="77777777" w:rsidR="007F645F" w:rsidRPr="003F70AB" w:rsidRDefault="007F645F" w:rsidP="007F645F">
      <w:pPr>
        <w:pStyle w:val="References"/>
      </w:pPr>
      <w:bookmarkStart w:id="7" w:name="_Ref279752133"/>
      <w:bookmarkStart w:id="8" w:name="_Ref279752517"/>
      <w:r w:rsidRPr="003F70AB">
        <w:t xml:space="preserve">Ronald E. Anderson. 1992. Social impacts of computing: Codes of professional ethics. </w:t>
      </w:r>
      <w:proofErr w:type="spellStart"/>
      <w:r w:rsidRPr="003F70AB">
        <w:rPr>
          <w:i/>
        </w:rPr>
        <w:t>Soc</w:t>
      </w:r>
      <w:proofErr w:type="spellEnd"/>
      <w:r w:rsidRPr="003F70AB">
        <w:rPr>
          <w:i/>
        </w:rPr>
        <w:t xml:space="preserve"> </w:t>
      </w:r>
      <w:proofErr w:type="spellStart"/>
      <w:r w:rsidRPr="003F70AB">
        <w:rPr>
          <w:i/>
        </w:rPr>
        <w:t>Sci</w:t>
      </w:r>
      <w:proofErr w:type="spellEnd"/>
      <w:r w:rsidRPr="003F70AB">
        <w:rPr>
          <w:i/>
        </w:rPr>
        <w:t xml:space="preserve"> </w:t>
      </w:r>
      <w:proofErr w:type="spellStart"/>
      <w:r w:rsidRPr="003F70AB">
        <w:rPr>
          <w:i/>
        </w:rPr>
        <w:t>Comput</w:t>
      </w:r>
      <w:proofErr w:type="spellEnd"/>
      <w:r w:rsidRPr="003F70AB">
        <w:rPr>
          <w:i/>
        </w:rPr>
        <w:t xml:space="preserve"> Rev</w:t>
      </w:r>
      <w:r w:rsidRPr="003F70AB">
        <w:t xml:space="preserve"> 10, 2: 453-469.</w:t>
      </w:r>
      <w:bookmarkEnd w:id="7"/>
      <w:r w:rsidRPr="003F70AB">
        <w:t xml:space="preserve"> </w:t>
      </w:r>
    </w:p>
    <w:p w14:paraId="13C6AEA6" w14:textId="65B8EB52" w:rsidR="007F645F" w:rsidRPr="003F70AB" w:rsidRDefault="007F645F" w:rsidP="007F645F">
      <w:pPr>
        <w:pStyle w:val="References"/>
      </w:pPr>
      <w:bookmarkStart w:id="9" w:name="_Ref279753826"/>
      <w:r w:rsidRPr="003F70AB">
        <w:t xml:space="preserve">Anna </w:t>
      </w:r>
      <w:proofErr w:type="spellStart"/>
      <w:r w:rsidRPr="003F70AB">
        <w:t>Cavender</w:t>
      </w:r>
      <w:proofErr w:type="spellEnd"/>
      <w:r w:rsidRPr="003F70AB">
        <w:t xml:space="preserve">, Shari </w:t>
      </w:r>
      <w:proofErr w:type="spellStart"/>
      <w:r w:rsidRPr="003F70AB">
        <w:t>Trewin</w:t>
      </w:r>
      <w:proofErr w:type="spellEnd"/>
      <w:r w:rsidRPr="003F70AB">
        <w:t xml:space="preserve">, Vicki Hanson. 2014. Accessible Writing Guide. Retrieved August 22, 2014 from </w:t>
      </w:r>
      <w:hyperlink r:id="rId19" w:history="1">
        <w:r w:rsidRPr="003F70AB">
          <w:rPr>
            <w:rStyle w:val="Hyperlink"/>
            <w:color w:val="auto"/>
          </w:rPr>
          <w:t>http://www.sigaccess.org/welcome-to-sigaccess/resources/accessible-writing-guide/</w:t>
        </w:r>
        <w:bookmarkEnd w:id="8"/>
        <w:bookmarkEnd w:id="9"/>
      </w:hyperlink>
      <w:r w:rsidRPr="003F70AB">
        <w:t xml:space="preserve"> </w:t>
      </w:r>
    </w:p>
    <w:p w14:paraId="4826D46C" w14:textId="4736A9B6" w:rsidR="007F645F" w:rsidRPr="003F70AB" w:rsidRDefault="007F645F" w:rsidP="007F645F">
      <w:pPr>
        <w:pStyle w:val="References"/>
      </w:pPr>
      <w:bookmarkStart w:id="10" w:name="_Ref279752259"/>
      <w:bookmarkStart w:id="11" w:name="_Ref279753241"/>
      <w:bookmarkStart w:id="12" w:name="_Ref279752204"/>
      <w:r w:rsidRPr="003F70AB">
        <w:t xml:space="preserve">Morton L. </w:t>
      </w:r>
      <w:proofErr w:type="spellStart"/>
      <w:r w:rsidRPr="003F70AB">
        <w:t>Heilig</w:t>
      </w:r>
      <w:proofErr w:type="spellEnd"/>
      <w:r w:rsidRPr="003F70AB">
        <w:t xml:space="preserve">.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10"/>
    </w:p>
    <w:p w14:paraId="24101C93" w14:textId="78064382" w:rsidR="004E6530" w:rsidRPr="003F70AB" w:rsidRDefault="004E6530" w:rsidP="004E6530">
      <w:pPr>
        <w:pStyle w:val="References"/>
      </w:pPr>
      <w:bookmarkStart w:id="13" w:name="_Ref406944896"/>
      <w:bookmarkStart w:id="14" w:name="_Ref279753887"/>
      <w:bookmarkEnd w:id="11"/>
      <w:proofErr w:type="spellStart"/>
      <w:r w:rsidRPr="003F70AB">
        <w:t>Jofish</w:t>
      </w:r>
      <w:proofErr w:type="spellEnd"/>
      <w:r w:rsidRPr="003F70AB">
        <w:t xml:space="preserve"> Kaye and Paul </w:t>
      </w:r>
      <w:proofErr w:type="spellStart"/>
      <w:r w:rsidRPr="003F70AB">
        <w:t>Dourish</w:t>
      </w:r>
      <w:proofErr w:type="spellEnd"/>
      <w:r w:rsidRPr="003F70AB">
        <w:t xml:space="preserve">. 2014. Special issue on science fiction and ubiquitous computing. </w:t>
      </w:r>
      <w:r w:rsidRPr="003F70AB">
        <w:rPr>
          <w:i/>
        </w:rPr>
        <w:t xml:space="preserve">Personal Ubiquitous </w:t>
      </w:r>
      <w:proofErr w:type="spellStart"/>
      <w:r w:rsidRPr="003F70AB">
        <w:rPr>
          <w:i/>
        </w:rPr>
        <w:t>Comput</w:t>
      </w:r>
      <w:proofErr w:type="spellEnd"/>
      <w:r w:rsidRPr="003F70AB">
        <w:t xml:space="preserve">. 18, 4 (April 2014), 765-766. </w:t>
      </w:r>
      <w:hyperlink r:id="rId20" w:history="1">
        <w:r w:rsidRPr="003F70AB">
          <w:rPr>
            <w:rStyle w:val="Hyperlink"/>
            <w:color w:val="auto"/>
          </w:rPr>
          <w:t>http://dx.doi.org/10.1007/s00779-014-0773-4</w:t>
        </w:r>
      </w:hyperlink>
      <w:bookmarkEnd w:id="13"/>
    </w:p>
    <w:p w14:paraId="2358CB8A" w14:textId="7CED79B5" w:rsidR="004E6530" w:rsidRPr="003F70AB" w:rsidRDefault="007F645F" w:rsidP="004E6530">
      <w:pPr>
        <w:pStyle w:val="References"/>
      </w:pPr>
      <w:bookmarkStart w:id="15"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2002. Where do web sites come from</w:t>
      </w:r>
      <w:proofErr w:type="gramStart"/>
      <w:r w:rsidRPr="003F70AB">
        <w:t>?:</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2"/>
      <w:bookmarkEnd w:id="14"/>
      <w:r w:rsidR="004E6530" w:rsidRPr="003F70AB">
        <w:t xml:space="preserve"> </w:t>
      </w:r>
      <w:hyperlink r:id="rId21" w:history="1">
        <w:r w:rsidR="004E6530" w:rsidRPr="003F70AB">
          <w:rPr>
            <w:rStyle w:val="Hyperlink"/>
            <w:color w:val="auto"/>
          </w:rPr>
          <w:t>http://doi.acm.org/10.1145/503376.503378</w:t>
        </w:r>
      </w:hyperlink>
      <w:bookmarkEnd w:id="15"/>
    </w:p>
    <w:p w14:paraId="10BFE94D" w14:textId="36D4FE11" w:rsidR="007F645F" w:rsidRPr="003F70AB" w:rsidRDefault="007F645F" w:rsidP="007F645F">
      <w:pPr>
        <w:pStyle w:val="References"/>
      </w:pPr>
      <w:bookmarkStart w:id="16" w:name="_Ref279752219"/>
      <w:proofErr w:type="spellStart"/>
      <w:r w:rsidRPr="003F70AB">
        <w:t>Psy</w:t>
      </w:r>
      <w:proofErr w:type="spellEnd"/>
      <w:r w:rsidRPr="003F70AB">
        <w:t xml:space="preserve">. 2012. </w:t>
      </w:r>
      <w:proofErr w:type="spellStart"/>
      <w:r w:rsidRPr="003F70AB">
        <w:t>Gangnam</w:t>
      </w:r>
      <w:proofErr w:type="spellEnd"/>
      <w:r w:rsidRPr="003F70AB">
        <w:t xml:space="preserve"> Style. Video. (15 July 2012.). Retrieved August 22, 2014 from </w:t>
      </w:r>
      <w:hyperlink r:id="rId22" w:history="1">
        <w:r w:rsidRPr="003F70AB">
          <w:rPr>
            <w:rStyle w:val="Hyperlink"/>
            <w:color w:val="auto"/>
          </w:rPr>
          <w:t>https://www.youtube.com/watch?v=9bZkp7q19f0</w:t>
        </w:r>
        <w:bookmarkEnd w:id="16"/>
      </w:hyperlink>
    </w:p>
    <w:p w14:paraId="2D65F961" w14:textId="0523C2CE" w:rsidR="007F645F" w:rsidRPr="003F70AB" w:rsidRDefault="007F645F" w:rsidP="007F645F">
      <w:pPr>
        <w:pStyle w:val="References"/>
      </w:pPr>
      <w:bookmarkStart w:id="17" w:name="_Ref279752240"/>
      <w:r w:rsidRPr="003F70AB">
        <w:t xml:space="preserve">Marilyn Schwartz. 1995. </w:t>
      </w:r>
      <w:r w:rsidRPr="003F70AB">
        <w:rPr>
          <w:i/>
        </w:rPr>
        <w:t>Guidelines for Bias-Free Writing.</w:t>
      </w:r>
      <w:r w:rsidRPr="003F70AB">
        <w:t xml:space="preserve"> Indiana University Press.</w:t>
      </w:r>
      <w:bookmarkEnd w:id="17"/>
    </w:p>
    <w:p w14:paraId="3C1CBFE0" w14:textId="59CD7395" w:rsidR="007F645F" w:rsidRPr="003F70AB" w:rsidRDefault="007F645F" w:rsidP="007F645F">
      <w:pPr>
        <w:pStyle w:val="References"/>
      </w:pPr>
      <w:bookmarkStart w:id="18" w:name="_Ref279752272"/>
      <w:r w:rsidRPr="003F70AB">
        <w:t xml:space="preserve">Ivan E. Sutherland. 1963. </w:t>
      </w:r>
      <w:r w:rsidRPr="003F70AB">
        <w:rPr>
          <w:i/>
        </w:rPr>
        <w:t>Sketchpad, a Man-Machine Graphical Communication System</w:t>
      </w:r>
      <w:r w:rsidRPr="003F70AB">
        <w:t xml:space="preserve">. </w:t>
      </w:r>
      <w:proofErr w:type="spellStart"/>
      <w:r w:rsidRPr="003F70AB">
        <w:t>Ph.D</w:t>
      </w:r>
      <w:proofErr w:type="spellEnd"/>
      <w:r w:rsidRPr="003F70AB">
        <w:t xml:space="preserve"> Dissertation. Massac</w:t>
      </w:r>
      <w:r w:rsidR="004E6530" w:rsidRPr="003F70AB">
        <w:t xml:space="preserve">husetts Institute of Technology, </w:t>
      </w:r>
      <w:r w:rsidRPr="003F70AB">
        <w:t>Cambridge, MA.</w:t>
      </w:r>
      <w:bookmarkEnd w:id="18"/>
    </w:p>
    <w:p w14:paraId="7DED7C97" w14:textId="5D629911" w:rsidR="00D32315" w:rsidRPr="003F70AB" w:rsidRDefault="007F645F" w:rsidP="007F645F">
      <w:pPr>
        <w:pStyle w:val="References"/>
      </w:pPr>
      <w:bookmarkStart w:id="19" w:name="_Ref279752304"/>
      <w:r w:rsidRPr="003F70AB">
        <w:t xml:space="preserve">Langdon Winner. 1999. Do artifacts have politics? In </w:t>
      </w:r>
      <w:r w:rsidRPr="003F70AB">
        <w:rPr>
          <w:i/>
        </w:rPr>
        <w:t>The Social Shaping of Technology</w:t>
      </w:r>
      <w:r w:rsidRPr="003F70AB">
        <w:t xml:space="preserve"> (2nd. ed.), Donald </w:t>
      </w:r>
      <w:proofErr w:type="spellStart"/>
      <w:r w:rsidRPr="003F70AB">
        <w:lastRenderedPageBreak/>
        <w:t>MacKenzie</w:t>
      </w:r>
      <w:proofErr w:type="spellEnd"/>
      <w:r w:rsidRPr="003F70AB">
        <w:t xml:space="preserve"> and Judy </w:t>
      </w:r>
      <w:proofErr w:type="spellStart"/>
      <w:r w:rsidRPr="003F70AB">
        <w:t>Wajcman</w:t>
      </w:r>
      <w:proofErr w:type="spellEnd"/>
      <w:r w:rsidRPr="003F70AB">
        <w:t xml:space="preserve"> (</w:t>
      </w:r>
      <w:r w:rsidR="00A71EF6" w:rsidRPr="003F70AB">
        <w:t>e</w:t>
      </w:r>
      <w:r w:rsidRPr="003F70AB">
        <w:t>ds.). Open University Press, Buckingham, UK, 28-40.</w:t>
      </w:r>
      <w:bookmarkEnd w:id="19"/>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00326" w14:textId="77777777" w:rsidR="00F64510" w:rsidRDefault="00F64510">
      <w:r>
        <w:separator/>
      </w:r>
    </w:p>
  </w:endnote>
  <w:endnote w:type="continuationSeparator" w:id="0">
    <w:p w14:paraId="6C906697" w14:textId="77777777" w:rsidR="00F64510" w:rsidRDefault="00F64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NewRomanPSMT">
    <w:altName w:val="Times New Roman"/>
    <w:charset w:val="00"/>
    <w:family w:val="swiss"/>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3187F9" w14:textId="77777777" w:rsidR="00F64510" w:rsidRDefault="00F64510" w:rsidP="00443E9F">
      <w:pPr>
        <w:spacing w:after="0"/>
      </w:pPr>
      <w:r>
        <w:separator/>
      </w:r>
    </w:p>
  </w:footnote>
  <w:footnote w:type="continuationSeparator" w:id="0">
    <w:p w14:paraId="557C2CE6" w14:textId="77777777" w:rsidR="00F64510" w:rsidRDefault="00F64510"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F64510" w:rsidRDefault="00F64510"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520D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6CAA"/>
    <w:rsid w:val="00137145"/>
    <w:rsid w:val="001465AB"/>
    <w:rsid w:val="00151FAA"/>
    <w:rsid w:val="00161911"/>
    <w:rsid w:val="0017799B"/>
    <w:rsid w:val="00186236"/>
    <w:rsid w:val="00191462"/>
    <w:rsid w:val="00197B90"/>
    <w:rsid w:val="001A46DB"/>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1068"/>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67A8D"/>
    <w:rsid w:val="00480565"/>
    <w:rsid w:val="00480F98"/>
    <w:rsid w:val="00493EDB"/>
    <w:rsid w:val="004A0602"/>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03E4"/>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E132C"/>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106C"/>
    <w:rsid w:val="00D45340"/>
    <w:rsid w:val="00D547AD"/>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063F"/>
    <w:rsid w:val="00F311C1"/>
    <w:rsid w:val="00F369CB"/>
    <w:rsid w:val="00F41687"/>
    <w:rsid w:val="00F5437C"/>
    <w:rsid w:val="00F56305"/>
    <w:rsid w:val="00F64510"/>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cm.org/about/class/1998" TargetMode="External"/><Relationship Id="rId20" Type="http://schemas.openxmlformats.org/officeDocument/2006/relationships/hyperlink" Target="http://dx.doi.org/10.1007/s00779-014-0773-4" TargetMode="External"/><Relationship Id="rId21" Type="http://schemas.openxmlformats.org/officeDocument/2006/relationships/hyperlink" Target="http://doi.acm.org/10.1145/503376.503378" TargetMode="External"/><Relationship Id="rId22" Type="http://schemas.openxmlformats.org/officeDocument/2006/relationships/hyperlink" Target="https://www.youtube.com/watch?v=9bZkp7q19f0"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acm.org/publications/policies/copyright_policy" TargetMode="External"/><Relationship Id="rId11" Type="http://schemas.openxmlformats.org/officeDocument/2006/relationships/image" Target="media/image1.png"/><Relationship Id="rId12" Type="http://schemas.openxmlformats.org/officeDocument/2006/relationships/hyperlink" Target="http://acm.org/publications/submissions/latex_style" TargetMode="External"/><Relationship Id="rId13" Type="http://schemas.openxmlformats.org/officeDocument/2006/relationships/header" Target="header1.xml"/><Relationship Id="rId14" Type="http://schemas.openxmlformats.org/officeDocument/2006/relationships/image" Target="media/image2.png"/><Relationship Id="rId15" Type="http://schemas.openxmlformats.org/officeDocument/2006/relationships/hyperlink" Target="http://chi2016.acm.org/accessibility" TargetMode="External"/><Relationship Id="rId16" Type="http://schemas.openxmlformats.org/officeDocument/2006/relationships/hyperlink" Target="http://sheridanprinting.com/typedept/ACM-distilling-settings.htm" TargetMode="External"/><Relationship Id="rId17" Type="http://schemas.openxmlformats.org/officeDocument/2006/relationships/hyperlink" Target="http://www.acm.org/publications/submissions/latex_style" TargetMode="External"/><Relationship Id="rId18" Type="http://schemas.openxmlformats.org/officeDocument/2006/relationships/hyperlink" Target="http://www.acm.org/class/how_to_use.html%20" TargetMode="External"/><Relationship Id="rId19" Type="http://schemas.openxmlformats.org/officeDocument/2006/relationships/hyperlink" Target="http://www.sigaccess.org/welcome-to-sigaccess/resources/accessible-writing-guid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BFAE6-A608-7C45-A667-1A71D9664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2730</Words>
  <Characters>15566</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18260</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David Shamma</cp:lastModifiedBy>
  <cp:revision>10</cp:revision>
  <cp:lastPrinted>2015-02-13T20:42:00Z</cp:lastPrinted>
  <dcterms:created xsi:type="dcterms:W3CDTF">2015-02-13T20:42:00Z</dcterms:created>
  <dcterms:modified xsi:type="dcterms:W3CDTF">2015-07-31T16:28:00Z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