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7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1.5 Техническое задание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8" w:line="240" w:lineRule="auto"/>
        <w:ind w:left="727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1.5.1 Введение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5" w:line="240" w:lineRule="auto"/>
        <w:ind w:left="727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1.5.1.1 Наименование программы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0" w:line="240" w:lineRule="auto"/>
        <w:ind w:left="713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Наименование программного продукта – «</w:t>
      </w:r>
      <w:r w:rsidDel="00000000" w:rsidR="00000000" w:rsidRPr="00000000">
        <w:rPr>
          <w:rtl w:val="0"/>
        </w:rPr>
        <w:t xml:space="preserve">Грядка</w:t>
      </w:r>
      <w:r w:rsidDel="00000000" w:rsidR="00000000" w:rsidRPr="00000000">
        <w:rPr>
          <w:color w:val="000000"/>
          <w:rtl w:val="0"/>
        </w:rPr>
        <w:t xml:space="preserve">»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0" w:line="240" w:lineRule="auto"/>
        <w:ind w:left="727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1.5.1.2 Краткая характеристика области применения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727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Программа предназначена для помощи в планировании задач и их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8" w:line="240" w:lineRule="auto"/>
        <w:ind w:left="727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упорядочивании по различным факторам.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8" w:line="240" w:lineRule="auto"/>
        <w:ind w:left="727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1.5.2 Основания для разработки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0" w:line="240" w:lineRule="auto"/>
        <w:ind w:left="7" w:right="2" w:firstLine="712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Основанием для разработки является задание на практику на тему «Разработка программного продукта, садовый интернет магазин». Тема согласована с преподавателем.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7" w:line="240" w:lineRule="auto"/>
        <w:ind w:left="727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1.5.3 Назначение разработки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0" w:line="240" w:lineRule="auto"/>
        <w:ind w:left="4" w:right="-4" w:firstLine="714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Основным назначением программы является изучение принципов создания программного обеспечения на языке программирования Python и применение в них баз данных, создания программной документации.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7" w:line="240" w:lineRule="auto"/>
        <w:ind w:left="727" w:right="1714" w:firstLine="0"/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1.5.4 Требования к программе или программному изделию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7" w:line="240" w:lineRule="auto"/>
        <w:ind w:left="727" w:right="1714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1.5.4.1 Требования к применению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" w:line="240" w:lineRule="auto"/>
        <w:ind w:left="7" w:right="-6" w:firstLine="707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Пользователь, который использует программу должен обладать базовыми навыками владения ЭВМ. Для того чтобы программный продукт функционировал на компьютере пользователя должен быть установлен .NET Framework.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" w:line="240" w:lineRule="auto"/>
        <w:ind w:left="7" w:right="-6" w:firstLine="707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1.5.4.2 Требования к производительности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" w:line="240" w:lineRule="auto"/>
        <w:ind w:left="713" w:right="653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Программа должна запускаться на слабо конфигурированных системах. Минимальные системные требования: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1" w:line="240" w:lineRule="auto"/>
        <w:ind w:left="714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− </w:t>
      </w:r>
      <w:r w:rsidDel="00000000" w:rsidR="00000000" w:rsidRPr="00000000">
        <w:rPr>
          <w:color w:val="000000"/>
          <w:rtl w:val="0"/>
        </w:rPr>
        <w:t xml:space="preserve">Intel PENTIUM G4400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4" w:line="240" w:lineRule="auto"/>
        <w:ind w:left="714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− </w:t>
      </w:r>
      <w:r w:rsidDel="00000000" w:rsidR="00000000" w:rsidRPr="00000000">
        <w:rPr>
          <w:color w:val="000000"/>
          <w:rtl w:val="0"/>
        </w:rPr>
        <w:t xml:space="preserve">2 ГБ ОЗУ;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7" w:line="240" w:lineRule="auto"/>
        <w:ind w:left="714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− </w:t>
      </w:r>
      <w:r w:rsidDel="00000000" w:rsidR="00000000" w:rsidRPr="00000000">
        <w:rPr>
          <w:color w:val="000000"/>
          <w:rtl w:val="0"/>
        </w:rPr>
        <w:t xml:space="preserve">100 МБ свободного места на жестком диске;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6" w:line="240" w:lineRule="auto"/>
        <w:ind w:left="714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− </w:t>
      </w:r>
      <w:r w:rsidDel="00000000" w:rsidR="00000000" w:rsidRPr="00000000">
        <w:rPr>
          <w:color w:val="000000"/>
          <w:rtl w:val="0"/>
        </w:rPr>
        <w:t xml:space="preserve">Windows 7 и выше;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5" w:line="240" w:lineRule="auto"/>
        <w:ind w:left="7" w:right="1" w:firstLine="57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Максимальное время на запуск программы на запуск программы при минимальных требованиях должно составлять не более 10 секунд.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16" w:line="240" w:lineRule="auto"/>
        <w:ind w:right="62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2" w:firstLine="727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1.5.4.3 Требования к функциональным характеристикам </w:t>
      </w:r>
      <w:r w:rsidDel="00000000" w:rsidR="00000000" w:rsidRPr="00000000">
        <w:rPr>
          <w:color w:val="000000"/>
          <w:rtl w:val="0"/>
        </w:rPr>
        <w:t xml:space="preserve">чтобы обеспечить возможность полного взаимодействия всех частей разрабатываемого веб-сайта, необходимо автоматизировать следующие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b w:val="1"/>
          <w:rtl w:val="0"/>
        </w:rPr>
        <w:t xml:space="preserve">Пользователь</w:t>
      </w:r>
      <w:r w:rsidDel="00000000" w:rsidR="00000000" w:rsidRPr="00000000">
        <w:rPr>
          <w:b w:val="1"/>
          <w:color w:val="000000"/>
          <w:rtl w:val="0"/>
        </w:rPr>
        <w:t xml:space="preserve">: 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160" w:line="259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 просмотр страниц сайта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160" w:line="259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 просмотр скидок на товары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160" w:line="259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оставление отзыва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160" w:line="259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обратная связь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160" w:line="259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добавление в корзину товары (избранное) </w:t>
      </w:r>
    </w:p>
    <w:p w:rsidR="00000000" w:rsidDel="00000000" w:rsidP="00000000" w:rsidRDefault="00000000" w:rsidRPr="00000000" w14:paraId="0000001E">
      <w:pPr>
        <w:spacing w:before="160" w:line="259" w:lineRule="auto"/>
        <w:ind w:left="19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55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62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Администратор: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60" w:line="259" w:lineRule="auto"/>
        <w:ind w:left="190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40" w:line="259" w:lineRule="auto"/>
        <w:ind w:left="1920" w:firstLine="0"/>
        <w:jc w:val="left"/>
        <w:rPr/>
      </w:pPr>
      <w:r w:rsidDel="00000000" w:rsidR="00000000" w:rsidRPr="00000000">
        <w:rPr>
          <w:rtl w:val="0"/>
        </w:rPr>
        <w:t xml:space="preserve">1. авторизация</w:t>
      </w:r>
    </w:p>
    <w:p w:rsidR="00000000" w:rsidDel="00000000" w:rsidP="00000000" w:rsidRDefault="00000000" w:rsidRPr="00000000" w14:paraId="00000024">
      <w:pPr>
        <w:spacing w:before="160" w:line="259" w:lineRule="auto"/>
        <w:ind w:left="1900" w:firstLine="0"/>
        <w:jc w:val="left"/>
        <w:rPr/>
      </w:pPr>
      <w:r w:rsidDel="00000000" w:rsidR="00000000" w:rsidRPr="00000000">
        <w:rPr>
          <w:rtl w:val="0"/>
        </w:rPr>
        <w:t xml:space="preserve">2. ответы на email и по телефону</w:t>
      </w:r>
    </w:p>
    <w:p w:rsidR="00000000" w:rsidDel="00000000" w:rsidP="00000000" w:rsidRDefault="00000000" w:rsidRPr="00000000" w14:paraId="00000025">
      <w:pPr>
        <w:spacing w:before="160" w:line="259" w:lineRule="auto"/>
        <w:ind w:left="1900" w:firstLine="0"/>
        <w:jc w:val="left"/>
        <w:rPr/>
      </w:pPr>
      <w:r w:rsidDel="00000000" w:rsidR="00000000" w:rsidRPr="00000000">
        <w:rPr>
          <w:rtl w:val="0"/>
        </w:rPr>
        <w:t xml:space="preserve">3. добавление/удаление категории</w:t>
      </w:r>
    </w:p>
    <w:p w:rsidR="00000000" w:rsidDel="00000000" w:rsidP="00000000" w:rsidRDefault="00000000" w:rsidRPr="00000000" w14:paraId="00000026">
      <w:pPr>
        <w:spacing w:before="160" w:line="259" w:lineRule="auto"/>
        <w:ind w:left="1900" w:firstLine="0"/>
        <w:jc w:val="left"/>
        <w:rPr/>
      </w:pPr>
      <w:r w:rsidDel="00000000" w:rsidR="00000000" w:rsidRPr="00000000">
        <w:rPr>
          <w:rtl w:val="0"/>
        </w:rPr>
        <w:t xml:space="preserve">4. редактирование страниц сайта</w:t>
      </w:r>
    </w:p>
    <w:p w:rsidR="00000000" w:rsidDel="00000000" w:rsidP="00000000" w:rsidRDefault="00000000" w:rsidRPr="00000000" w14:paraId="00000027">
      <w:pPr>
        <w:spacing w:before="160" w:line="259" w:lineRule="auto"/>
        <w:ind w:left="1900" w:firstLine="0"/>
        <w:jc w:val="left"/>
        <w:rPr/>
      </w:pPr>
      <w:r w:rsidDel="00000000" w:rsidR="00000000" w:rsidRPr="00000000">
        <w:rPr>
          <w:rtl w:val="0"/>
        </w:rPr>
        <w:t xml:space="preserve">5. добавление/редактирование/удаление товаров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2" w:firstLine="727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1.5.4.4 Требования к реализации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0" w:line="240" w:lineRule="auto"/>
        <w:ind w:left="2" w:right="-6" w:firstLine="71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Для достижения максимальной производительности и оптимизации программа должна быть разработана </w:t>
      </w:r>
      <w:r w:rsidDel="00000000" w:rsidR="00000000" w:rsidRPr="00000000">
        <w:rPr>
          <w:rtl w:val="0"/>
        </w:rPr>
        <w:t xml:space="preserve">на конструкторе Tilda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0" w:line="240" w:lineRule="auto"/>
        <w:ind w:left="2" w:right="-6" w:firstLine="71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1.5.4.5 Требование к надежности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" w:line="240" w:lineRule="auto"/>
        <w:ind w:left="714" w:right="351" w:hanging="12.000000000000028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Веб-сайт должен производить самовосстановление после сбоя работы.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" w:line="240" w:lineRule="auto"/>
        <w:ind w:left="714" w:right="351" w:hanging="12.000000000000028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1.5.4.6 Требования к интерфейсу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" w:line="240" w:lineRule="auto"/>
        <w:ind w:left="7" w:right="2" w:firstLine="707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Интерфейс должен быть с приятной цветовой гаммой и понятной для пользователя.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4" w:line="240" w:lineRule="auto"/>
        <w:ind w:left="7" w:firstLine="712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Следовательно, каждое окно должно иметь ясную визуальную иерархию своих элементов. Фрагменты текста должны располагаться на экране так, чтобы пользователя было просто и понятно принимать информацию.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" w:line="240" w:lineRule="auto"/>
        <w:ind w:left="7" w:right="-3" w:firstLine="707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Пользователь не должен испытывать какого-либо дискомфорта в плане восприятия информация, отображённой на экране. Объекты (рисунки и символы) не должны быть слишком мелкие.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1" w:line="240" w:lineRule="auto"/>
        <w:ind w:left="727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1.5.5 Требования к программной документации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0" w:line="240" w:lineRule="auto"/>
        <w:ind w:left="7"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Для удобства использования программного продукта пользователем, необходимо добавить файл справки, в котором будет находиться вся необходимая информация о работе с Веб-сайтом.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2" w:line="240" w:lineRule="auto"/>
        <w:ind w:left="727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1.5.6 Технико-экономические показатели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0" w:line="240" w:lineRule="auto"/>
        <w:ind w:right="-5" w:firstLine="718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Ориентировочная экономическая эффективность не рассчитываются.  Предполагаемое число использования программой в год – 365 сеансов на одном рабочем месте.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1" w:line="240" w:lineRule="auto"/>
        <w:ind w:left="727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1.5.7 Стадии и этапы разработки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5" w:line="240" w:lineRule="auto"/>
        <w:ind w:left="727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1.5.7.1 Стадии разработки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0" w:line="240" w:lineRule="auto"/>
        <w:ind w:left="4" w:right="-4" w:firstLine="709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Разработка должна быть проведена в три стадии: разработка технического задания, рабочее проектирование, внедрение.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1" w:line="240" w:lineRule="auto"/>
        <w:ind w:left="727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1.5.7.2 Этапы разработки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0" w:line="240" w:lineRule="auto"/>
        <w:ind w:right="1" w:firstLine="713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На стадии разработки технического задания должен быть выполнен этап разработки, согласования и утверждения настоящего технического задания. На стадии рабочего проектирования должны быть выполнены перечисленные ниже этапы работ: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2" w:line="240" w:lineRule="auto"/>
        <w:ind w:left="714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− </w:t>
      </w:r>
      <w:r w:rsidDel="00000000" w:rsidR="00000000" w:rsidRPr="00000000">
        <w:rPr>
          <w:color w:val="000000"/>
          <w:rtl w:val="0"/>
        </w:rPr>
        <w:t xml:space="preserve">разработка программы;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4" w:line="240" w:lineRule="auto"/>
        <w:ind w:left="714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− </w:t>
      </w:r>
      <w:r w:rsidDel="00000000" w:rsidR="00000000" w:rsidRPr="00000000">
        <w:rPr>
          <w:color w:val="000000"/>
          <w:rtl w:val="0"/>
        </w:rPr>
        <w:t xml:space="preserve">разработка программной документации;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6" w:line="240" w:lineRule="auto"/>
        <w:ind w:left="714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− </w:t>
      </w:r>
      <w:r w:rsidDel="00000000" w:rsidR="00000000" w:rsidRPr="00000000">
        <w:rPr>
          <w:color w:val="000000"/>
          <w:rtl w:val="0"/>
        </w:rPr>
        <w:t xml:space="preserve">испытания программы.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8" w:line="240" w:lineRule="auto"/>
        <w:ind w:left="7" w:right="-6" w:firstLine="707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На стадии внедрения должен быть выполнен этап разработки – подготовка и передача программы.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8" w:line="240" w:lineRule="auto"/>
        <w:ind w:left="727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1.5.7.3 Содержание работ по этапам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0" w:line="240" w:lineRule="auto"/>
        <w:ind w:left="7" w:right="-5" w:firstLine="707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На этапе разработки технического задания должны быть выполнены перечисленные ниже работы: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" w:line="240" w:lineRule="auto"/>
        <w:ind w:left="608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1. Постановка задачи;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5" w:line="240" w:lineRule="auto"/>
        <w:ind w:left="585" w:right="1327" w:hanging="2.9999999999999716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 Определение и уточнение требований к техническим средствам; 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5" w:line="240" w:lineRule="auto"/>
        <w:ind w:left="585" w:right="1327" w:hanging="2.9999999999999716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3. Определение требований к программе;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5" w:line="240" w:lineRule="auto"/>
        <w:ind w:left="585" w:right="1327" w:hanging="2.9999999999999716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4. Определение стадий, этапов и сроков разработки программы и документации на неё;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" w:line="240" w:lineRule="auto"/>
        <w:ind w:left="586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5. Выбор языков программирования;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5" w:line="240" w:lineRule="auto"/>
        <w:ind w:left="589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6. Согласование и утверждение технического задания.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0" w:line="240" w:lineRule="auto"/>
        <w:ind w:right="62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-6" w:firstLine="581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На этапе разработки программной документации должна быть выполнена работа по программированию (кодированию) и отладке программы. На этапе разработки программной документации должна быть выполнена разработка программных документов в соответствии с требованиями ГОСТ 19.101-77 с требованием п. Предварительный состав программной документации настоящего технического задания.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" w:line="240" w:lineRule="auto"/>
        <w:ind w:left="7" w:right="3" w:firstLine="57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На этапе испытаний программы должны быть выполнены перечисленные ниже виды работ: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" w:line="240" w:lineRule="auto"/>
        <w:ind w:left="7" w:right="3" w:firstLine="575"/>
        <w:jc w:val="left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− </w:t>
      </w:r>
      <w:r w:rsidDel="00000000" w:rsidR="00000000" w:rsidRPr="00000000">
        <w:rPr>
          <w:color w:val="000000"/>
          <w:rtl w:val="0"/>
        </w:rPr>
        <w:t xml:space="preserve">Разработка, согласование и утверждение программы и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" w:line="240" w:lineRule="auto"/>
        <w:ind w:left="7" w:right="3" w:firstLine="575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методики испытаний;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− </w:t>
      </w:r>
      <w:r w:rsidDel="00000000" w:rsidR="00000000" w:rsidRPr="00000000">
        <w:rPr>
          <w:color w:val="000000"/>
          <w:rtl w:val="0"/>
        </w:rPr>
        <w:t xml:space="preserve">Проведение приемо-сдаточных испытаний;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7" w:line="240" w:lineRule="auto"/>
        <w:ind w:left="572" w:right="1" w:hanging="287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− </w:t>
      </w:r>
      <w:r w:rsidDel="00000000" w:rsidR="00000000" w:rsidRPr="00000000">
        <w:rPr>
          <w:color w:val="000000"/>
          <w:rtl w:val="0"/>
        </w:rPr>
        <w:t xml:space="preserve">Корректировка программы и программной документации по результатам испытаний.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4" w:line="240" w:lineRule="auto"/>
        <w:ind w:left="4" w:right="-4" w:firstLine="568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На этапе подготовки и передачи программы должна быть выполнена работа по подготовке и передаче программы и программной документации в эксплуатацию на объектах Заказчика.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7" w:line="240" w:lineRule="auto"/>
        <w:ind w:left="585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1.5.8 Порядок контроля и приемки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5" w:line="240" w:lineRule="auto"/>
        <w:ind w:left="585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1.5.8.1 Виды испытаний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3" w:line="240" w:lineRule="auto"/>
        <w:ind w:right="-5" w:firstLine="572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Приемо-сдаточные испытания программы должны проводиться согласно разработанной Исполнителем и согласованной Заказчиком программы и методик испытаний.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4" w:line="240" w:lineRule="auto"/>
        <w:ind w:left="4" w:right="-6" w:firstLine="56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Ход проведения приемо-сдаточных испытаний Заказчик и Исполнитель документируют в Протоколе проведения испытаний.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6" w:line="240" w:lineRule="auto"/>
        <w:ind w:left="585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1.5.8.2 Общие требования к приемке работы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0" w:line="240" w:lineRule="auto"/>
        <w:ind w:left="6" w:right="-4" w:firstLine="56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На основе Протокола проведения испытаний Исполнитель совместно с Заказчиком подписывают Акт приемки-сдачи программы в эксплуатацию.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72" w:line="240" w:lineRule="auto"/>
        <w:ind w:right="62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 Unicode MS"/>
  <w:font w:name="Calibri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844"/>
        <w:tab w:val="right" w:leader="none" w:pos="9689"/>
      </w:tabs>
      <w:spacing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844"/>
        <w:tab w:val="right" w:leader="none" w:pos="9689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