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DD61" w14:textId="77777777" w:rsidR="005C04C8" w:rsidRPr="005C04C8" w:rsidRDefault="005C04C8" w:rsidP="005C04C8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5C04C8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10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5C04C8" w:rsidRPr="005C04C8" w14:paraId="2FE8A6D9" w14:textId="77777777" w:rsidTr="005C04C8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391DA" w14:textId="77777777" w:rsidR="005C04C8" w:rsidRPr="005C04C8" w:rsidRDefault="005C04C8" w:rsidP="005C04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F3A33" w14:textId="77777777" w:rsidR="005C04C8" w:rsidRPr="005C04C8" w:rsidRDefault="005C04C8" w:rsidP="005C04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</w:tbl>
    <w:p w14:paraId="0B559107" w14:textId="77777777" w:rsidR="005C04C8" w:rsidRPr="005C04C8" w:rsidRDefault="005C04C8" w:rsidP="005C04C8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5C04C8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21 at 22:11</w:t>
      </w:r>
    </w:p>
    <w:p w14:paraId="6CA963E0" w14:textId="77777777" w:rsidR="005C04C8" w:rsidRPr="005C04C8" w:rsidRDefault="005C04C8" w:rsidP="005C04C8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5C04C8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39697A44" w14:textId="77777777" w:rsidR="005C04C8" w:rsidRPr="005C04C8" w:rsidRDefault="005C04C8" w:rsidP="005C04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C04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E846024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7690BF6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Accounts that vary directly with sales are called: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4ECB161E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CAFC2" w14:textId="64D58B8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CE5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7" type="#_x0000_t75" style="width:17.85pt;height:15.3pt" o:ole="">
                  <v:imagedata r:id="rId5" o:title=""/>
                </v:shape>
                <w:control r:id="rId6" w:name="DefaultOcxName" w:shapeid="_x0000_i135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Discretionary accounts</w:t>
            </w:r>
          </w:p>
          <w:p w14:paraId="3FEFAC0C" w14:textId="2DA79A4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367ADB">
                <v:shape id="_x0000_i1356" type="#_x0000_t75" style="width:17.85pt;height:15.3pt" o:ole="">
                  <v:imagedata r:id="rId5" o:title=""/>
                </v:shape>
                <w:control r:id="rId7" w:name="DefaultOcxName1" w:shapeid="_x0000_i135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Sales-based accounts</w:t>
            </w:r>
          </w:p>
          <w:p w14:paraId="68A82AE3" w14:textId="29979AF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13E4F9">
                <v:shape id="_x0000_i1355" type="#_x0000_t75" style="width:17.85pt;height:15.3pt" o:ole="">
                  <v:imagedata r:id="rId5" o:title=""/>
                </v:shape>
                <w:control r:id="rId8" w:name="DefaultOcxName2" w:shapeid="_x0000_i135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Spontaneous accounts</w:t>
            </w:r>
          </w:p>
          <w:p w14:paraId="16824133" w14:textId="3EFFE41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43EDE3">
                <v:shape id="_x0000_i1354" type="#_x0000_t75" style="width:17.85pt;height:15.3pt" o:ole="">
                  <v:imagedata r:id="rId5" o:title=""/>
                </v:shape>
                <w:control r:id="rId9" w:name="DefaultOcxName3" w:shapeid="_x0000_i135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 accounts</w:t>
            </w:r>
          </w:p>
          <w:p w14:paraId="1E0C093C" w14:textId="4580EF1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0A031A">
                <v:shape id="_x0000_i1353" type="#_x0000_t75" style="width:17.85pt;height:15.3pt" o:ole="">
                  <v:imagedata r:id="rId5" o:title=""/>
                </v:shape>
                <w:control r:id="rId10" w:name="DefaultOcxName4" w:shapeid="_x0000_i135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Fluid accounts</w:t>
            </w:r>
          </w:p>
        </w:tc>
      </w:tr>
      <w:tr w:rsidR="005C04C8" w:rsidRPr="005C04C8" w14:paraId="3A21635E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C5623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EDE125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9E313AC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Generally speaking, as</w:t>
      </w:r>
      <w:proofErr w:type="gramEnd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 firm grows its sales what is required?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D758329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66F0C" w14:textId="798B8BC3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25F8C1">
                <v:shape id="_x0000_i1352" type="#_x0000_t75" style="width:17.85pt;height:15.3pt" o:ole="">
                  <v:imagedata r:id="rId5" o:title=""/>
                </v:shape>
                <w:control r:id="rId11" w:name="DefaultOcxName5" w:shapeid="_x0000_i135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retained earnings.</w:t>
            </w:r>
          </w:p>
          <w:p w14:paraId="558EF6BA" w14:textId="0198567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C4C4C7">
                <v:shape id="_x0000_i1351" type="#_x0000_t75" style="width:17.85pt;height:15.3pt" o:ole="">
                  <v:imagedata r:id="rId5" o:title=""/>
                </v:shape>
                <w:control r:id="rId12" w:name="DefaultOcxName6" w:shapeid="_x0000_i135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Better financial ratios.</w:t>
            </w:r>
          </w:p>
          <w:p w14:paraId="689C0F77" w14:textId="092DE53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BDD6C4">
                <v:shape id="_x0000_i1350" type="#_x0000_t75" style="width:17.85pt;height:15.3pt" o:ole="">
                  <v:imagedata r:id="rId5" o:title=""/>
                </v:shape>
                <w:control r:id="rId13" w:name="DefaultOcxName7" w:shapeid="_x0000_i135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financing is needed because of the growth.</w:t>
            </w:r>
          </w:p>
          <w:p w14:paraId="460A3686" w14:textId="7C70ABD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E4FA31">
                <v:shape id="_x0000_i1349" type="#_x0000_t75" style="width:17.85pt;height:15.3pt" o:ole="">
                  <v:imagedata r:id="rId5" o:title=""/>
                </v:shape>
                <w:control r:id="rId14" w:name="DefaultOcxName8" w:shapeid="_x0000_i134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financing is needed to fund the growth.</w:t>
            </w:r>
          </w:p>
          <w:p w14:paraId="10DA9AE8" w14:textId="5E33525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5EED3D">
                <v:shape id="_x0000_i1348" type="#_x0000_t75" style="width:17.85pt;height:15.3pt" o:ole="">
                  <v:imagedata r:id="rId5" o:title=""/>
                </v:shape>
                <w:control r:id="rId15" w:name="DefaultOcxName9" w:shapeid="_x0000_i134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shareholders.</w:t>
            </w:r>
          </w:p>
        </w:tc>
      </w:tr>
      <w:tr w:rsidR="005C04C8" w:rsidRPr="005C04C8" w14:paraId="6F150920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57D4F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0C1121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AF9E640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DFN is negative, what does it indicate?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52726EA4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2CEC3" w14:textId="6D78E89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C002EB">
                <v:shape id="_x0000_i1347" type="#_x0000_t75" style="width:17.85pt;height:15.3pt" o:ole="">
                  <v:imagedata r:id="rId5" o:title=""/>
                </v:shape>
                <w:control r:id="rId16" w:name="DefaultOcxName10" w:shapeid="_x0000_i134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 don’t have enough funds in the forecasted period.</w:t>
            </w:r>
          </w:p>
          <w:p w14:paraId="76C2DA71" w14:textId="6A613C6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3CCF54">
                <v:shape id="_x0000_i1346" type="#_x0000_t75" style="width:17.85pt;height:15.3pt" o:ole="">
                  <v:imagedata r:id="rId5" o:title=""/>
                </v:shape>
                <w:control r:id="rId17" w:name="DefaultOcxName11" w:shapeid="_x0000_i134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 have extra funds in the forecasted period.</w:t>
            </w:r>
          </w:p>
          <w:p w14:paraId="2C430575" w14:textId="68AB394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EAC12E">
                <v:shape id="_x0000_i1345" type="#_x0000_t75" style="width:17.85pt;height:15.3pt" o:ole="">
                  <v:imagedata r:id="rId5" o:title=""/>
                </v:shape>
                <w:control r:id="rId18" w:name="DefaultOcxName12" w:shapeid="_x0000_i134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Our model didn’t work. DFN can’t be negative.</w:t>
            </w:r>
          </w:p>
          <w:p w14:paraId="22351C44" w14:textId="6E422C7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01B855">
                <v:shape id="_x0000_i1344" type="#_x0000_t75" style="width:17.85pt;height:15.3pt" o:ole="">
                  <v:imagedata r:id="rId5" o:title=""/>
                </v:shape>
                <w:control r:id="rId19" w:name="DefaultOcxName13" w:shapeid="_x0000_i134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Our sales go down in the forecast.</w:t>
            </w:r>
          </w:p>
          <w:p w14:paraId="6A8A3078" w14:textId="1EE0EF5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097EAE">
                <v:shape id="_x0000_i1343" type="#_x0000_t75" style="width:17.85pt;height:15.3pt" o:ole="">
                  <v:imagedata r:id="rId5" o:title=""/>
                </v:shape>
                <w:control r:id="rId20" w:name="DefaultOcxName14" w:shapeid="_x0000_i134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GIGO. DFN can’t be negative.</w:t>
            </w:r>
          </w:p>
        </w:tc>
      </w:tr>
      <w:tr w:rsidR="005C04C8" w:rsidRPr="005C04C8" w14:paraId="52E883E4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B7DDF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189E4A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47D5C43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Which of the following is usually NOT a spontaneous account?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70A35BBD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97F50" w14:textId="37F2B33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4D9EF8">
                <v:shape id="_x0000_i1342" type="#_x0000_t75" style="width:17.85pt;height:15.3pt" o:ole="">
                  <v:imagedata r:id="rId5" o:title=""/>
                </v:shape>
                <w:control r:id="rId21" w:name="DefaultOcxName15" w:shapeid="_x0000_i134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Current assets</w:t>
            </w:r>
          </w:p>
          <w:p w14:paraId="06A5D50A" w14:textId="022907A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D86E0D">
                <v:shape id="_x0000_i1341" type="#_x0000_t75" style="width:17.85pt;height:15.3pt" o:ole="">
                  <v:imagedata r:id="rId5" o:title=""/>
                </v:shape>
                <w:control r:id="rId22" w:name="DefaultOcxName16" w:shapeid="_x0000_i134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payable</w:t>
            </w:r>
          </w:p>
          <w:p w14:paraId="22EAA438" w14:textId="11F51AD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02E063">
                <v:shape id="_x0000_i1340" type="#_x0000_t75" style="width:17.85pt;height:15.3pt" o:ole="">
                  <v:imagedata r:id="rId5" o:title=""/>
                </v:shape>
                <w:control r:id="rId23" w:name="DefaultOcxName17" w:shapeid="_x0000_i134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Accruals</w:t>
            </w:r>
          </w:p>
          <w:p w14:paraId="1EAACC0A" w14:textId="6A2434D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66EC83">
                <v:shape id="_x0000_i1339" type="#_x0000_t75" style="width:17.85pt;height:15.3pt" o:ole="">
                  <v:imagedata r:id="rId5" o:title=""/>
                </v:shape>
                <w:control r:id="rId24" w:name="DefaultOcxName18" w:shapeid="_x0000_i133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Long-term debt</w:t>
            </w:r>
          </w:p>
          <w:p w14:paraId="1962715A" w14:textId="1CF0B79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8C406D">
                <v:shape id="_x0000_i1338" type="#_x0000_t75" style="width:17.85pt;height:15.3pt" o:ole="">
                  <v:imagedata r:id="rId5" o:title=""/>
                </v:shape>
                <w:control r:id="rId25" w:name="DefaultOcxName19" w:shapeid="_x0000_i1338"/>
              </w:object>
            </w:r>
            <w:proofErr w:type="gramStart"/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 are spontaneous</w:t>
            </w:r>
          </w:p>
        </w:tc>
      </w:tr>
      <w:tr w:rsidR="005C04C8" w:rsidRPr="005C04C8" w14:paraId="0A35D3F7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35DE4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115FEE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B9A05F4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Firms should grow their sales as fast as possible.</w:t>
      </w:r>
    </w:p>
    <w:p w14:paraId="2EE328F9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BA7AF4C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62D51AEB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CE474" w14:textId="67F5CC0B" w:rsidR="005C04C8" w:rsidRPr="005C04C8" w:rsidRDefault="005C04C8" w:rsidP="005C04C8">
            <w:pPr>
              <w:spacing w:before="100" w:beforeAutospacing="1" w:after="100" w:afterAutospacing="1" w:line="240" w:lineRule="auto"/>
              <w:ind w:left="420"/>
              <w:textAlignment w:val="center"/>
              <w:divId w:val="30180775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0904494">
                <v:shape id="_x0000_i1337" type="#_x0000_t75" style="width:17.85pt;height:15.3pt" o:ole="">
                  <v:imagedata r:id="rId26" o:title=""/>
                </v:shape>
                <w:control r:id="rId27" w:name="DefaultOcxName20" w:shapeid="_x0000_i1337"/>
              </w:objec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9A3B755">
                <v:shape id="_x0000_i1336" type="#_x0000_t75" style="width:17.85pt;height:15.3pt" o:ole="">
                  <v:imagedata r:id="rId26" o:title=""/>
                </v:shape>
                <w:control r:id="rId28" w:name="DefaultOcxName21" w:shapeid="_x0000_i1336"/>
              </w:objec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C04C8" w:rsidRPr="005C04C8" w14:paraId="7357CBFB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68EFA" w14:textId="77777777" w:rsidR="005C04C8" w:rsidRPr="005C04C8" w:rsidRDefault="005C04C8" w:rsidP="005C04C8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A39611C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64F2BA3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typically covered by discretionary accounts?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5FAC5CFD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9FC75" w14:textId="39159D9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BD225B">
                <v:shape id="_x0000_i1335" type="#_x0000_t75" style="width:17.85pt;height:15.3pt" o:ole="">
                  <v:imagedata r:id="rId5" o:title=""/>
                </v:shape>
                <w:control r:id="rId29" w:name="DefaultOcxName22" w:shapeid="_x0000_i133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CAPM</w:t>
            </w:r>
          </w:p>
          <w:p w14:paraId="4F66F217" w14:textId="0053373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DBB4E2">
                <v:shape id="_x0000_i1334" type="#_x0000_t75" style="width:17.85pt;height:15.3pt" o:ole="">
                  <v:imagedata r:id="rId5" o:title=""/>
                </v:shape>
                <w:control r:id="rId30" w:name="DefaultOcxName23" w:shapeid="_x0000_i133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EVA</w:t>
            </w:r>
          </w:p>
          <w:p w14:paraId="3B62312D" w14:textId="0ACA94E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B701F1">
                <v:shape id="_x0000_i1333" type="#_x0000_t75" style="width:17.85pt;height:15.3pt" o:ole="">
                  <v:imagedata r:id="rId5" o:title=""/>
                </v:shape>
                <w:control r:id="rId31" w:name="DefaultOcxName24" w:shapeid="_x0000_i133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FCF</w:t>
            </w:r>
          </w:p>
          <w:p w14:paraId="41055680" w14:textId="155E4BB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D24B1A">
                <v:shape id="_x0000_i1332" type="#_x0000_t75" style="width:17.85pt;height:15.3pt" o:ole="">
                  <v:imagedata r:id="rId5" o:title=""/>
                </v:shape>
                <w:control r:id="rId32" w:name="DefaultOcxName25" w:shapeid="_x0000_i133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DFN</w:t>
            </w:r>
          </w:p>
          <w:p w14:paraId="04D44D76" w14:textId="23FE7F2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97E208">
                <v:shape id="_x0000_i1331" type="#_x0000_t75" style="width:17.85pt;height:15.3pt" o:ole="">
                  <v:imagedata r:id="rId5" o:title=""/>
                </v:shape>
                <w:control r:id="rId33" w:name="DefaultOcxName26" w:shapeid="_x0000_i133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GIGO</w:t>
            </w:r>
          </w:p>
        </w:tc>
      </w:tr>
      <w:tr w:rsidR="005C04C8" w:rsidRPr="005C04C8" w14:paraId="0C4D5691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84DCB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FEA8DC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DA0AB87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When using the percent of sales method, accounts like accounts receivable always </w:t>
      </w: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have to</w:t>
      </w:r>
      <w:proofErr w:type="gramEnd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vary with sales.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39AC4784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14F4F" w14:textId="3027F751" w:rsidR="005C04C8" w:rsidRPr="005C04C8" w:rsidRDefault="005C04C8" w:rsidP="005C04C8">
            <w:pPr>
              <w:spacing w:before="100" w:beforeAutospacing="1" w:after="100" w:afterAutospacing="1" w:line="240" w:lineRule="auto"/>
              <w:ind w:left="420"/>
              <w:textAlignment w:val="center"/>
              <w:divId w:val="49738011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FC758F3">
                <v:shape id="_x0000_i1330" type="#_x0000_t75" style="width:17.85pt;height:15.3pt" o:ole="">
                  <v:imagedata r:id="rId26" o:title=""/>
                </v:shape>
                <w:control r:id="rId34" w:name="DefaultOcxName27" w:shapeid="_x0000_i1330"/>
              </w:objec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DAC287D">
                <v:shape id="_x0000_i1329" type="#_x0000_t75" style="width:17.85pt;height:15.3pt" o:ole="">
                  <v:imagedata r:id="rId26" o:title=""/>
                </v:shape>
                <w:control r:id="rId35" w:name="DefaultOcxName28" w:shapeid="_x0000_i1329"/>
              </w:object>
            </w:r>
            <w:r w:rsidRPr="005C04C8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C04C8" w:rsidRPr="005C04C8" w14:paraId="3EC2E31E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0672D" w14:textId="77777777" w:rsidR="005C04C8" w:rsidRPr="005C04C8" w:rsidRDefault="005C04C8" w:rsidP="005C04C8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8FD176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963745C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Forecasting is vulnerable to the inputs that we put into the model. What is the acronym for this concern?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1C2F404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3B4C1" w14:textId="57E57B0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99FE75">
                <v:shape id="_x0000_i1328" type="#_x0000_t75" style="width:17.85pt;height:15.3pt" o:ole="">
                  <v:imagedata r:id="rId5" o:title=""/>
                </v:shape>
                <w:control r:id="rId36" w:name="DefaultOcxName29" w:shapeid="_x0000_i132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EVA</w:t>
            </w:r>
          </w:p>
          <w:p w14:paraId="3CEA26F5" w14:textId="3011275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C38713">
                <v:shape id="_x0000_i1327" type="#_x0000_t75" style="width:17.85pt;height:15.3pt" o:ole="">
                  <v:imagedata r:id="rId5" o:title=""/>
                </v:shape>
                <w:control r:id="rId37" w:name="DefaultOcxName30" w:shapeid="_x0000_i132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GIGO</w:t>
            </w:r>
          </w:p>
          <w:p w14:paraId="7DE54C7B" w14:textId="62A7E41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E21C310">
                <v:shape id="_x0000_i1326" type="#_x0000_t75" style="width:17.85pt;height:15.3pt" o:ole="">
                  <v:imagedata r:id="rId5" o:title=""/>
                </v:shape>
                <w:control r:id="rId38" w:name="DefaultOcxName31" w:shapeid="_x0000_i132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FCF</w:t>
            </w:r>
          </w:p>
          <w:p w14:paraId="60B415D3" w14:textId="641A770A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450A84">
                <v:shape id="_x0000_i1325" type="#_x0000_t75" style="width:17.85pt;height:15.3pt" o:ole="">
                  <v:imagedata r:id="rId5" o:title=""/>
                </v:shape>
                <w:control r:id="rId39" w:name="DefaultOcxName32" w:shapeid="_x0000_i132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EFN</w:t>
            </w:r>
          </w:p>
          <w:p w14:paraId="77B62554" w14:textId="2DB8A61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B12B4A">
                <v:shape id="_x0000_i1324" type="#_x0000_t75" style="width:17.85pt;height:15.3pt" o:ole="">
                  <v:imagedata r:id="rId5" o:title=""/>
                </v:shape>
                <w:control r:id="rId40" w:name="DefaultOcxName33" w:shapeid="_x0000_i132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SGA</w:t>
            </w:r>
          </w:p>
        </w:tc>
      </w:tr>
      <w:tr w:rsidR="005C04C8" w:rsidRPr="005C04C8" w14:paraId="6499AB19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7F187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45BCDD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C6B61DE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one of the four factors of growth according to the DuPont and SGR?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3761D443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7DF4" w14:textId="4316D31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D69EB6">
                <v:shape id="_x0000_i1323" type="#_x0000_t75" style="width:17.85pt;height:15.3pt" o:ole="">
                  <v:imagedata r:id="rId5" o:title=""/>
                </v:shape>
                <w:control r:id="rId41" w:name="DefaultOcxName34" w:shapeid="_x0000_i132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Profitability</w:t>
            </w:r>
          </w:p>
          <w:p w14:paraId="1E6AE0AB" w14:textId="49058B8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936404">
                <v:shape id="_x0000_i1322" type="#_x0000_t75" style="width:17.85pt;height:15.3pt" o:ole="">
                  <v:imagedata r:id="rId5" o:title=""/>
                </v:shape>
                <w:control r:id="rId42" w:name="DefaultOcxName35" w:shapeid="_x0000_i132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Leverage</w:t>
            </w:r>
          </w:p>
          <w:p w14:paraId="0539D0AC" w14:textId="7605DE7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70B442">
                <v:shape id="_x0000_i1321" type="#_x0000_t75" style="width:17.85pt;height:15.3pt" o:ole="">
                  <v:imagedata r:id="rId5" o:title=""/>
                </v:shape>
                <w:control r:id="rId43" w:name="DefaultOcxName36" w:shapeid="_x0000_i132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 utilization</w:t>
            </w:r>
          </w:p>
          <w:p w14:paraId="16071414" w14:textId="0A35643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C03AC4">
                <v:shape id="_x0000_i1320" type="#_x0000_t75" style="width:17.85pt;height:15.3pt" o:ole="">
                  <v:imagedata r:id="rId5" o:title=""/>
                </v:shape>
                <w:control r:id="rId44" w:name="DefaultOcxName37" w:shapeid="_x0000_i132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 policy</w:t>
            </w:r>
          </w:p>
          <w:p w14:paraId="289A0295" w14:textId="10EBC07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9B5587">
                <v:shape id="_x0000_i1319" type="#_x0000_t75" style="width:17.85pt;height:15.3pt" o:ole="">
                  <v:imagedata r:id="rId5" o:title=""/>
                </v:shape>
                <w:control r:id="rId45" w:name="DefaultOcxName38" w:shapeid="_x0000_i131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 these are growth factors</w:t>
            </w:r>
          </w:p>
        </w:tc>
      </w:tr>
      <w:tr w:rsidR="005C04C8" w:rsidRPr="005C04C8" w14:paraId="39A6FD59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8E8C7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521E1E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75A361F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</w:t>
      </w: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is</w:t>
      </w:r>
      <w:proofErr w:type="gramEnd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Dividends/Net Income called?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407B66F1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B1934" w14:textId="31B79E8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2D2490">
                <v:shape id="_x0000_i1318" type="#_x0000_t75" style="width:17.85pt;height:15.3pt" o:ole="">
                  <v:imagedata r:id="rId5" o:title=""/>
                </v:shape>
                <w:control r:id="rId46" w:name="DefaultOcxName39" w:shapeid="_x0000_i131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Retention ratio</w:t>
            </w:r>
          </w:p>
          <w:p w14:paraId="5262C6D7" w14:textId="38FFB5B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E0805A">
                <v:shape id="_x0000_i1317" type="#_x0000_t75" style="width:17.85pt;height:15.3pt" o:ole="">
                  <v:imagedata r:id="rId5" o:title=""/>
                </v:shape>
                <w:control r:id="rId47" w:name="DefaultOcxName40" w:shapeid="_x0000_i131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Plowback ratio</w:t>
            </w:r>
          </w:p>
          <w:p w14:paraId="327315F9" w14:textId="6CA6EC89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A8E6F2">
                <v:shape id="_x0000_i1316" type="#_x0000_t75" style="width:17.85pt;height:15.3pt" o:ole="">
                  <v:imagedata r:id="rId5" o:title=""/>
                </v:shape>
                <w:control r:id="rId48" w:name="DefaultOcxName41" w:shapeid="_x0000_i131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 payout ratio</w:t>
            </w:r>
          </w:p>
          <w:p w14:paraId="041ED291" w14:textId="359F58B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B09B1F">
                <v:shape id="_x0000_i1315" type="#_x0000_t75" style="width:17.85pt;height:15.3pt" o:ole="">
                  <v:imagedata r:id="rId5" o:title=""/>
                </v:shape>
                <w:control r:id="rId49" w:name="DefaultOcxName42" w:shapeid="_x0000_i131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</w:t>
            </w:r>
          </w:p>
          <w:p w14:paraId="2D80C7BD" w14:textId="5630C9A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3BB97F">
                <v:shape id="_x0000_i1314" type="#_x0000_t75" style="width:17.85pt;height:15.3pt" o:ole="">
                  <v:imagedata r:id="rId5" o:title=""/>
                </v:shape>
                <w:control r:id="rId50" w:name="DefaultOcxName43" w:shapeid="_x0000_i131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Dividend yield</w:t>
            </w:r>
          </w:p>
        </w:tc>
      </w:tr>
      <w:tr w:rsidR="005C04C8" w:rsidRPr="005C04C8" w14:paraId="13B5768A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F7C0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391544A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95B71A6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amount of product or service a firm can produce with its given fixed assets is known as: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1E61F7FB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3D42E" w14:textId="70E871A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6F4810AE">
                <v:shape id="_x0000_i1313" type="#_x0000_t75" style="width:17.85pt;height:15.3pt" o:ole="">
                  <v:imagedata r:id="rId5" o:title=""/>
                </v:shape>
                <w:control r:id="rId51" w:name="DefaultOcxName44" w:shapeid="_x0000_i131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Economies of scale</w:t>
            </w:r>
          </w:p>
          <w:p w14:paraId="1D8FD19D" w14:textId="5AF6986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B4D15B">
                <v:shape id="_x0000_i1312" type="#_x0000_t75" style="width:17.85pt;height:15.3pt" o:ole="">
                  <v:imagedata r:id="rId5" o:title=""/>
                </v:shape>
                <w:control r:id="rId52" w:name="DefaultOcxName45" w:shapeid="_x0000_i131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Capability</w:t>
            </w:r>
          </w:p>
          <w:p w14:paraId="316932E7" w14:textId="2194C02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D06A7F">
                <v:shape id="_x0000_i1311" type="#_x0000_t75" style="width:17.85pt;height:15.3pt" o:ole="">
                  <v:imagedata r:id="rId5" o:title=""/>
                </v:shape>
                <w:control r:id="rId53" w:name="DefaultOcxName46" w:shapeid="_x0000_i131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Economies of scope</w:t>
            </w:r>
          </w:p>
          <w:p w14:paraId="2BD28A9B" w14:textId="59AADFD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926D31">
                <v:shape id="_x0000_i1310" type="#_x0000_t75" style="width:17.85pt;height:15.3pt" o:ole="">
                  <v:imagedata r:id="rId5" o:title=""/>
                </v:shape>
                <w:control r:id="rId54" w:name="DefaultOcxName47" w:shapeid="_x0000_i131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</w:t>
            </w:r>
          </w:p>
          <w:p w14:paraId="471C291C" w14:textId="0906E23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73CF95">
                <v:shape id="_x0000_i1309" type="#_x0000_t75" style="width:17.85pt;height:15.3pt" o:ole="">
                  <v:imagedata r:id="rId5" o:title=""/>
                </v:shape>
                <w:control r:id="rId55" w:name="DefaultOcxName48" w:shapeid="_x0000_i130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Catabolism</w:t>
            </w:r>
          </w:p>
        </w:tc>
      </w:tr>
      <w:tr w:rsidR="005C04C8" w:rsidRPr="005C04C8" w14:paraId="6F7B770F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325BC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936B83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890848A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are pro forma statements?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494F0D80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97707" w14:textId="789C4DD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EF7EB7">
                <v:shape id="_x0000_i1308" type="#_x0000_t75" style="width:17.85pt;height:15.3pt" o:ole="">
                  <v:imagedata r:id="rId5" o:title=""/>
                </v:shape>
                <w:control r:id="rId56" w:name="DefaultOcxName49" w:shapeid="_x0000_i130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Statements using historical data.</w:t>
            </w:r>
          </w:p>
          <w:p w14:paraId="769819A9" w14:textId="51A88A2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DD086C">
                <v:shape id="_x0000_i1307" type="#_x0000_t75" style="width:17.85pt;height:15.3pt" o:ole="">
                  <v:imagedata r:id="rId5" o:title=""/>
                </v:shape>
                <w:control r:id="rId57" w:name="DefaultOcxName50" w:shapeid="_x0000_i130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Forecasted financial statements.</w:t>
            </w:r>
          </w:p>
          <w:p w14:paraId="441D6B98" w14:textId="005FB49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98FE30">
                <v:shape id="_x0000_i1306" type="#_x0000_t75" style="width:17.85pt;height:15.3pt" o:ole="">
                  <v:imagedata r:id="rId5" o:title=""/>
                </v:shape>
                <w:control r:id="rId58" w:name="DefaultOcxName51" w:shapeid="_x0000_i130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Unaudited financial statements.</w:t>
            </w:r>
          </w:p>
          <w:p w14:paraId="37B58228" w14:textId="59DDD63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5C4117">
                <v:shape id="_x0000_i1305" type="#_x0000_t75" style="width:17.85pt;height:15.3pt" o:ole="">
                  <v:imagedata r:id="rId5" o:title=""/>
                </v:shape>
                <w:control r:id="rId59" w:name="DefaultOcxName52" w:shapeid="_x0000_i130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Statements perturbing the historical data.</w:t>
            </w:r>
          </w:p>
        </w:tc>
      </w:tr>
      <w:tr w:rsidR="005C04C8" w:rsidRPr="005C04C8" w14:paraId="557A3992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5C096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FF7246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ECFD845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When we talk about discretionary accounts, who’s discretion is being exercised?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60813EC5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8BE0A" w14:textId="5FED054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39FE67">
                <v:shape id="_x0000_i1304" type="#_x0000_t75" style="width:17.85pt;height:15.3pt" o:ole="">
                  <v:imagedata r:id="rId5" o:title=""/>
                </v:shape>
                <w:control r:id="rId60" w:name="DefaultOcxName53" w:shapeid="_x0000_i130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Forecasters</w:t>
            </w:r>
          </w:p>
          <w:p w14:paraId="128F3990" w14:textId="26DB821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E17062">
                <v:shape id="_x0000_i1303" type="#_x0000_t75" style="width:17.85pt;height:15.3pt" o:ole="">
                  <v:imagedata r:id="rId5" o:title=""/>
                </v:shape>
                <w:control r:id="rId61" w:name="DefaultOcxName54" w:shapeid="_x0000_i130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Management</w:t>
            </w:r>
          </w:p>
          <w:p w14:paraId="1B9FF812" w14:textId="099B7F2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A15DEE">
                <v:shape id="_x0000_i1302" type="#_x0000_t75" style="width:17.85pt;height:15.3pt" o:ole="">
                  <v:imagedata r:id="rId5" o:title=""/>
                </v:shape>
                <w:control r:id="rId62" w:name="DefaultOcxName55" w:shapeid="_x0000_i130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Equity holders</w:t>
            </w:r>
          </w:p>
          <w:p w14:paraId="62FC8B33" w14:textId="70D73DC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9D56E4">
                <v:shape id="_x0000_i1301" type="#_x0000_t75" style="width:17.85pt;height:15.3pt" o:ole="">
                  <v:imagedata r:id="rId5" o:title=""/>
                </v:shape>
                <w:control r:id="rId63" w:name="DefaultOcxName56" w:shapeid="_x0000_i130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Creditors</w:t>
            </w:r>
          </w:p>
          <w:p w14:paraId="0D751A5E" w14:textId="502B3DD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1B4417">
                <v:shape id="_x0000_i1300" type="#_x0000_t75" style="width:17.85pt;height:15.3pt" o:ole="">
                  <v:imagedata r:id="rId5" o:title=""/>
                </v:shape>
                <w:control r:id="rId64" w:name="DefaultOcxName57" w:shapeid="_x0000_i130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Shareholders</w:t>
            </w:r>
          </w:p>
        </w:tc>
      </w:tr>
      <w:tr w:rsidR="005C04C8" w:rsidRPr="005C04C8" w14:paraId="383EDCE8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1F55D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AD8E3D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336B1D2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How do we compute future levels of spontaneous accounts?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52AA39B8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0A234" w14:textId="6CFCFB33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100956">
                <v:shape id="_x0000_i1299" type="#_x0000_t75" style="width:17.85pt;height:15.3pt" o:ole="">
                  <v:imagedata r:id="rId5" o:title=""/>
                </v:shape>
                <w:control r:id="rId65" w:name="DefaultOcxName58" w:shapeid="_x0000_i129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Divide projected level of sales by historical percent of sales.</w:t>
            </w:r>
          </w:p>
          <w:p w14:paraId="446B615C" w14:textId="0745C2D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43000E">
                <v:shape id="_x0000_i1298" type="#_x0000_t75" style="width:17.85pt;height:15.3pt" o:ole="">
                  <v:imagedata r:id="rId5" o:title=""/>
                </v:shape>
                <w:control r:id="rId66" w:name="DefaultOcxName59" w:shapeid="_x0000_i129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Multiply projected level of sales by historical percent of sales.</w:t>
            </w:r>
          </w:p>
          <w:p w14:paraId="6682D04D" w14:textId="5B97C619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6614CB">
                <v:shape id="_x0000_i1297" type="#_x0000_t75" style="width:17.85pt;height:15.3pt" o:ole="">
                  <v:imagedata r:id="rId5" o:title=""/>
                </v:shape>
                <w:control r:id="rId67" w:name="DefaultOcxName60" w:shapeid="_x0000_i129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projected level of sales to historical percent of sales.</w:t>
            </w:r>
          </w:p>
          <w:p w14:paraId="437DF78F" w14:textId="1B7F6FF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388563">
                <v:shape id="_x0000_i1296" type="#_x0000_t75" style="width:17.85pt;height:15.3pt" o:ole="">
                  <v:imagedata r:id="rId5" o:title=""/>
                </v:shape>
                <w:control r:id="rId68" w:name="DefaultOcxName61" w:shapeid="_x0000_i129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historical percent of sales from level of sales.</w:t>
            </w:r>
          </w:p>
          <w:p w14:paraId="528EFDC4" w14:textId="4073C87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621867">
                <v:shape id="_x0000_i1295" type="#_x0000_t75" style="width:17.85pt;height:15.3pt" o:ole="">
                  <v:imagedata r:id="rId5" o:title=""/>
                </v:shape>
                <w:control r:id="rId69" w:name="DefaultOcxName62" w:shapeid="_x0000_i129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choices.</w:t>
            </w:r>
          </w:p>
        </w:tc>
      </w:tr>
      <w:tr w:rsidR="005C04C8" w:rsidRPr="005C04C8" w14:paraId="14AB1BF7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528CD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5C7DE5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0E565F49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Growth typically requires increased ________ in the firm (for forecasting purposes).</w:t>
      </w:r>
    </w:p>
    <w:p w14:paraId="229223A0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B6D7C20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6EB4ABC8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FD103" w14:textId="1CCCAB5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4F27EC">
                <v:shape id="_x0000_i1294" type="#_x0000_t75" style="width:17.85pt;height:15.3pt" o:ole="">
                  <v:imagedata r:id="rId5" o:title=""/>
                </v:shape>
                <w:control r:id="rId70" w:name="DefaultOcxName63" w:shapeid="_x0000_i129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Risk</w:t>
            </w:r>
          </w:p>
          <w:p w14:paraId="35421D75" w14:textId="2AEE88C4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BB4FFE">
                <v:shape id="_x0000_i1293" type="#_x0000_t75" style="width:17.85pt;height:15.3pt" o:ole="">
                  <v:imagedata r:id="rId5" o:title=""/>
                </v:shape>
                <w:control r:id="rId71" w:name="DefaultOcxName64" w:shapeid="_x0000_i129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Leverage</w:t>
            </w:r>
          </w:p>
          <w:p w14:paraId="4470E247" w14:textId="2BC3C4B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F89325">
                <v:shape id="_x0000_i1292" type="#_x0000_t75" style="width:17.85pt;height:15.3pt" o:ole="">
                  <v:imagedata r:id="rId5" o:title=""/>
                </v:shape>
                <w:control r:id="rId72" w:name="DefaultOcxName65" w:shapeid="_x0000_i129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Strategy</w:t>
            </w:r>
          </w:p>
          <w:p w14:paraId="39A5904A" w14:textId="26AA783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31E468">
                <v:shape id="_x0000_i1291" type="#_x0000_t75" style="width:17.85pt;height:15.3pt" o:ole="">
                  <v:imagedata r:id="rId5" o:title=""/>
                </v:shape>
                <w:control r:id="rId73" w:name="DefaultOcxName66" w:shapeid="_x0000_i129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</w:t>
            </w:r>
          </w:p>
          <w:p w14:paraId="1F9D4033" w14:textId="7B7B608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144E30">
                <v:shape id="_x0000_i1290" type="#_x0000_t75" style="width:17.85pt;height:15.3pt" o:ole="">
                  <v:imagedata r:id="rId5" o:title=""/>
                </v:shape>
                <w:control r:id="rId74" w:name="DefaultOcxName67" w:shapeid="_x0000_i129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Efficiency</w:t>
            </w:r>
          </w:p>
        </w:tc>
      </w:tr>
      <w:tr w:rsidR="005C04C8" w:rsidRPr="005C04C8" w14:paraId="3C34D5F2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F0DE5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0070E4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5F7BBB5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Sometimes we multiply “net margin” times projected sales to get forecasted net income. What is the ratio for net margin?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2D0FF66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909A3" w14:textId="4D4EE33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084A34">
                <v:shape id="_x0000_i1289" type="#_x0000_t75" style="width:17.85pt;height:15.3pt" o:ole="">
                  <v:imagedata r:id="rId5" o:title=""/>
                </v:shape>
                <w:control r:id="rId75" w:name="DefaultOcxName68" w:shapeid="_x0000_i128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E/NI</w:t>
            </w:r>
          </w:p>
          <w:p w14:paraId="762387DB" w14:textId="192E68D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135A4B">
                <v:shape id="_x0000_i1288" type="#_x0000_t75" style="width:17.85pt;height:15.3pt" o:ole="">
                  <v:imagedata r:id="rId5" o:title=""/>
                </v:shape>
                <w:control r:id="rId76" w:name="DefaultOcxName69" w:shapeid="_x0000_i128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S/NI</w:t>
            </w:r>
          </w:p>
          <w:p w14:paraId="4C1FCE00" w14:textId="5E5E9CD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7BF24B">
                <v:shape id="_x0000_i1287" type="#_x0000_t75" style="width:17.85pt;height:15.3pt" o:ole="">
                  <v:imagedata r:id="rId5" o:title=""/>
                </v:shape>
                <w:control r:id="rId77" w:name="DefaultOcxName70" w:shapeid="_x0000_i128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NI/RE</w:t>
            </w:r>
          </w:p>
          <w:p w14:paraId="7B2EB023" w14:textId="0C25531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0B1B9C">
                <v:shape id="_x0000_i1286" type="#_x0000_t75" style="width:17.85pt;height:15.3pt" o:ole="">
                  <v:imagedata r:id="rId5" o:title=""/>
                </v:shape>
                <w:control r:id="rId78" w:name="DefaultOcxName71" w:shapeid="_x0000_i128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NI/E</w:t>
            </w:r>
          </w:p>
          <w:p w14:paraId="49281C43" w14:textId="686B872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2F0CE2">
                <v:shape id="_x0000_i1285" type="#_x0000_t75" style="width:17.85pt;height:15.3pt" o:ole="">
                  <v:imagedata r:id="rId5" o:title=""/>
                </v:shape>
                <w:control r:id="rId79" w:name="DefaultOcxName72" w:shapeid="_x0000_i128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NI/S</w:t>
            </w:r>
          </w:p>
        </w:tc>
      </w:tr>
      <w:tr w:rsidR="005C04C8" w:rsidRPr="005C04C8" w14:paraId="7FA18F7B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2A35A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0A4F13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A889399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You perform an analysis and determine the net profit margin (NI/S) is 8%, the total asset turnover (S/A) is 5, and the equity multiplier (A/E) = 1. If the firm pays no dividends because it is a high-growth start-up, what is the SGR?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16255962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32C9F" w14:textId="0299FA8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0E1270">
                <v:shape id="_x0000_i1284" type="#_x0000_t75" style="width:17.85pt;height:15.3pt" o:ole="">
                  <v:imagedata r:id="rId5" o:title=""/>
                </v:shape>
                <w:control r:id="rId80" w:name="DefaultOcxName73" w:shapeid="_x0000_i128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8%</w:t>
            </w:r>
          </w:p>
          <w:p w14:paraId="4D23BA02" w14:textId="6103F74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E658D0">
                <v:shape id="_x0000_i1283" type="#_x0000_t75" style="width:17.85pt;height:15.3pt" o:ole="">
                  <v:imagedata r:id="rId5" o:title=""/>
                </v:shape>
                <w:control r:id="rId81" w:name="DefaultOcxName74" w:shapeid="_x0000_i128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20%</w:t>
            </w:r>
          </w:p>
          <w:p w14:paraId="6EA3CE71" w14:textId="2C0E8C4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63E9DC6E">
                <v:shape id="_x0000_i1282" type="#_x0000_t75" style="width:17.85pt;height:15.3pt" o:ole="">
                  <v:imagedata r:id="rId5" o:title=""/>
                </v:shape>
                <w:control r:id="rId82" w:name="DefaultOcxName75" w:shapeid="_x0000_i128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0%</w:t>
            </w:r>
          </w:p>
          <w:p w14:paraId="1D33BE96" w14:textId="442807B0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BA62FF">
                <v:shape id="_x0000_i1281" type="#_x0000_t75" style="width:17.85pt;height:15.3pt" o:ole="">
                  <v:imagedata r:id="rId5" o:title=""/>
                </v:shape>
                <w:control r:id="rId83" w:name="DefaultOcxName76" w:shapeid="_x0000_i128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5%</w:t>
            </w:r>
          </w:p>
          <w:p w14:paraId="65234BF1" w14:textId="1B8A9AE3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748DDB">
                <v:shape id="_x0000_i1280" type="#_x0000_t75" style="width:17.85pt;height:15.3pt" o:ole="">
                  <v:imagedata r:id="rId5" o:title=""/>
                </v:shape>
                <w:control r:id="rId84" w:name="DefaultOcxName77" w:shapeid="_x0000_i128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40%</w:t>
            </w:r>
          </w:p>
        </w:tc>
      </w:tr>
      <w:tr w:rsidR="005C04C8" w:rsidRPr="005C04C8" w14:paraId="65434054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2CF9B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07BA3E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380D3A9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a non-spontaneous (discretionary) account?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0E92E3B9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4CCE5" w14:textId="7C73152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72CD66">
                <v:shape id="_x0000_i1279" type="#_x0000_t75" style="width:17.85pt;height:15.3pt" o:ole="">
                  <v:imagedata r:id="rId5" o:title=""/>
                </v:shape>
                <w:control r:id="rId85" w:name="DefaultOcxName78" w:shapeid="_x0000_i127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Notes </w:t>
            </w:r>
            <w:proofErr w:type="gramStart"/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payable</w:t>
            </w:r>
            <w:proofErr w:type="gramEnd"/>
          </w:p>
          <w:p w14:paraId="0A752025" w14:textId="349FA68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3E766D">
                <v:shape id="_x0000_i1278" type="#_x0000_t75" style="width:17.85pt;height:15.3pt" o:ole="">
                  <v:imagedata r:id="rId5" o:title=""/>
                </v:shape>
                <w:control r:id="rId86" w:name="DefaultOcxName79" w:shapeid="_x0000_i127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Long-term financing</w:t>
            </w:r>
          </w:p>
          <w:p w14:paraId="4A5EF2B3" w14:textId="304C275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523287">
                <v:shape id="_x0000_i1277" type="#_x0000_t75" style="width:17.85pt;height:15.3pt" o:ole="">
                  <v:imagedata r:id="rId5" o:title=""/>
                </v:shape>
                <w:control r:id="rId87" w:name="DefaultOcxName80" w:shapeid="_x0000_i127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stock</w:t>
            </w:r>
          </w:p>
          <w:p w14:paraId="37918CE7" w14:textId="4DC3C0C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69337E">
                <v:shape id="_x0000_i1276" type="#_x0000_t75" style="width:17.85pt;height:15.3pt" o:ole="">
                  <v:imagedata r:id="rId5" o:title=""/>
                </v:shape>
                <w:control r:id="rId88" w:name="DefaultOcxName81" w:shapeid="_x0000_i127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payable</w:t>
            </w:r>
          </w:p>
          <w:p w14:paraId="65D74585" w14:textId="4658F45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E9496E">
                <v:shape id="_x0000_i1275" type="#_x0000_t75" style="width:17.85pt;height:15.3pt" o:ole="">
                  <v:imagedata r:id="rId5" o:title=""/>
                </v:shape>
                <w:control r:id="rId89" w:name="DefaultOcxName82" w:shapeid="_x0000_i1275"/>
              </w:object>
            </w:r>
            <w:proofErr w:type="gramStart"/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 are non-spontaneous</w:t>
            </w:r>
          </w:p>
        </w:tc>
      </w:tr>
      <w:tr w:rsidR="005C04C8" w:rsidRPr="005C04C8" w14:paraId="3B13E7DD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6F2F8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B2E5FA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B2D4F62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If sales are $1,000,000, then what are the total current assets given the following</w:t>
      </w:r>
      <w:r w:rsidRPr="005C04C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? </w:t>
      </w:r>
    </w:p>
    <w:p w14:paraId="544B38D8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before="150" w:after="150" w:line="240" w:lineRule="auto"/>
        <w:ind w:left="3105" w:right="5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</w:p>
    <w:p w14:paraId="64D092EE" w14:textId="77777777" w:rsidR="005C04C8" w:rsidRPr="005C04C8" w:rsidRDefault="005C04C8" w:rsidP="005C04C8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before="150" w:after="15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</w:p>
    <w:p w14:paraId="30A193D9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Cash 25% of sales</w:t>
      </w:r>
    </w:p>
    <w:p w14:paraId="41B1A813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Accounts receivable 13% of sales</w:t>
      </w:r>
    </w:p>
    <w:p w14:paraId="5789BC3D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Accounts payable 10% of sales</w:t>
      </w:r>
    </w:p>
    <w:p w14:paraId="5A075A1C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Accrued payroll 5% of </w:t>
      </w: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sales</w:t>
      </w:r>
      <w:proofErr w:type="gramEnd"/>
    </w:p>
    <w:p w14:paraId="6718B7DD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Cost of goods sold 50% of </w:t>
      </w: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sales</w:t>
      </w:r>
      <w:proofErr w:type="gramEnd"/>
    </w:p>
    <w:p w14:paraId="3A52955E" w14:textId="77777777" w:rsidR="005C04C8" w:rsidRPr="005C04C8" w:rsidRDefault="005C04C8" w:rsidP="005C04C8">
      <w:pPr>
        <w:numPr>
          <w:ilvl w:val="3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3975" w:right="7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Inventory 15% of cost of goods </w:t>
      </w:r>
      <w:proofErr w:type="gramStart"/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sold</w:t>
      </w:r>
      <w:proofErr w:type="gramEnd"/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068979E0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90933" w14:textId="6934ABE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B2E6F0">
                <v:shape id="_x0000_i1274" type="#_x0000_t75" style="width:17.85pt;height:15.3pt" o:ole="">
                  <v:imagedata r:id="rId5" o:title=""/>
                </v:shape>
                <w:control r:id="rId90" w:name="DefaultOcxName83" w:shapeid="_x0000_i127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380,000</w:t>
            </w:r>
          </w:p>
          <w:p w14:paraId="60229908" w14:textId="2D7D3385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526745">
                <v:shape id="_x0000_i1273" type="#_x0000_t75" style="width:17.85pt;height:15.3pt" o:ole="">
                  <v:imagedata r:id="rId5" o:title=""/>
                </v:shape>
                <w:control r:id="rId91" w:name="DefaultOcxName84" w:shapeid="_x0000_i127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338,000</w:t>
            </w:r>
          </w:p>
          <w:p w14:paraId="2A55A7E4" w14:textId="6069A8E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5092FD">
                <v:shape id="_x0000_i1272" type="#_x0000_t75" style="width:17.85pt;height:15.3pt" o:ole="">
                  <v:imagedata r:id="rId5" o:title=""/>
                </v:shape>
                <w:control r:id="rId92" w:name="DefaultOcxName85" w:shapeid="_x0000_i127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455,000</w:t>
            </w:r>
          </w:p>
          <w:p w14:paraId="3316A374" w14:textId="7538D292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23D458">
                <v:shape id="_x0000_i1271" type="#_x0000_t75" style="width:17.85pt;height:15.3pt" o:ole="">
                  <v:imagedata r:id="rId5" o:title=""/>
                </v:shape>
                <w:control r:id="rId93" w:name="DefaultOcxName86" w:shapeid="_x0000_i127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1,030,000</w:t>
            </w:r>
          </w:p>
        </w:tc>
      </w:tr>
      <w:tr w:rsidR="005C04C8" w:rsidRPr="005C04C8" w14:paraId="433630E4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54CF5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FE6529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A7B9091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lastRenderedPageBreak/>
        <w:t>Whole Pine Inc. forecasts sales of $450 million. It has established the following percentages of spontaneous accounts:  5% of cash, 17% of A/R, 11% of inventory, 48% of PP&amp;E, and 18% of A/P. It holds a mortgage of $30 million, bonds of $50 million, equity of $150 million, and earnings of $35 million. What is the DFN?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6E86FD0B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5C6C5" w14:textId="38AE423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96050B">
                <v:shape id="_x0000_i1270" type="#_x0000_t75" style="width:17.85pt;height:15.3pt" o:ole="">
                  <v:imagedata r:id="rId5" o:title=""/>
                </v:shape>
                <w:control r:id="rId94" w:name="DefaultOcxName87" w:shapeid="_x0000_i127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-16.5 million</w:t>
            </w:r>
          </w:p>
          <w:p w14:paraId="788740F7" w14:textId="5F532BA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4C3F01">
                <v:shape id="_x0000_i1269" type="#_x0000_t75" style="width:17.85pt;height:15.3pt" o:ole="">
                  <v:imagedata r:id="rId5" o:title=""/>
                </v:shape>
                <w:control r:id="rId95" w:name="DefaultOcxName88" w:shapeid="_x0000_i126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18.5 million</w:t>
            </w:r>
          </w:p>
          <w:p w14:paraId="77D435EB" w14:textId="01DEAFF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319D233">
                <v:shape id="_x0000_i1268" type="#_x0000_t75" style="width:17.85pt;height:15.3pt" o:ole="">
                  <v:imagedata r:id="rId5" o:title=""/>
                </v:shape>
                <w:control r:id="rId96" w:name="DefaultOcxName89" w:shapeid="_x0000_i126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15.5 million</w:t>
            </w:r>
          </w:p>
          <w:p w14:paraId="232571AF" w14:textId="0C1166A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A190EC">
                <v:shape id="_x0000_i1267" type="#_x0000_t75" style="width:17.85pt;height:15.3pt" o:ole="">
                  <v:imagedata r:id="rId5" o:title=""/>
                </v:shape>
                <w:control r:id="rId97" w:name="DefaultOcxName90" w:shapeid="_x0000_i126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 million</w:t>
            </w:r>
          </w:p>
        </w:tc>
      </w:tr>
      <w:tr w:rsidR="005C04C8" w:rsidRPr="005C04C8" w14:paraId="501E05DB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69139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D38DB5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F028DB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Paradigm Toys forecasts sales of 750,000. Their financial department has developed the following forecast percentages based on historical averages: Cash 11%, A/R 8%, 13% for inventory and accounts payable of 14%. Property Plant and Equipment is 210,000. The company has long term debt of 120,000 and equity of 85,000. It estimates profits at 55,000.  What is the DFN?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84471F6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C13B3" w14:textId="29F9DDE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1416F87">
                <v:shape id="_x0000_i1266" type="#_x0000_t75" style="width:17.85pt;height:15.3pt" o:ole="">
                  <v:imagedata r:id="rId5" o:title=""/>
                </v:shape>
                <w:control r:id="rId98" w:name="DefaultOcxName91" w:shapeid="_x0000_i126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85,000</w:t>
            </w:r>
          </w:p>
          <w:p w14:paraId="2F6CB86F" w14:textId="5BF70C3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604497">
                <v:shape id="_x0000_i1265" type="#_x0000_t75" style="width:17.85pt;height:15.3pt" o:ole="">
                  <v:imagedata r:id="rId5" o:title=""/>
                </v:shape>
                <w:control r:id="rId99" w:name="DefaultOcxName92" w:shapeid="_x0000_i126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25,000</w:t>
            </w:r>
          </w:p>
          <w:p w14:paraId="78EC3E35" w14:textId="49603299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3437B0">
                <v:shape id="_x0000_i1264" type="#_x0000_t75" style="width:17.85pt;height:15.3pt" o:ole="">
                  <v:imagedata r:id="rId5" o:title=""/>
                </v:shape>
                <w:control r:id="rId100" w:name="DefaultOcxName93" w:shapeid="_x0000_i126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110,000</w:t>
            </w:r>
          </w:p>
          <w:p w14:paraId="1A1B66D3" w14:textId="297A8EA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4924D0">
                <v:shape id="_x0000_i1263" type="#_x0000_t75" style="width:17.85pt;height:15.3pt" o:ole="">
                  <v:imagedata r:id="rId5" o:title=""/>
                </v:shape>
                <w:control r:id="rId101" w:name="DefaultOcxName94" w:shapeid="_x0000_i126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30,000</w:t>
            </w:r>
          </w:p>
        </w:tc>
      </w:tr>
      <w:tr w:rsidR="005C04C8" w:rsidRPr="005C04C8" w14:paraId="5191D5C3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C4E1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C27480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8FC4A76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Jaunty Coffee Co. had sales of $70 million and expenses of $50 million, and they paid 40% in taxes. It has equity of $42 million. The board approved dividends totaling $4,500,000. What is the company's sustainable growth rate?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5A17F5EF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16349" w14:textId="0C6F45A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164383">
                <v:shape id="_x0000_i1262" type="#_x0000_t75" style="width:17.85pt;height:15.3pt" o:ole="">
                  <v:imagedata r:id="rId5" o:title=""/>
                </v:shape>
                <w:control r:id="rId102" w:name="DefaultOcxName95" w:shapeid="_x0000_i126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.1667</w:t>
            </w:r>
          </w:p>
          <w:p w14:paraId="530AE03A" w14:textId="7D10EA9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28CD7B">
                <v:shape id="_x0000_i1261" type="#_x0000_t75" style="width:17.85pt;height:15.3pt" o:ole="">
                  <v:imagedata r:id="rId5" o:title=""/>
                </v:shape>
                <w:control r:id="rId103" w:name="DefaultOcxName96" w:shapeid="_x0000_i126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.1786</w:t>
            </w:r>
          </w:p>
          <w:p w14:paraId="634902CF" w14:textId="36F426C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5FE02B">
                <v:shape id="_x0000_i1260" type="#_x0000_t75" style="width:17.85pt;height:15.3pt" o:ole="">
                  <v:imagedata r:id="rId5" o:title=""/>
                </v:shape>
                <w:control r:id="rId104" w:name="DefaultOcxName97" w:shapeid="_x0000_i126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.6015</w:t>
            </w:r>
          </w:p>
          <w:p w14:paraId="02FDB511" w14:textId="2B973719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B27AE76">
                <v:shape id="_x0000_i1259" type="#_x0000_t75" style="width:17.85pt;height:15.3pt" o:ole="">
                  <v:imagedata r:id="rId5" o:title=""/>
                </v:shape>
                <w:control r:id="rId105" w:name="DefaultOcxName98" w:shapeid="_x0000_i125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.1429</w:t>
            </w:r>
          </w:p>
        </w:tc>
      </w:tr>
      <w:tr w:rsidR="005C04C8" w:rsidRPr="005C04C8" w14:paraId="716C4BA1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2CAD5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9E6229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128B6B4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Freedom Rock Bicycles earned $25 million after tax in the last year. The company has $100 million in assets and $85 million in equity. It has a policy of paying 12% of earnings as dividends. What is the SGR of Freedom Rock?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2449609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6023D" w14:textId="250E02E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5C9A5F">
                <v:shape id="_x0000_i1258" type="#_x0000_t75" style="width:17.85pt;height:15.3pt" o:ole="">
                  <v:imagedata r:id="rId5" o:title=""/>
                </v:shape>
                <w:control r:id="rId106" w:name="DefaultOcxName99" w:shapeid="_x0000_i125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.1285</w:t>
            </w:r>
          </w:p>
          <w:p w14:paraId="15C0B8E7" w14:textId="4C15307F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9AD626">
                <v:shape id="_x0000_i1257" type="#_x0000_t75" style="width:17.85pt;height:15.3pt" o:ole="">
                  <v:imagedata r:id="rId5" o:title=""/>
                </v:shape>
                <w:control r:id="rId107" w:name="DefaultOcxName100" w:shapeid="_x0000_i125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.2588</w:t>
            </w:r>
          </w:p>
          <w:p w14:paraId="1D82281F" w14:textId="605D80BC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164D03">
                <v:shape id="_x0000_i1256" type="#_x0000_t75" style="width:17.85pt;height:15.3pt" o:ole="">
                  <v:imagedata r:id="rId5" o:title=""/>
                </v:shape>
                <w:control r:id="rId108" w:name="DefaultOcxName101" w:shapeid="_x0000_i1256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.2200</w:t>
            </w:r>
          </w:p>
          <w:p w14:paraId="2549FB90" w14:textId="001CFC51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956ACA">
                <v:shape id="_x0000_i1255" type="#_x0000_t75" style="width:17.85pt;height:15.3pt" o:ole="">
                  <v:imagedata r:id="rId5" o:title=""/>
                </v:shape>
                <w:control r:id="rId109" w:name="DefaultOcxName102" w:shapeid="_x0000_i1255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.0353</w:t>
            </w:r>
          </w:p>
        </w:tc>
      </w:tr>
      <w:tr w:rsidR="005C04C8" w:rsidRPr="005C04C8" w14:paraId="7CB16FE1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C9F20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1E0219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043608F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What is the increase in retained earnings given the following</w:t>
      </w:r>
      <w:r w:rsidRPr="005C04C8">
        <w:rPr>
          <w:rFonts w:ascii="Arial" w:eastAsia="Times New Roman" w:hAnsi="Arial" w:cs="Arial"/>
          <w:color w:val="333333"/>
          <w:kern w:val="0"/>
          <w14:ligatures w14:val="none"/>
        </w:rPr>
        <w:t>? </w:t>
      </w:r>
    </w:p>
    <w:p w14:paraId="53DC21DE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Sales are $10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million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3F0C2C46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Net earnings pre-tax are $1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million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510B3F1D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Dividend payout ratio is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.12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37811287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Tax rate is 40%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21E7BA54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09A75" w14:textId="2BA3161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2ECD82">
                <v:shape id="_x0000_i1254" type="#_x0000_t75" style="width:17.85pt;height:15.3pt" o:ole="">
                  <v:imagedata r:id="rId5" o:title=""/>
                </v:shape>
                <w:control r:id="rId110" w:name="DefaultOcxName103" w:shapeid="_x0000_i1254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880,000</w:t>
            </w:r>
          </w:p>
          <w:p w14:paraId="2B227D68" w14:textId="352D0496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8EAD19">
                <v:shape id="_x0000_i1253" type="#_x0000_t75" style="width:17.85pt;height:15.3pt" o:ole="">
                  <v:imagedata r:id="rId5" o:title=""/>
                </v:shape>
                <w:control r:id="rId111" w:name="DefaultOcxName104" w:shapeid="_x0000_i1253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528,000</w:t>
            </w:r>
          </w:p>
          <w:p w14:paraId="6531BED8" w14:textId="0F3C2F9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936CC0">
                <v:shape id="_x0000_i1252" type="#_x0000_t75" style="width:17.85pt;height:15.3pt" o:ole="">
                  <v:imagedata r:id="rId5" o:title=""/>
                </v:shape>
                <w:control r:id="rId112" w:name="DefaultOcxName105" w:shapeid="_x0000_i1252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400,000</w:t>
            </w:r>
          </w:p>
          <w:p w14:paraId="407349EC" w14:textId="7E577833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BFE554">
                <v:shape id="_x0000_i1251" type="#_x0000_t75" style="width:17.85pt;height:15.3pt" o:ole="">
                  <v:imagedata r:id="rId5" o:title=""/>
                </v:shape>
                <w:control r:id="rId113" w:name="DefaultOcxName106" w:shapeid="_x0000_i1251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726,000</w:t>
            </w:r>
          </w:p>
        </w:tc>
      </w:tr>
      <w:tr w:rsidR="005C04C8" w:rsidRPr="005C04C8" w14:paraId="2F6CBA93" w14:textId="77777777" w:rsidTr="005C04C8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E8F4" w14:textId="77777777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3E5C63" w14:textId="77777777" w:rsidR="005C04C8" w:rsidRPr="005C04C8" w:rsidRDefault="005C04C8" w:rsidP="005C04C8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86B2AA3" w14:textId="77777777" w:rsidR="005C04C8" w:rsidRPr="005C04C8" w:rsidRDefault="005C04C8" w:rsidP="005C04C8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What is the sustained growth rate given the following</w:t>
      </w:r>
      <w:r w:rsidRPr="005C04C8">
        <w:rPr>
          <w:rFonts w:ascii="Arial" w:eastAsia="Times New Roman" w:hAnsi="Arial" w:cs="Arial"/>
          <w:color w:val="333333"/>
          <w:kern w:val="0"/>
          <w14:ligatures w14:val="none"/>
        </w:rPr>
        <w:t>? </w:t>
      </w:r>
    </w:p>
    <w:p w14:paraId="724FA5F9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Sales are 2.5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million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749F3DD6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Total expenses (including cost of goods sold through taxes) are 2.0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million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1C1428AA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Total assets are 3.0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million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p w14:paraId="4C68C737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Equity is 1.3 million </w:t>
      </w:r>
    </w:p>
    <w:p w14:paraId="6AAF716E" w14:textId="77777777" w:rsidR="005C04C8" w:rsidRPr="005C04C8" w:rsidRDefault="005C04C8" w:rsidP="005C04C8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 xml:space="preserve">Dividend payout ratio is </w:t>
      </w:r>
      <w:proofErr w:type="gramStart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.25</w:t>
      </w:r>
      <w:proofErr w:type="gramEnd"/>
      <w:r w:rsidRPr="005C04C8">
        <w:rPr>
          <w:rFonts w:ascii="Calibri" w:eastAsia="Times New Roman" w:hAnsi="Calibri" w:cs="Calibri"/>
          <w:color w:val="333333"/>
          <w:kern w:val="0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5C04C8" w:rsidRPr="005C04C8" w14:paraId="10EDA02E" w14:textId="77777777" w:rsidTr="005C04C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F6ABE" w14:textId="7CD9CF4E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BCDB0B8">
                <v:shape id="_x0000_i1250" type="#_x0000_t75" style="width:17.85pt;height:15.3pt" o:ole="">
                  <v:imagedata r:id="rId5" o:title=""/>
                </v:shape>
                <w:control r:id="rId114" w:name="DefaultOcxName107" w:shapeid="_x0000_i1250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.2885</w:t>
            </w:r>
          </w:p>
          <w:p w14:paraId="69CED66F" w14:textId="14005858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013737">
                <v:shape id="_x0000_i1249" type="#_x0000_t75" style="width:17.85pt;height:15.3pt" o:ole="">
                  <v:imagedata r:id="rId5" o:title=""/>
                </v:shape>
                <w:control r:id="rId115" w:name="DefaultOcxName108" w:shapeid="_x0000_i1249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.7500</w:t>
            </w:r>
          </w:p>
          <w:p w14:paraId="3F05513E" w14:textId="399AA09B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B037E8">
                <v:shape id="_x0000_i1248" type="#_x0000_t75" style="width:17.85pt;height:15.3pt" o:ole="">
                  <v:imagedata r:id="rId5" o:title=""/>
                </v:shape>
                <w:control r:id="rId116" w:name="DefaultOcxName109" w:shapeid="_x0000_i1248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.2552</w:t>
            </w:r>
          </w:p>
          <w:p w14:paraId="4A0A8719" w14:textId="2001CC6D" w:rsidR="005C04C8" w:rsidRPr="005C04C8" w:rsidRDefault="005C04C8" w:rsidP="005C04C8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1D5DB419">
                <v:shape id="_x0000_i1247" type="#_x0000_t75" style="width:17.85pt;height:15.3pt" o:ole="">
                  <v:imagedata r:id="rId5" o:title=""/>
                </v:shape>
                <w:control r:id="rId117" w:name="DefaultOcxName110" w:shapeid="_x0000_i1247"/>
              </w:object>
            </w:r>
            <w:r w:rsidRPr="005C04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.3846</w:t>
            </w:r>
          </w:p>
        </w:tc>
      </w:tr>
    </w:tbl>
    <w:p w14:paraId="0726ACE0" w14:textId="77777777" w:rsidR="005C04C8" w:rsidRPr="005C04C8" w:rsidRDefault="005C04C8" w:rsidP="005C04C8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C04C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490C8ECB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E7C7A"/>
    <w:multiLevelType w:val="multilevel"/>
    <w:tmpl w:val="6F34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8"/>
    <w:rsid w:val="005C04C8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05B1"/>
  <w15:chartTrackingRefBased/>
  <w15:docId w15:val="{A53B1E05-C7EE-415D-8E61-C55E1131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4C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msonormal0">
    <w:name w:val="msonormal"/>
    <w:basedOn w:val="Normal"/>
    <w:rsid w:val="005C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container">
    <w:name w:val="form-container"/>
    <w:basedOn w:val="DefaultParagraphFont"/>
    <w:rsid w:val="005C04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04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04C8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form-response-message">
    <w:name w:val="form-response-message"/>
    <w:basedOn w:val="DefaultParagraphFont"/>
    <w:rsid w:val="005C04C8"/>
  </w:style>
  <w:style w:type="paragraph" w:customStyle="1" w:styleId="activity-question-list-item">
    <w:name w:val="activity-question-list-item"/>
    <w:basedOn w:val="Normal"/>
    <w:rsid w:val="005C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5C04C8"/>
  </w:style>
  <w:style w:type="paragraph" w:styleId="NormalWeb">
    <w:name w:val="Normal (Web)"/>
    <w:basedOn w:val="Normal"/>
    <w:uiPriority w:val="99"/>
    <w:semiHidden/>
    <w:unhideWhenUsed/>
    <w:rsid w:val="005C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container-table">
    <w:name w:val="form-container-table"/>
    <w:basedOn w:val="DefaultParagraphFont"/>
    <w:rsid w:val="005C04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04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04C8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024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204382523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4217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472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5996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04397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1914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2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906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0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1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33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34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0801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011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855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1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3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929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0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0775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47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658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50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5699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011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8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34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0709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091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53210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0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36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61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759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9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986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980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5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908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41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5093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9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77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9841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1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25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935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6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17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885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17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4298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8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27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36956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803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2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04779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8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28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739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54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25224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8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935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0869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9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40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41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1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67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8506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wmf"/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fontTable" Target="fontTable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2023-07-02T09:19:00Z</dcterms:created>
  <dcterms:modified xsi:type="dcterms:W3CDTF">2023-07-02T09:24:00Z</dcterms:modified>
</cp:coreProperties>
</file>