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8984F" w14:textId="77777777" w:rsidR="001932D1" w:rsidRPr="001932D1" w:rsidRDefault="001932D1" w:rsidP="001932D1">
      <w:pPr>
        <w:shd w:val="clear" w:color="auto" w:fill="FFFFFF"/>
        <w:spacing w:before="75" w:after="150" w:line="240" w:lineRule="auto"/>
        <w:ind w:left="300"/>
        <w:outlineLvl w:val="1"/>
        <w:rPr>
          <w:rFonts w:ascii="Open Sans" w:eastAsia="Times New Roman" w:hAnsi="Open Sans" w:cs="Open Sans"/>
          <w:b/>
          <w:bCs/>
          <w:color w:val="444444"/>
          <w:kern w:val="0"/>
          <w:sz w:val="48"/>
          <w:szCs w:val="48"/>
          <w14:ligatures w14:val="none"/>
        </w:rPr>
      </w:pPr>
      <w:r w:rsidRPr="001932D1">
        <w:rPr>
          <w:rFonts w:ascii="Open Sans" w:eastAsia="Times New Roman" w:hAnsi="Open Sans" w:cs="Open Sans"/>
          <w:b/>
          <w:bCs/>
          <w:color w:val="444444"/>
          <w:kern w:val="0"/>
          <w:sz w:val="48"/>
          <w:szCs w:val="48"/>
          <w14:ligatures w14:val="none"/>
        </w:rPr>
        <w:t>Topic 15 Knowledge Check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7"/>
        <w:gridCol w:w="330"/>
      </w:tblGrid>
      <w:tr w:rsidR="001932D1" w:rsidRPr="001932D1" w14:paraId="7A2FBF22" w14:textId="77777777" w:rsidTr="001932D1">
        <w:tc>
          <w:tcPr>
            <w:tcW w:w="0" w:type="auto"/>
            <w:shd w:val="clear" w:color="auto" w:fill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1D7BD01" w14:textId="77777777" w:rsidR="001932D1" w:rsidRPr="001932D1" w:rsidRDefault="001932D1" w:rsidP="001932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932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Points:</w:t>
            </w:r>
          </w:p>
        </w:tc>
        <w:tc>
          <w:tcPr>
            <w:tcW w:w="0" w:type="auto"/>
            <w:shd w:val="clear" w:color="auto" w:fill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C7AB2F2" w14:textId="77777777" w:rsidR="001932D1" w:rsidRPr="001932D1" w:rsidRDefault="001932D1" w:rsidP="001932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932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22</w:t>
            </w:r>
          </w:p>
        </w:tc>
      </w:tr>
    </w:tbl>
    <w:p w14:paraId="14C477A9" w14:textId="77777777" w:rsidR="001932D1" w:rsidRPr="001932D1" w:rsidRDefault="001932D1" w:rsidP="001932D1">
      <w:pPr>
        <w:shd w:val="clear" w:color="auto" w:fill="00498D"/>
        <w:spacing w:after="0" w:line="240" w:lineRule="auto"/>
        <w:rPr>
          <w:rFonts w:ascii="PT Serif" w:eastAsia="Times New Roman" w:hAnsi="PT Serif" w:cs="Times New Roman"/>
          <w:color w:val="FFFFFF"/>
          <w:kern w:val="0"/>
          <w:sz w:val="24"/>
          <w:szCs w:val="24"/>
          <w14:ligatures w14:val="none"/>
        </w:rPr>
      </w:pPr>
      <w:r w:rsidRPr="001932D1">
        <w:rPr>
          <w:rFonts w:ascii="PT Serif" w:eastAsia="Times New Roman" w:hAnsi="PT Serif" w:cs="Times New Roman"/>
          <w:color w:val="FFFFFF"/>
          <w:kern w:val="0"/>
          <w:sz w:val="24"/>
          <w:szCs w:val="24"/>
          <w14:ligatures w14:val="none"/>
        </w:rPr>
        <w:t>Started on Jun 21 at 21:14</w:t>
      </w:r>
    </w:p>
    <w:p w14:paraId="502F4F0F" w14:textId="77777777" w:rsidR="001932D1" w:rsidRPr="001932D1" w:rsidRDefault="001932D1" w:rsidP="001932D1">
      <w:pPr>
        <w:shd w:val="clear" w:color="auto" w:fill="00498D"/>
        <w:spacing w:after="0" w:line="240" w:lineRule="auto"/>
        <w:rPr>
          <w:rFonts w:ascii="PT Serif" w:eastAsia="Times New Roman" w:hAnsi="PT Serif" w:cs="Times New Roman"/>
          <w:color w:val="FFFFFF"/>
          <w:kern w:val="0"/>
          <w:sz w:val="24"/>
          <w:szCs w:val="24"/>
          <w14:ligatures w14:val="none"/>
        </w:rPr>
      </w:pPr>
      <w:r w:rsidRPr="001932D1">
        <w:rPr>
          <w:rFonts w:ascii="PT Serif" w:eastAsia="Times New Roman" w:hAnsi="PT Serif" w:cs="Times New Roman"/>
          <w:color w:val="FFFFFF"/>
          <w:kern w:val="0"/>
          <w:sz w:val="24"/>
          <w:szCs w:val="24"/>
          <w14:ligatures w14:val="none"/>
        </w:rPr>
        <w:t>Your Submission:</w:t>
      </w:r>
    </w:p>
    <w:p w14:paraId="41F8C2EC" w14:textId="77777777" w:rsidR="001932D1" w:rsidRPr="001932D1" w:rsidRDefault="001932D1" w:rsidP="001932D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1932D1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7F5AB4B8" w14:textId="77777777" w:rsidR="001932D1" w:rsidRPr="001932D1" w:rsidRDefault="001932D1" w:rsidP="001932D1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1932D1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55D3E0A4" w14:textId="77777777" w:rsidR="001932D1" w:rsidRPr="001932D1" w:rsidRDefault="001932D1" w:rsidP="001932D1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1932D1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Which of the following is not one of the ways the Dodd Frank Act monitors capital markets? 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1932D1" w:rsidRPr="001932D1" w14:paraId="5C88C3FF" w14:textId="77777777" w:rsidTr="001932D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5DDFB3" w14:textId="02834777" w:rsidR="001932D1" w:rsidRPr="001932D1" w:rsidRDefault="001932D1" w:rsidP="001932D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932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4E8A362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294" type="#_x0000_t75" style="width:18pt;height:15.5pt" o:ole="">
                  <v:imagedata r:id="rId5" o:title=""/>
                </v:shape>
                <w:control r:id="rId6" w:name="DefaultOcxName" w:shapeid="_x0000_i1294"/>
              </w:object>
            </w:r>
            <w:r w:rsidRPr="001932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Assign a </w:t>
            </w:r>
            <w:proofErr w:type="gramStart"/>
            <w:r w:rsidRPr="001932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CAMELS</w:t>
            </w:r>
            <w:proofErr w:type="gramEnd"/>
            <w:r w:rsidRPr="001932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score to bank</w:t>
            </w:r>
          </w:p>
          <w:p w14:paraId="785BB3FC" w14:textId="7BC10825" w:rsidR="001932D1" w:rsidRPr="001932D1" w:rsidRDefault="001932D1" w:rsidP="001932D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932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274D531C">
                <v:shape id="_x0000_i1293" type="#_x0000_t75" style="width:18pt;height:15.5pt" o:ole="">
                  <v:imagedata r:id="rId5" o:title=""/>
                </v:shape>
                <w:control r:id="rId7" w:name="DefaultOcxName1" w:shapeid="_x0000_i1293"/>
              </w:object>
            </w:r>
            <w:r w:rsidRPr="001932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Monitor hedge fund </w:t>
            </w:r>
            <w:proofErr w:type="gramStart"/>
            <w:r w:rsidRPr="001932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industry</w:t>
            </w:r>
            <w:proofErr w:type="gramEnd"/>
          </w:p>
          <w:p w14:paraId="7114C234" w14:textId="183EFD3C" w:rsidR="001932D1" w:rsidRPr="001932D1" w:rsidRDefault="001932D1" w:rsidP="001932D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932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5C7A2F30">
                <v:shape id="_x0000_i1292" type="#_x0000_t75" style="width:18pt;height:15.5pt" o:ole="">
                  <v:imagedata r:id="rId5" o:title=""/>
                </v:shape>
                <w:control r:id="rId8" w:name="DefaultOcxName2" w:shapeid="_x0000_i1292"/>
              </w:object>
            </w:r>
            <w:r w:rsidRPr="001932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Regulate types of assets banks can </w:t>
            </w:r>
            <w:proofErr w:type="gramStart"/>
            <w:r w:rsidRPr="001932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hold</w:t>
            </w:r>
            <w:proofErr w:type="gramEnd"/>
          </w:p>
          <w:p w14:paraId="446B483D" w14:textId="5566ABE4" w:rsidR="001932D1" w:rsidRPr="001932D1" w:rsidRDefault="001932D1" w:rsidP="001932D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932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5671325B">
                <v:shape id="_x0000_i1291" type="#_x0000_t75" style="width:18pt;height:15.5pt" o:ole="">
                  <v:imagedata r:id="rId5" o:title=""/>
                </v:shape>
                <w:control r:id="rId9" w:name="DefaultOcxName3" w:shapeid="_x0000_i1291"/>
              </w:object>
            </w:r>
            <w:r w:rsidRPr="001932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Systematic risk analysis</w:t>
            </w:r>
          </w:p>
          <w:p w14:paraId="62BF3608" w14:textId="5B7DD857" w:rsidR="001932D1" w:rsidRPr="001932D1" w:rsidRDefault="001932D1" w:rsidP="001932D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932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4FA5B8CE">
                <v:shape id="_x0000_i1290" type="#_x0000_t75" style="width:18pt;height:15.5pt" o:ole="">
                  <v:imagedata r:id="rId5" o:title=""/>
                </v:shape>
                <w:control r:id="rId10" w:name="DefaultOcxName4" w:shapeid="_x0000_i1290"/>
              </w:object>
            </w:r>
            <w:r w:rsidRPr="001932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Monitor insurance industry</w:t>
            </w:r>
          </w:p>
        </w:tc>
      </w:tr>
      <w:tr w:rsidR="001932D1" w:rsidRPr="001932D1" w14:paraId="2D6404FE" w14:textId="77777777" w:rsidTr="001932D1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D3E77B" w14:textId="77777777" w:rsidR="001932D1" w:rsidRPr="001932D1" w:rsidRDefault="001932D1" w:rsidP="001932D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71205DA9" w14:textId="77777777" w:rsidR="001932D1" w:rsidRPr="001932D1" w:rsidRDefault="001932D1" w:rsidP="001932D1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1932D1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01B610FD" w14:textId="77777777" w:rsidR="001932D1" w:rsidRPr="001932D1" w:rsidRDefault="001932D1" w:rsidP="001932D1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1932D1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Which of the following is NOT part of the Sarbanes-Oxley Act: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1932D1" w:rsidRPr="001932D1" w14:paraId="0448F980" w14:textId="77777777" w:rsidTr="001932D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B65F4D" w14:textId="13AC75A9" w:rsidR="001932D1" w:rsidRPr="001932D1" w:rsidRDefault="001932D1" w:rsidP="001932D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932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23AF9852">
                <v:shape id="_x0000_i1289" type="#_x0000_t75" style="width:18pt;height:15.5pt" o:ole="">
                  <v:imagedata r:id="rId5" o:title=""/>
                </v:shape>
                <w:control r:id="rId11" w:name="DefaultOcxName5" w:shapeid="_x0000_i1289"/>
              </w:object>
            </w:r>
            <w:r w:rsidRPr="001932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Disciplines accounting firms for oversight of compliance issues</w:t>
            </w:r>
          </w:p>
          <w:p w14:paraId="2F72D8F4" w14:textId="7DF0343A" w:rsidR="001932D1" w:rsidRPr="001932D1" w:rsidRDefault="001932D1" w:rsidP="001932D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932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22734155">
                <v:shape id="_x0000_i1288" type="#_x0000_t75" style="width:18pt;height:15.5pt" o:ole="">
                  <v:imagedata r:id="rId5" o:title=""/>
                </v:shape>
                <w:control r:id="rId12" w:name="DefaultOcxName6" w:shapeid="_x0000_i1288"/>
              </w:object>
            </w:r>
            <w:r w:rsidRPr="001932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Assigns specific accounting firms to audit a firm based on its </w:t>
            </w:r>
            <w:proofErr w:type="gramStart"/>
            <w:r w:rsidRPr="001932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industry</w:t>
            </w:r>
            <w:proofErr w:type="gramEnd"/>
          </w:p>
          <w:p w14:paraId="63F9DA29" w14:textId="41EAA119" w:rsidR="001932D1" w:rsidRPr="001932D1" w:rsidRDefault="001932D1" w:rsidP="001932D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932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3A9E0E8E">
                <v:shape id="_x0000_i1287" type="#_x0000_t75" style="width:18pt;height:15.5pt" o:ole="">
                  <v:imagedata r:id="rId5" o:title=""/>
                </v:shape>
                <w:control r:id="rId13" w:name="DefaultOcxName7" w:shapeid="_x0000_i1287"/>
              </w:object>
            </w:r>
            <w:r w:rsidRPr="001932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Requires external audits of financial </w:t>
            </w:r>
            <w:proofErr w:type="gramStart"/>
            <w:r w:rsidRPr="001932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statements</w:t>
            </w:r>
            <w:proofErr w:type="gramEnd"/>
          </w:p>
          <w:p w14:paraId="033348B7" w14:textId="00EE9DB6" w:rsidR="001932D1" w:rsidRPr="001932D1" w:rsidRDefault="001932D1" w:rsidP="001932D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932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5CA12BA9">
                <v:shape id="_x0000_i1286" type="#_x0000_t75" style="width:18pt;height:15.5pt" o:ole="">
                  <v:imagedata r:id="rId5" o:title=""/>
                </v:shape>
                <w:control r:id="rId14" w:name="DefaultOcxName8" w:shapeid="_x0000_i1286"/>
              </w:object>
            </w:r>
            <w:r w:rsidRPr="001932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Holds top management responsible for accurate accounting </w:t>
            </w:r>
            <w:proofErr w:type="gramStart"/>
            <w:r w:rsidRPr="001932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reports</w:t>
            </w:r>
            <w:proofErr w:type="gramEnd"/>
          </w:p>
          <w:p w14:paraId="61794495" w14:textId="6B55198C" w:rsidR="001932D1" w:rsidRPr="001932D1" w:rsidRDefault="001932D1" w:rsidP="001932D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932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2E14D693">
                <v:shape id="_x0000_i1285" type="#_x0000_t75" style="width:18pt;height:15.5pt" o:ole="">
                  <v:imagedata r:id="rId5" o:title=""/>
                </v:shape>
                <w:control r:id="rId15" w:name="DefaultOcxName9" w:shapeid="_x0000_i1285"/>
              </w:object>
            </w:r>
            <w:r w:rsidRPr="001932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Assigns new responsibilities to board members</w:t>
            </w:r>
          </w:p>
        </w:tc>
      </w:tr>
      <w:tr w:rsidR="001932D1" w:rsidRPr="001932D1" w14:paraId="37BA6A8F" w14:textId="77777777" w:rsidTr="001932D1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986728" w14:textId="77777777" w:rsidR="001932D1" w:rsidRPr="001932D1" w:rsidRDefault="001932D1" w:rsidP="001932D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0596C1B3" w14:textId="77777777" w:rsidR="001932D1" w:rsidRPr="001932D1" w:rsidRDefault="001932D1" w:rsidP="001932D1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1932D1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0391AA07" w14:textId="77777777" w:rsidR="001932D1" w:rsidRPr="001932D1" w:rsidRDefault="001932D1" w:rsidP="001932D1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1932D1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Who is NOT subject to FINRA regulation?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1932D1" w:rsidRPr="001932D1" w14:paraId="6BF71D47" w14:textId="77777777" w:rsidTr="001932D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34724A" w14:textId="60817005" w:rsidR="001932D1" w:rsidRPr="001932D1" w:rsidRDefault="001932D1" w:rsidP="001932D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932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7078999E">
                <v:shape id="_x0000_i1284" type="#_x0000_t75" style="width:18pt;height:15.5pt" o:ole="">
                  <v:imagedata r:id="rId5" o:title=""/>
                </v:shape>
                <w:control r:id="rId16" w:name="DefaultOcxName10" w:shapeid="_x0000_i1284"/>
              </w:object>
            </w:r>
            <w:r w:rsidRPr="001932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Corporations that trade in equity, bond or futures markets that are not regulated by another self-regulatory </w:t>
            </w:r>
            <w:proofErr w:type="gramStart"/>
            <w:r w:rsidRPr="001932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organization</w:t>
            </w:r>
            <w:proofErr w:type="gramEnd"/>
          </w:p>
          <w:p w14:paraId="251126A6" w14:textId="32B8A4A6" w:rsidR="001932D1" w:rsidRPr="001932D1" w:rsidRDefault="001932D1" w:rsidP="001932D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932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5DAA48E5">
                <v:shape id="_x0000_i1283" type="#_x0000_t75" style="width:18pt;height:15.5pt" o:ole="">
                  <v:imagedata r:id="rId5" o:title=""/>
                </v:shape>
                <w:control r:id="rId17" w:name="DefaultOcxName11" w:shapeid="_x0000_i1283"/>
              </w:object>
            </w:r>
            <w:r w:rsidRPr="001932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Brokerage firms</w:t>
            </w:r>
          </w:p>
          <w:p w14:paraId="1E0476C3" w14:textId="43AD8F0D" w:rsidR="001932D1" w:rsidRPr="001932D1" w:rsidRDefault="001932D1" w:rsidP="001932D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932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68BB54D4">
                <v:shape id="_x0000_i1282" type="#_x0000_t75" style="width:18pt;height:15.5pt" o:ole="">
                  <v:imagedata r:id="rId5" o:title=""/>
                </v:shape>
                <w:control r:id="rId18" w:name="DefaultOcxName12" w:shapeid="_x0000_i1282"/>
              </w:object>
            </w:r>
            <w:r w:rsidRPr="001932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Exchange markets</w:t>
            </w:r>
          </w:p>
          <w:p w14:paraId="2C4CE31E" w14:textId="28734017" w:rsidR="001932D1" w:rsidRPr="001932D1" w:rsidRDefault="001932D1" w:rsidP="001932D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932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75B22879">
                <v:shape id="_x0000_i1281" type="#_x0000_t75" style="width:18pt;height:15.5pt" o:ole="">
                  <v:imagedata r:id="rId5" o:title=""/>
                </v:shape>
                <w:control r:id="rId19" w:name="DefaultOcxName13" w:shapeid="_x0000_i1281"/>
              </w:object>
            </w:r>
            <w:r w:rsidRPr="001932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All of these choices are subject to FINRA </w:t>
            </w:r>
            <w:proofErr w:type="gramStart"/>
            <w:r w:rsidRPr="001932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regulation</w:t>
            </w:r>
            <w:proofErr w:type="gramEnd"/>
          </w:p>
          <w:p w14:paraId="1CB1CC4B" w14:textId="4671D1D0" w:rsidR="001932D1" w:rsidRPr="001932D1" w:rsidRDefault="001932D1" w:rsidP="001932D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932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4EC79388">
                <v:shape id="_x0000_i1280" type="#_x0000_t75" style="width:18pt;height:15.5pt" o:ole="">
                  <v:imagedata r:id="rId5" o:title=""/>
                </v:shape>
                <w:control r:id="rId20" w:name="DefaultOcxName14" w:shapeid="_x0000_i1280"/>
              </w:object>
            </w:r>
            <w:r w:rsidRPr="001932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None of these choices are subject to FINRA regulation</w:t>
            </w:r>
          </w:p>
        </w:tc>
      </w:tr>
      <w:tr w:rsidR="001932D1" w:rsidRPr="001932D1" w14:paraId="4D02890A" w14:textId="77777777" w:rsidTr="001932D1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2B2A4D" w14:textId="77777777" w:rsidR="001932D1" w:rsidRPr="001932D1" w:rsidRDefault="001932D1" w:rsidP="001932D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75501FE5" w14:textId="77777777" w:rsidR="001932D1" w:rsidRPr="001932D1" w:rsidRDefault="001932D1" w:rsidP="001932D1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1932D1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1DE48E2D" w14:textId="77777777" w:rsidR="001932D1" w:rsidRPr="001932D1" w:rsidRDefault="001932D1" w:rsidP="001932D1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1932D1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What is FINRA’s primary purpose?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1932D1" w:rsidRPr="001932D1" w14:paraId="6ABF930C" w14:textId="77777777" w:rsidTr="001932D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2F2318" w14:textId="32E71974" w:rsidR="001932D1" w:rsidRPr="001932D1" w:rsidRDefault="001932D1" w:rsidP="001932D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932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59739FB2">
                <v:shape id="_x0000_i1279" type="#_x0000_t75" style="width:18pt;height:15.5pt" o:ole="">
                  <v:imagedata r:id="rId5" o:title=""/>
                </v:shape>
                <w:control r:id="rId21" w:name="DefaultOcxName15" w:shapeid="_x0000_i1279"/>
              </w:object>
            </w:r>
            <w:r w:rsidRPr="001932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Help brokers pass licensing </w:t>
            </w:r>
            <w:proofErr w:type="gramStart"/>
            <w:r w:rsidRPr="001932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exams</w:t>
            </w:r>
            <w:proofErr w:type="gramEnd"/>
          </w:p>
          <w:p w14:paraId="7F624C3F" w14:textId="7A4FBD80" w:rsidR="001932D1" w:rsidRPr="001932D1" w:rsidRDefault="001932D1" w:rsidP="001932D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932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43C260F5">
                <v:shape id="_x0000_i1278" type="#_x0000_t75" style="width:18pt;height:15.5pt" o:ole="">
                  <v:imagedata r:id="rId5" o:title=""/>
                </v:shape>
                <w:control r:id="rId22" w:name="DefaultOcxName16" w:shapeid="_x0000_i1278"/>
              </w:object>
            </w:r>
            <w:r w:rsidRPr="001932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Ensure the securities industry is fair and </w:t>
            </w:r>
            <w:proofErr w:type="gramStart"/>
            <w:r w:rsidRPr="001932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honest</w:t>
            </w:r>
            <w:proofErr w:type="gramEnd"/>
          </w:p>
          <w:p w14:paraId="791408BD" w14:textId="2784F5B6" w:rsidR="001932D1" w:rsidRPr="001932D1" w:rsidRDefault="001932D1" w:rsidP="001932D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932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130E630F">
                <v:shape id="_x0000_i1277" type="#_x0000_t75" style="width:18pt;height:15.5pt" o:ole="">
                  <v:imagedata r:id="rId5" o:title=""/>
                </v:shape>
                <w:control r:id="rId23" w:name="DefaultOcxName17" w:shapeid="_x0000_i1277"/>
              </w:object>
            </w:r>
            <w:r w:rsidRPr="001932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Assist firms in their </w:t>
            </w:r>
            <w:proofErr w:type="gramStart"/>
            <w:r w:rsidRPr="001932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IPO</w:t>
            </w:r>
            <w:proofErr w:type="gramEnd"/>
          </w:p>
          <w:p w14:paraId="10A0449B" w14:textId="0843DD3D" w:rsidR="001932D1" w:rsidRPr="001932D1" w:rsidRDefault="001932D1" w:rsidP="001932D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932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29FAF7F0">
                <v:shape id="_x0000_i1276" type="#_x0000_t75" style="width:18pt;height:15.5pt" o:ole="">
                  <v:imagedata r:id="rId5" o:title=""/>
                </v:shape>
                <w:control r:id="rId24" w:name="DefaultOcxName18" w:shapeid="_x0000_i1276"/>
              </w:object>
            </w:r>
            <w:r w:rsidRPr="001932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Keep investors informed of changes in the </w:t>
            </w:r>
            <w:proofErr w:type="gramStart"/>
            <w:r w:rsidRPr="001932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market</w:t>
            </w:r>
            <w:proofErr w:type="gramEnd"/>
          </w:p>
          <w:p w14:paraId="6F74B138" w14:textId="1B714245" w:rsidR="001932D1" w:rsidRPr="001932D1" w:rsidRDefault="001932D1" w:rsidP="001932D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932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1C068297">
                <v:shape id="_x0000_i1275" type="#_x0000_t75" style="width:18pt;height:15.5pt" o:ole="">
                  <v:imagedata r:id="rId5" o:title=""/>
                </v:shape>
                <w:control r:id="rId25" w:name="DefaultOcxName19" w:shapeid="_x0000_i1275"/>
              </w:object>
            </w:r>
            <w:r w:rsidRPr="001932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Report incompliant firms to exchange markets</w:t>
            </w:r>
          </w:p>
        </w:tc>
      </w:tr>
      <w:tr w:rsidR="001932D1" w:rsidRPr="001932D1" w14:paraId="0DECF64D" w14:textId="77777777" w:rsidTr="001932D1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792E2B" w14:textId="77777777" w:rsidR="001932D1" w:rsidRPr="001932D1" w:rsidRDefault="001932D1" w:rsidP="001932D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56B190CF" w14:textId="77777777" w:rsidR="001932D1" w:rsidRPr="001932D1" w:rsidRDefault="001932D1" w:rsidP="001932D1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1932D1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750D2ECF" w14:textId="77777777" w:rsidR="001932D1" w:rsidRPr="001932D1" w:rsidRDefault="001932D1" w:rsidP="001932D1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1932D1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All firms that wish to make an initial public offering of equity or debt for non-accredited investors must first file public disclosure data with the SEC.</w:t>
      </w:r>
    </w:p>
    <w:p w14:paraId="15C9C4B2" w14:textId="77777777" w:rsidR="001932D1" w:rsidRPr="001932D1" w:rsidRDefault="001932D1" w:rsidP="001932D1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1932D1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 </w:t>
      </w:r>
    </w:p>
    <w:p w14:paraId="788BA020" w14:textId="77777777" w:rsidR="001932D1" w:rsidRPr="001932D1" w:rsidRDefault="001932D1" w:rsidP="001932D1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1932D1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 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1932D1" w:rsidRPr="001932D1" w14:paraId="2EA89FCC" w14:textId="77777777" w:rsidTr="001932D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8AE60F" w14:textId="04D74770" w:rsidR="001932D1" w:rsidRPr="001932D1" w:rsidRDefault="001932D1" w:rsidP="001932D1">
            <w:pPr>
              <w:spacing w:before="100" w:beforeAutospacing="1" w:after="100" w:afterAutospacing="1" w:line="240" w:lineRule="auto"/>
              <w:ind w:left="420"/>
              <w:textAlignment w:val="center"/>
              <w:divId w:val="406651280"/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</w:pPr>
            <w:r w:rsidRPr="001932D1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object w:dxaOrig="1440" w:dyaOrig="1440" w14:anchorId="40CC8A83">
                <v:shape id="_x0000_i1274" type="#_x0000_t75" style="width:18pt;height:15.5pt" o:ole="">
                  <v:imagedata r:id="rId26" o:title=""/>
                </v:shape>
                <w:control r:id="rId27" w:name="DefaultOcxName20" w:shapeid="_x0000_i1274"/>
              </w:object>
            </w:r>
            <w:r w:rsidRPr="001932D1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t>True</w:t>
            </w:r>
            <w:r w:rsidRPr="001932D1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object w:dxaOrig="1440" w:dyaOrig="1440" w14:anchorId="01EA8B27">
                <v:shape id="_x0000_i1273" type="#_x0000_t75" style="width:18pt;height:15.5pt" o:ole="">
                  <v:imagedata r:id="rId26" o:title=""/>
                </v:shape>
                <w:control r:id="rId28" w:name="DefaultOcxName21" w:shapeid="_x0000_i1273"/>
              </w:object>
            </w:r>
            <w:r w:rsidRPr="001932D1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t>False</w:t>
            </w:r>
          </w:p>
        </w:tc>
      </w:tr>
      <w:tr w:rsidR="001932D1" w:rsidRPr="001932D1" w14:paraId="2A762AE9" w14:textId="77777777" w:rsidTr="001932D1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07207D" w14:textId="77777777" w:rsidR="001932D1" w:rsidRPr="001932D1" w:rsidRDefault="001932D1" w:rsidP="001932D1">
            <w:pPr>
              <w:spacing w:before="100" w:beforeAutospacing="1" w:after="100" w:afterAutospacing="1" w:line="240" w:lineRule="auto"/>
              <w:ind w:left="375"/>
              <w:textAlignment w:val="center"/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1258FBC6" w14:textId="77777777" w:rsidR="001932D1" w:rsidRPr="001932D1" w:rsidRDefault="001932D1" w:rsidP="001932D1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1932D1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7ABF8736" w14:textId="77777777" w:rsidR="001932D1" w:rsidRPr="001932D1" w:rsidRDefault="001932D1" w:rsidP="001932D1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1932D1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 xml:space="preserve">A prospectus contains </w:t>
      </w:r>
      <w:proofErr w:type="gramStart"/>
      <w:r w:rsidRPr="001932D1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all of</w:t>
      </w:r>
      <w:proofErr w:type="gramEnd"/>
      <w:r w:rsidRPr="001932D1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 xml:space="preserve"> the following except: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1932D1" w:rsidRPr="001932D1" w14:paraId="0DBE1051" w14:textId="77777777" w:rsidTr="001932D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B309DF" w14:textId="1ECF3959" w:rsidR="001932D1" w:rsidRPr="001932D1" w:rsidRDefault="001932D1" w:rsidP="001932D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932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1DE8F631">
                <v:shape id="_x0000_i1272" type="#_x0000_t75" style="width:18pt;height:15.5pt" o:ole="">
                  <v:imagedata r:id="rId5" o:title=""/>
                </v:shape>
                <w:control r:id="rId29" w:name="DefaultOcxName22" w:shapeid="_x0000_i1272"/>
              </w:object>
            </w:r>
            <w:r w:rsidRPr="001932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The name(s) of underwriter facilitating the </w:t>
            </w:r>
            <w:proofErr w:type="gramStart"/>
            <w:r w:rsidRPr="001932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offering</w:t>
            </w:r>
            <w:proofErr w:type="gramEnd"/>
          </w:p>
          <w:p w14:paraId="0F8E6F2E" w14:textId="5193E96C" w:rsidR="001932D1" w:rsidRPr="001932D1" w:rsidRDefault="001932D1" w:rsidP="001932D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932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0D3970ED">
                <v:shape id="_x0000_i1271" type="#_x0000_t75" style="width:18pt;height:15.5pt" o:ole="">
                  <v:imagedata r:id="rId5" o:title=""/>
                </v:shape>
                <w:control r:id="rId30" w:name="DefaultOcxName23" w:shapeid="_x0000_i1271"/>
              </w:object>
            </w:r>
            <w:r w:rsidRPr="001932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Detailed information about the securities </w:t>
            </w:r>
            <w:proofErr w:type="gramStart"/>
            <w:r w:rsidRPr="001932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offered</w:t>
            </w:r>
            <w:proofErr w:type="gramEnd"/>
          </w:p>
          <w:p w14:paraId="664BEFE8" w14:textId="4A4DF2D4" w:rsidR="001932D1" w:rsidRPr="001932D1" w:rsidRDefault="001932D1" w:rsidP="001932D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932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6FADE446">
                <v:shape id="_x0000_i1270" type="#_x0000_t75" style="width:18pt;height:15.5pt" o:ole="">
                  <v:imagedata r:id="rId5" o:title=""/>
                </v:shape>
                <w:control r:id="rId31" w:name="DefaultOcxName24" w:shapeid="_x0000_i1270"/>
              </w:object>
            </w:r>
            <w:r w:rsidRPr="001932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Audited financial </w:t>
            </w:r>
            <w:proofErr w:type="gramStart"/>
            <w:r w:rsidRPr="001932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statements</w:t>
            </w:r>
            <w:proofErr w:type="gramEnd"/>
          </w:p>
          <w:p w14:paraId="0A3F79F7" w14:textId="549A7787" w:rsidR="001932D1" w:rsidRPr="001932D1" w:rsidRDefault="001932D1" w:rsidP="001932D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932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7D1B49C3">
                <v:shape id="_x0000_i1269" type="#_x0000_t75" style="width:18pt;height:15.5pt" o:ole="">
                  <v:imagedata r:id="rId5" o:title=""/>
                </v:shape>
                <w:control r:id="rId32" w:name="DefaultOcxName25" w:shapeid="_x0000_i1269"/>
              </w:object>
            </w:r>
            <w:r w:rsidRPr="001932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Price and number of shares offering will </w:t>
            </w:r>
            <w:proofErr w:type="gramStart"/>
            <w:r w:rsidRPr="001932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include</w:t>
            </w:r>
            <w:proofErr w:type="gramEnd"/>
          </w:p>
          <w:p w14:paraId="4036B4AC" w14:textId="1FCDDD2E" w:rsidR="001932D1" w:rsidRPr="001932D1" w:rsidRDefault="001932D1" w:rsidP="001932D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932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1AE9B341">
                <v:shape id="_x0000_i1268" type="#_x0000_t75" style="width:18pt;height:15.5pt" o:ole="">
                  <v:imagedata r:id="rId5" o:title=""/>
                </v:shape>
                <w:control r:id="rId33" w:name="DefaultOcxName26" w:shapeid="_x0000_i1268"/>
              </w:object>
            </w:r>
            <w:r w:rsidRPr="001932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Pro forma statements supporting the need for capital</w:t>
            </w:r>
          </w:p>
        </w:tc>
      </w:tr>
      <w:tr w:rsidR="001932D1" w:rsidRPr="001932D1" w14:paraId="2E26678D" w14:textId="77777777" w:rsidTr="001932D1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84A122" w14:textId="77777777" w:rsidR="001932D1" w:rsidRPr="001932D1" w:rsidRDefault="001932D1" w:rsidP="001932D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125F49AB" w14:textId="77777777" w:rsidR="001932D1" w:rsidRPr="001932D1" w:rsidRDefault="001932D1" w:rsidP="001932D1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1932D1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6C99D67F" w14:textId="77777777" w:rsidR="001932D1" w:rsidRPr="001932D1" w:rsidRDefault="001932D1" w:rsidP="001932D1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1932D1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lastRenderedPageBreak/>
        <w:t xml:space="preserve">The “Wildcat Banking” era </w:t>
      </w:r>
      <w:proofErr w:type="gramStart"/>
      <w:r w:rsidRPr="001932D1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lead</w:t>
      </w:r>
      <w:proofErr w:type="gramEnd"/>
      <w:r w:rsidRPr="001932D1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 xml:space="preserve"> the government to regulate the banking industry in the US.  Which of the following acts was instituted </w:t>
      </w:r>
      <w:proofErr w:type="gramStart"/>
      <w:r w:rsidRPr="001932D1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in an effort to</w:t>
      </w:r>
      <w:proofErr w:type="gramEnd"/>
      <w:r w:rsidRPr="001932D1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 xml:space="preserve"> help prevent bank runs: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1932D1" w:rsidRPr="001932D1" w14:paraId="51520978" w14:textId="77777777" w:rsidTr="001932D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C6BAE0" w14:textId="69AA823B" w:rsidR="001932D1" w:rsidRPr="001932D1" w:rsidRDefault="001932D1" w:rsidP="001932D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932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128E905E">
                <v:shape id="_x0000_i1267" type="#_x0000_t75" style="width:18pt;height:15.5pt" o:ole="">
                  <v:imagedata r:id="rId5" o:title=""/>
                </v:shape>
                <w:control r:id="rId34" w:name="DefaultOcxName27" w:shapeid="_x0000_i1267"/>
              </w:object>
            </w:r>
            <w:r w:rsidRPr="001932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McFadden Act of 1927</w:t>
            </w:r>
          </w:p>
          <w:p w14:paraId="36FBFD37" w14:textId="283D51EA" w:rsidR="001932D1" w:rsidRPr="001932D1" w:rsidRDefault="001932D1" w:rsidP="001932D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932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02453221">
                <v:shape id="_x0000_i1266" type="#_x0000_t75" style="width:18pt;height:15.5pt" o:ole="">
                  <v:imagedata r:id="rId5" o:title=""/>
                </v:shape>
                <w:control r:id="rId35" w:name="DefaultOcxName28" w:shapeid="_x0000_i1266"/>
              </w:object>
            </w:r>
            <w:r w:rsidRPr="001932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National Banking Act of 1863</w:t>
            </w:r>
          </w:p>
          <w:p w14:paraId="7C2DF8A6" w14:textId="60A69EB1" w:rsidR="001932D1" w:rsidRPr="001932D1" w:rsidRDefault="001932D1" w:rsidP="001932D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932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33A0D682">
                <v:shape id="_x0000_i1265" type="#_x0000_t75" style="width:18pt;height:15.5pt" o:ole="">
                  <v:imagedata r:id="rId5" o:title=""/>
                </v:shape>
                <w:control r:id="rId36" w:name="DefaultOcxName29" w:shapeid="_x0000_i1265"/>
              </w:object>
            </w:r>
            <w:r w:rsidRPr="001932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Glass-Steagall Banking Act of 1933</w:t>
            </w:r>
          </w:p>
          <w:p w14:paraId="0AA8F810" w14:textId="5194AC85" w:rsidR="001932D1" w:rsidRPr="001932D1" w:rsidRDefault="001932D1" w:rsidP="001932D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932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3C520DC0">
                <v:shape id="_x0000_i1264" type="#_x0000_t75" style="width:18pt;height:15.5pt" o:ole="">
                  <v:imagedata r:id="rId5" o:title=""/>
                </v:shape>
                <w:control r:id="rId37" w:name="DefaultOcxName30" w:shapeid="_x0000_i1264"/>
              </w:object>
            </w:r>
            <w:r w:rsidRPr="001932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Bank Holding Company Act of 1956</w:t>
            </w:r>
          </w:p>
          <w:p w14:paraId="0F4125C1" w14:textId="171EF1B7" w:rsidR="001932D1" w:rsidRPr="001932D1" w:rsidRDefault="001932D1" w:rsidP="001932D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932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32E64509">
                <v:shape id="_x0000_i1263" type="#_x0000_t75" style="width:18pt;height:15.5pt" o:ole="">
                  <v:imagedata r:id="rId5" o:title=""/>
                </v:shape>
                <w:control r:id="rId38" w:name="DefaultOcxName31" w:shapeid="_x0000_i1263"/>
              </w:object>
            </w:r>
            <w:r w:rsidRPr="001932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Federal Reserve Act of 1913</w:t>
            </w:r>
          </w:p>
        </w:tc>
      </w:tr>
      <w:tr w:rsidR="001932D1" w:rsidRPr="001932D1" w14:paraId="2D0AC2D2" w14:textId="77777777" w:rsidTr="001932D1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422ED0" w14:textId="77777777" w:rsidR="001932D1" w:rsidRPr="001932D1" w:rsidRDefault="001932D1" w:rsidP="001932D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10E0C34A" w14:textId="77777777" w:rsidR="001932D1" w:rsidRPr="001932D1" w:rsidRDefault="001932D1" w:rsidP="001932D1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1932D1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19B0AEEC" w14:textId="77777777" w:rsidR="001932D1" w:rsidRPr="001932D1" w:rsidRDefault="001932D1" w:rsidP="001932D1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1932D1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Some analysts argue that the expense of SOX in both time and money has caused the number of public firms in the US to decrease.</w:t>
      </w:r>
    </w:p>
    <w:p w14:paraId="2A3360B0" w14:textId="77777777" w:rsidR="001932D1" w:rsidRPr="001932D1" w:rsidRDefault="001932D1" w:rsidP="001932D1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1932D1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 </w:t>
      </w:r>
    </w:p>
    <w:p w14:paraId="10110852" w14:textId="77777777" w:rsidR="001932D1" w:rsidRPr="001932D1" w:rsidRDefault="001932D1" w:rsidP="001932D1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1932D1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 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1932D1" w:rsidRPr="001932D1" w14:paraId="53AC5498" w14:textId="77777777" w:rsidTr="001932D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78F718" w14:textId="5364B4F2" w:rsidR="001932D1" w:rsidRPr="001932D1" w:rsidRDefault="001932D1" w:rsidP="001932D1">
            <w:pPr>
              <w:spacing w:before="100" w:beforeAutospacing="1" w:after="100" w:afterAutospacing="1" w:line="240" w:lineRule="auto"/>
              <w:ind w:left="420"/>
              <w:textAlignment w:val="center"/>
              <w:divId w:val="1724982159"/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</w:pPr>
            <w:r w:rsidRPr="001932D1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object w:dxaOrig="1440" w:dyaOrig="1440" w14:anchorId="46F32C48">
                <v:shape id="_x0000_i1262" type="#_x0000_t75" style="width:18pt;height:15.5pt" o:ole="">
                  <v:imagedata r:id="rId26" o:title=""/>
                </v:shape>
                <w:control r:id="rId39" w:name="DefaultOcxName32" w:shapeid="_x0000_i1262"/>
              </w:object>
            </w:r>
            <w:r w:rsidRPr="001932D1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t>True</w:t>
            </w:r>
            <w:r w:rsidRPr="001932D1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object w:dxaOrig="1440" w:dyaOrig="1440" w14:anchorId="79F6A0F7">
                <v:shape id="_x0000_i1261" type="#_x0000_t75" style="width:18pt;height:15.5pt" o:ole="">
                  <v:imagedata r:id="rId26" o:title=""/>
                </v:shape>
                <w:control r:id="rId40" w:name="DefaultOcxName33" w:shapeid="_x0000_i1261"/>
              </w:object>
            </w:r>
            <w:r w:rsidRPr="001932D1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t>False</w:t>
            </w:r>
          </w:p>
        </w:tc>
      </w:tr>
      <w:tr w:rsidR="001932D1" w:rsidRPr="001932D1" w14:paraId="5BA5662F" w14:textId="77777777" w:rsidTr="001932D1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36353F" w14:textId="77777777" w:rsidR="001932D1" w:rsidRPr="001932D1" w:rsidRDefault="001932D1" w:rsidP="001932D1">
            <w:pPr>
              <w:spacing w:before="100" w:beforeAutospacing="1" w:after="100" w:afterAutospacing="1" w:line="240" w:lineRule="auto"/>
              <w:ind w:left="375"/>
              <w:textAlignment w:val="center"/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734E1108" w14:textId="77777777" w:rsidR="001932D1" w:rsidRPr="001932D1" w:rsidRDefault="001932D1" w:rsidP="001932D1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1932D1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14F058B2" w14:textId="77777777" w:rsidR="001932D1" w:rsidRPr="001932D1" w:rsidRDefault="001932D1" w:rsidP="001932D1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1932D1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Which of the following committees was created as a direct result of the Dodd Frank Act?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1932D1" w:rsidRPr="001932D1" w14:paraId="2AE8DBB1" w14:textId="77777777" w:rsidTr="001932D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8750A5" w14:textId="6A456278" w:rsidR="001932D1" w:rsidRPr="001932D1" w:rsidRDefault="001932D1" w:rsidP="001932D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932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058A29A2">
                <v:shape id="_x0000_i1260" type="#_x0000_t75" style="width:18pt;height:15.5pt" o:ole="">
                  <v:imagedata r:id="rId5" o:title=""/>
                </v:shape>
                <w:control r:id="rId41" w:name="DefaultOcxName34" w:shapeid="_x0000_i1260"/>
              </w:object>
            </w:r>
            <w:r w:rsidRPr="001932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Financial Industry Regulatory Authority</w:t>
            </w:r>
          </w:p>
          <w:p w14:paraId="592DBBAE" w14:textId="18547C9E" w:rsidR="001932D1" w:rsidRPr="001932D1" w:rsidRDefault="001932D1" w:rsidP="001932D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932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206BCFBF">
                <v:shape id="_x0000_i1259" type="#_x0000_t75" style="width:18pt;height:15.5pt" o:ole="">
                  <v:imagedata r:id="rId5" o:title=""/>
                </v:shape>
                <w:control r:id="rId42" w:name="DefaultOcxName35" w:shapeid="_x0000_i1259"/>
              </w:object>
            </w:r>
            <w:r w:rsidRPr="001932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Monetary Control Committee</w:t>
            </w:r>
          </w:p>
          <w:p w14:paraId="4A85F813" w14:textId="53F8CD10" w:rsidR="001932D1" w:rsidRPr="001932D1" w:rsidRDefault="001932D1" w:rsidP="001932D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932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630D8616">
                <v:shape id="_x0000_i1258" type="#_x0000_t75" style="width:18pt;height:15.5pt" o:ole="">
                  <v:imagedata r:id="rId5" o:title=""/>
                </v:shape>
                <w:control r:id="rId43" w:name="DefaultOcxName36" w:shapeid="_x0000_i1258"/>
              </w:object>
            </w:r>
            <w:r w:rsidRPr="001932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Financial Stability Oversight Council</w:t>
            </w:r>
          </w:p>
          <w:p w14:paraId="108AC008" w14:textId="1BA86516" w:rsidR="001932D1" w:rsidRPr="001932D1" w:rsidRDefault="001932D1" w:rsidP="001932D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932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18DDE092">
                <v:shape id="_x0000_i1257" type="#_x0000_t75" style="width:18pt;height:15.5pt" o:ole="">
                  <v:imagedata r:id="rId5" o:title=""/>
                </v:shape>
                <w:control r:id="rId44" w:name="DefaultOcxName37" w:shapeid="_x0000_i1257"/>
              </w:object>
            </w:r>
            <w:r w:rsidRPr="001932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Depository Institutions Deregulation Council</w:t>
            </w:r>
          </w:p>
          <w:p w14:paraId="35F59F31" w14:textId="2DFF2E26" w:rsidR="001932D1" w:rsidRPr="001932D1" w:rsidRDefault="001932D1" w:rsidP="001932D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932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12FD0E12">
                <v:shape id="_x0000_i1256" type="#_x0000_t75" style="width:18pt;height:15.5pt" o:ole="">
                  <v:imagedata r:id="rId5" o:title=""/>
                </v:shape>
                <w:control r:id="rId45" w:name="DefaultOcxName38" w:shapeid="_x0000_i1256"/>
              </w:object>
            </w:r>
            <w:r w:rsidRPr="001932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Securities and Exchange Commission</w:t>
            </w:r>
          </w:p>
        </w:tc>
      </w:tr>
      <w:tr w:rsidR="001932D1" w:rsidRPr="001932D1" w14:paraId="4C1DF80C" w14:textId="77777777" w:rsidTr="001932D1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40D451" w14:textId="77777777" w:rsidR="001932D1" w:rsidRPr="001932D1" w:rsidRDefault="001932D1" w:rsidP="001932D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34C1CF48" w14:textId="77777777" w:rsidR="001932D1" w:rsidRPr="001932D1" w:rsidRDefault="001932D1" w:rsidP="001932D1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1932D1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0A39DEB7" w14:textId="77777777" w:rsidR="001932D1" w:rsidRPr="001932D1" w:rsidRDefault="001932D1" w:rsidP="001932D1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1932D1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A prospectus is separate from the SEC filing.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1932D1" w:rsidRPr="001932D1" w14:paraId="528E38D3" w14:textId="77777777" w:rsidTr="001932D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21D8FC" w14:textId="6C7316B9" w:rsidR="001932D1" w:rsidRPr="001932D1" w:rsidRDefault="001932D1" w:rsidP="001932D1">
            <w:pPr>
              <w:spacing w:before="100" w:beforeAutospacing="1" w:after="100" w:afterAutospacing="1" w:line="240" w:lineRule="auto"/>
              <w:ind w:left="420"/>
              <w:textAlignment w:val="center"/>
              <w:divId w:val="1719475475"/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</w:pPr>
            <w:r w:rsidRPr="001932D1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lastRenderedPageBreak/>
              <w:object w:dxaOrig="1440" w:dyaOrig="1440" w14:anchorId="11117187">
                <v:shape id="_x0000_i1255" type="#_x0000_t75" style="width:18pt;height:15.5pt" o:ole="">
                  <v:imagedata r:id="rId26" o:title=""/>
                </v:shape>
                <w:control r:id="rId46" w:name="DefaultOcxName39" w:shapeid="_x0000_i1255"/>
              </w:object>
            </w:r>
            <w:r w:rsidRPr="001932D1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t>True</w:t>
            </w:r>
            <w:r w:rsidRPr="001932D1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object w:dxaOrig="1440" w:dyaOrig="1440" w14:anchorId="653D093B">
                <v:shape id="_x0000_i1254" type="#_x0000_t75" style="width:18pt;height:15.5pt" o:ole="">
                  <v:imagedata r:id="rId26" o:title=""/>
                </v:shape>
                <w:control r:id="rId47" w:name="DefaultOcxName40" w:shapeid="_x0000_i1254"/>
              </w:object>
            </w:r>
            <w:r w:rsidRPr="001932D1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t>False</w:t>
            </w:r>
          </w:p>
        </w:tc>
      </w:tr>
      <w:tr w:rsidR="001932D1" w:rsidRPr="001932D1" w14:paraId="312414E4" w14:textId="77777777" w:rsidTr="001932D1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26EB77" w14:textId="77777777" w:rsidR="001932D1" w:rsidRPr="001932D1" w:rsidRDefault="001932D1" w:rsidP="001932D1">
            <w:pPr>
              <w:spacing w:before="100" w:beforeAutospacing="1" w:after="100" w:afterAutospacing="1" w:line="240" w:lineRule="auto"/>
              <w:ind w:left="375"/>
              <w:textAlignment w:val="center"/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50422E71" w14:textId="77777777" w:rsidR="001932D1" w:rsidRPr="001932D1" w:rsidRDefault="001932D1" w:rsidP="001932D1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1932D1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15FC870F" w14:textId="77777777" w:rsidR="001932D1" w:rsidRPr="001932D1" w:rsidRDefault="001932D1" w:rsidP="001932D1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1932D1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What is the primary objective of the SEC?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1932D1" w:rsidRPr="001932D1" w14:paraId="7CDE7D58" w14:textId="77777777" w:rsidTr="001932D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D61468" w14:textId="10EFBDEE" w:rsidR="001932D1" w:rsidRPr="001932D1" w:rsidRDefault="001932D1" w:rsidP="001932D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932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7197F752">
                <v:shape id="_x0000_i1253" type="#_x0000_t75" style="width:18pt;height:15.5pt" o:ole="">
                  <v:imagedata r:id="rId5" o:title=""/>
                </v:shape>
                <w:control r:id="rId48" w:name="DefaultOcxName41" w:shapeid="_x0000_i1253"/>
              </w:object>
            </w:r>
            <w:r w:rsidRPr="001932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To overwrite statutes that regulate </w:t>
            </w:r>
            <w:proofErr w:type="gramStart"/>
            <w:r w:rsidRPr="001932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markets</w:t>
            </w:r>
            <w:proofErr w:type="gramEnd"/>
          </w:p>
          <w:p w14:paraId="16D997F9" w14:textId="33407A90" w:rsidR="001932D1" w:rsidRPr="001932D1" w:rsidRDefault="001932D1" w:rsidP="001932D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932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6DF7EB4A">
                <v:shape id="_x0000_i1252" type="#_x0000_t75" style="width:18pt;height:15.5pt" o:ole="">
                  <v:imagedata r:id="rId5" o:title=""/>
                </v:shape>
                <w:control r:id="rId49" w:name="DefaultOcxName42" w:shapeid="_x0000_i1252"/>
              </w:object>
            </w:r>
            <w:r w:rsidRPr="001932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To separate insurance offerings from equity offerings</w:t>
            </w:r>
          </w:p>
          <w:p w14:paraId="34A7FC28" w14:textId="1F4BDA53" w:rsidR="001932D1" w:rsidRPr="001932D1" w:rsidRDefault="001932D1" w:rsidP="001932D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932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5B0A624D">
                <v:shape id="_x0000_i1251" type="#_x0000_t75" style="width:18pt;height:15.5pt" o:ole="">
                  <v:imagedata r:id="rId5" o:title=""/>
                </v:shape>
                <w:control r:id="rId50" w:name="DefaultOcxName43" w:shapeid="_x0000_i1251"/>
              </w:object>
            </w:r>
            <w:r w:rsidRPr="001932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To make it difficult for corporations to make equity </w:t>
            </w:r>
            <w:proofErr w:type="gramStart"/>
            <w:r w:rsidRPr="001932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offerings</w:t>
            </w:r>
            <w:proofErr w:type="gramEnd"/>
          </w:p>
          <w:p w14:paraId="2B81560F" w14:textId="4947907F" w:rsidR="001932D1" w:rsidRPr="001932D1" w:rsidRDefault="001932D1" w:rsidP="001932D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932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386A1DE2">
                <v:shape id="_x0000_i1250" type="#_x0000_t75" style="width:18pt;height:15.5pt" o:ole="">
                  <v:imagedata r:id="rId5" o:title=""/>
                </v:shape>
                <w:control r:id="rId51" w:name="DefaultOcxName44" w:shapeid="_x0000_i1250"/>
              </w:object>
            </w:r>
            <w:r w:rsidRPr="001932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To deregulate financial markets</w:t>
            </w:r>
          </w:p>
          <w:p w14:paraId="1BCF5AE3" w14:textId="68163E40" w:rsidR="001932D1" w:rsidRPr="001932D1" w:rsidRDefault="001932D1" w:rsidP="001932D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932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5A092EE2">
                <v:shape id="_x0000_i1249" type="#_x0000_t75" style="width:18pt;height:15.5pt" o:ole="">
                  <v:imagedata r:id="rId5" o:title=""/>
                </v:shape>
                <w:control r:id="rId52" w:name="DefaultOcxName45" w:shapeid="_x0000_i1249"/>
              </w:object>
            </w:r>
            <w:r w:rsidRPr="001932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To protect investors by ensuring public firms provide adequate information</w:t>
            </w:r>
          </w:p>
        </w:tc>
      </w:tr>
      <w:tr w:rsidR="001932D1" w:rsidRPr="001932D1" w14:paraId="65B8C9DA" w14:textId="77777777" w:rsidTr="001932D1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7B92B9" w14:textId="77777777" w:rsidR="001932D1" w:rsidRPr="001932D1" w:rsidRDefault="001932D1" w:rsidP="001932D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7D2499C4" w14:textId="77777777" w:rsidR="001932D1" w:rsidRPr="001932D1" w:rsidRDefault="001932D1" w:rsidP="001932D1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1932D1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002BF1CA" w14:textId="77777777" w:rsidR="001932D1" w:rsidRPr="001932D1" w:rsidRDefault="001932D1" w:rsidP="001932D1">
      <w:pPr>
        <w:pBdr>
          <w:top w:val="single" w:sz="12" w:space="3" w:color="00498D"/>
        </w:pBdr>
        <w:shd w:val="clear" w:color="auto" w:fill="FFFFFF"/>
        <w:spacing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1932D1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Which of the following acts limited types of products a consumer bank could offer or hold, creating a wall between commercial banks and investment banks?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1932D1" w:rsidRPr="001932D1" w14:paraId="662047ED" w14:textId="77777777" w:rsidTr="001932D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E76FFB" w14:textId="00DCE039" w:rsidR="001932D1" w:rsidRPr="001932D1" w:rsidRDefault="001932D1" w:rsidP="001932D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932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2D586E64">
                <v:shape id="_x0000_i1248" type="#_x0000_t75" style="width:18pt;height:15.5pt" o:ole="">
                  <v:imagedata r:id="rId5" o:title=""/>
                </v:shape>
                <w:control r:id="rId53" w:name="DefaultOcxName46" w:shapeid="_x0000_i1248"/>
              </w:object>
            </w:r>
            <w:r w:rsidRPr="001932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Depository Institutions Deregulation and Monetary Control Act of 1980</w:t>
            </w:r>
          </w:p>
          <w:p w14:paraId="39BFC05C" w14:textId="1B9D43A3" w:rsidR="001932D1" w:rsidRPr="001932D1" w:rsidRDefault="001932D1" w:rsidP="001932D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932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348FC773">
                <v:shape id="_x0000_i1247" type="#_x0000_t75" style="width:18pt;height:15.5pt" o:ole="">
                  <v:imagedata r:id="rId5" o:title=""/>
                </v:shape>
                <w:control r:id="rId54" w:name="DefaultOcxName47" w:shapeid="_x0000_i1247"/>
              </w:object>
            </w:r>
            <w:r w:rsidRPr="001932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Federal Reserve Act of 1913</w:t>
            </w:r>
          </w:p>
          <w:p w14:paraId="0C4358ED" w14:textId="6BD30B22" w:rsidR="001932D1" w:rsidRPr="001932D1" w:rsidRDefault="001932D1" w:rsidP="001932D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932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0AE34772">
                <v:shape id="_x0000_i1246" type="#_x0000_t75" style="width:18pt;height:15.5pt" o:ole="">
                  <v:imagedata r:id="rId5" o:title=""/>
                </v:shape>
                <w:control r:id="rId55" w:name="DefaultOcxName48" w:shapeid="_x0000_i1246"/>
              </w:object>
            </w:r>
            <w:r w:rsidRPr="001932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Glass-Steagall Banking Act of 1933</w:t>
            </w:r>
          </w:p>
          <w:p w14:paraId="0EB724DD" w14:textId="71C18040" w:rsidR="001932D1" w:rsidRPr="001932D1" w:rsidRDefault="001932D1" w:rsidP="001932D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932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4C388A86">
                <v:shape id="_x0000_i1245" type="#_x0000_t75" style="width:18pt;height:15.5pt" o:ole="">
                  <v:imagedata r:id="rId5" o:title=""/>
                </v:shape>
                <w:control r:id="rId56" w:name="DefaultOcxName49" w:shapeid="_x0000_i1245"/>
              </w:object>
            </w:r>
            <w:proofErr w:type="spellStart"/>
            <w:r w:rsidRPr="001932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Garn</w:t>
            </w:r>
            <w:proofErr w:type="spellEnd"/>
            <w:r w:rsidRPr="001932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-St. Germain Act of 1982</w:t>
            </w:r>
          </w:p>
          <w:p w14:paraId="230DDE92" w14:textId="7BE2BFB1" w:rsidR="001932D1" w:rsidRPr="001932D1" w:rsidRDefault="001932D1" w:rsidP="001932D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932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302713AB">
                <v:shape id="_x0000_i1244" type="#_x0000_t75" style="width:18pt;height:15.5pt" o:ole="">
                  <v:imagedata r:id="rId5" o:title=""/>
                </v:shape>
                <w:control r:id="rId57" w:name="DefaultOcxName50" w:shapeid="_x0000_i1244"/>
              </w:object>
            </w:r>
            <w:r w:rsidRPr="001932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Bank Holding Company Act of 1956</w:t>
            </w:r>
          </w:p>
        </w:tc>
      </w:tr>
      <w:tr w:rsidR="001932D1" w:rsidRPr="001932D1" w14:paraId="280DFCF2" w14:textId="77777777" w:rsidTr="001932D1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743479" w14:textId="77777777" w:rsidR="001932D1" w:rsidRPr="001932D1" w:rsidRDefault="001932D1" w:rsidP="001932D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3BAD9479" w14:textId="77777777" w:rsidR="001932D1" w:rsidRPr="001932D1" w:rsidRDefault="001932D1" w:rsidP="001932D1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1932D1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0D25C784" w14:textId="77777777" w:rsidR="001932D1" w:rsidRPr="001932D1" w:rsidRDefault="001932D1" w:rsidP="001932D1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1932D1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Which of the following Acts loosened the regulation on types of products financial institutions could offer?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1932D1" w:rsidRPr="001932D1" w14:paraId="48F43CF8" w14:textId="77777777" w:rsidTr="001932D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63D975" w14:textId="3EB3D1DD" w:rsidR="001932D1" w:rsidRPr="001932D1" w:rsidRDefault="001932D1" w:rsidP="001932D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932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662A4A8E">
                <v:shape id="_x0000_i1243" type="#_x0000_t75" style="width:18pt;height:15.5pt" o:ole="">
                  <v:imagedata r:id="rId5" o:title=""/>
                </v:shape>
                <w:control r:id="rId58" w:name="DefaultOcxName51" w:shapeid="_x0000_i1243"/>
              </w:object>
            </w:r>
            <w:r w:rsidRPr="001932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Glass-Steagall Banking Act of 1933</w:t>
            </w:r>
          </w:p>
          <w:p w14:paraId="7A9A5AC8" w14:textId="27C82710" w:rsidR="001932D1" w:rsidRPr="001932D1" w:rsidRDefault="001932D1" w:rsidP="001932D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932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7F7B15B4">
                <v:shape id="_x0000_i1242" type="#_x0000_t75" style="width:18pt;height:15.5pt" o:ole="">
                  <v:imagedata r:id="rId5" o:title=""/>
                </v:shape>
                <w:control r:id="rId59" w:name="DefaultOcxName52" w:shapeid="_x0000_i1242"/>
              </w:object>
            </w:r>
            <w:proofErr w:type="spellStart"/>
            <w:r w:rsidRPr="001932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Garn</w:t>
            </w:r>
            <w:proofErr w:type="spellEnd"/>
            <w:r w:rsidRPr="001932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-St. Germain Act of 1982</w:t>
            </w:r>
          </w:p>
          <w:p w14:paraId="0E999F79" w14:textId="36F5B3B9" w:rsidR="001932D1" w:rsidRPr="001932D1" w:rsidRDefault="001932D1" w:rsidP="001932D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932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2FFC9EB7">
                <v:shape id="_x0000_i1241" type="#_x0000_t75" style="width:18pt;height:15.5pt" o:ole="">
                  <v:imagedata r:id="rId5" o:title=""/>
                </v:shape>
                <w:control r:id="rId60" w:name="DefaultOcxName53" w:shapeid="_x0000_i1241"/>
              </w:object>
            </w:r>
            <w:r w:rsidRPr="001932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Bank Holding Company Act of 1956</w:t>
            </w:r>
          </w:p>
          <w:p w14:paraId="36879F54" w14:textId="200BCCCE" w:rsidR="001932D1" w:rsidRPr="001932D1" w:rsidRDefault="001932D1" w:rsidP="001932D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932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0961A3EE">
                <v:shape id="_x0000_i1240" type="#_x0000_t75" style="width:18pt;height:15.5pt" o:ole="">
                  <v:imagedata r:id="rId5" o:title=""/>
                </v:shape>
                <w:control r:id="rId61" w:name="DefaultOcxName54" w:shapeid="_x0000_i1240"/>
              </w:object>
            </w:r>
            <w:r w:rsidRPr="001932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Federal Reserve Act of 1913</w:t>
            </w:r>
          </w:p>
          <w:p w14:paraId="0BF8201A" w14:textId="424B7D11" w:rsidR="001932D1" w:rsidRPr="001932D1" w:rsidRDefault="001932D1" w:rsidP="001932D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932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01DAA5F3">
                <v:shape id="_x0000_i1239" type="#_x0000_t75" style="width:18pt;height:15.5pt" o:ole="">
                  <v:imagedata r:id="rId5" o:title=""/>
                </v:shape>
                <w:control r:id="rId62" w:name="DefaultOcxName55" w:shapeid="_x0000_i1239"/>
              </w:object>
            </w:r>
            <w:r w:rsidRPr="001932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Depository Institutions Deregulation and Monetary Control Act of 1980</w:t>
            </w:r>
          </w:p>
        </w:tc>
      </w:tr>
      <w:tr w:rsidR="001932D1" w:rsidRPr="001932D1" w14:paraId="4289D044" w14:textId="77777777" w:rsidTr="001932D1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D3C06C" w14:textId="77777777" w:rsidR="001932D1" w:rsidRPr="001932D1" w:rsidRDefault="001932D1" w:rsidP="001932D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3C07A329" w14:textId="77777777" w:rsidR="001932D1" w:rsidRPr="001932D1" w:rsidRDefault="001932D1" w:rsidP="001932D1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1932D1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0C0B294D" w14:textId="77777777" w:rsidR="001932D1" w:rsidRPr="001932D1" w:rsidRDefault="001932D1" w:rsidP="001932D1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1932D1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lastRenderedPageBreak/>
        <w:t>The final price and number of shares can be changed as late as the morning of the offering.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1932D1" w:rsidRPr="001932D1" w14:paraId="52E8DFA2" w14:textId="77777777" w:rsidTr="001932D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3C1470" w14:textId="0C1AC6E2" w:rsidR="001932D1" w:rsidRPr="001932D1" w:rsidRDefault="001932D1" w:rsidP="001932D1">
            <w:pPr>
              <w:spacing w:before="100" w:beforeAutospacing="1" w:after="100" w:afterAutospacing="1" w:line="240" w:lineRule="auto"/>
              <w:ind w:left="420"/>
              <w:textAlignment w:val="center"/>
              <w:divId w:val="1047141704"/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</w:pPr>
            <w:r w:rsidRPr="001932D1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object w:dxaOrig="1440" w:dyaOrig="1440" w14:anchorId="3C1D0F81">
                <v:shape id="_x0000_i1238" type="#_x0000_t75" style="width:18pt;height:15.5pt" o:ole="">
                  <v:imagedata r:id="rId26" o:title=""/>
                </v:shape>
                <w:control r:id="rId63" w:name="DefaultOcxName56" w:shapeid="_x0000_i1238"/>
              </w:object>
            </w:r>
            <w:r w:rsidRPr="001932D1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t>True</w:t>
            </w:r>
            <w:r w:rsidRPr="001932D1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object w:dxaOrig="1440" w:dyaOrig="1440" w14:anchorId="41E8927F">
                <v:shape id="_x0000_i1237" type="#_x0000_t75" style="width:18pt;height:15.5pt" o:ole="">
                  <v:imagedata r:id="rId26" o:title=""/>
                </v:shape>
                <w:control r:id="rId64" w:name="DefaultOcxName57" w:shapeid="_x0000_i1237"/>
              </w:object>
            </w:r>
            <w:r w:rsidRPr="001932D1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t>False</w:t>
            </w:r>
          </w:p>
        </w:tc>
      </w:tr>
      <w:tr w:rsidR="001932D1" w:rsidRPr="001932D1" w14:paraId="614E29ED" w14:textId="77777777" w:rsidTr="001932D1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D8269D" w14:textId="77777777" w:rsidR="001932D1" w:rsidRPr="001932D1" w:rsidRDefault="001932D1" w:rsidP="001932D1">
            <w:pPr>
              <w:spacing w:before="100" w:beforeAutospacing="1" w:after="100" w:afterAutospacing="1" w:line="240" w:lineRule="auto"/>
              <w:ind w:left="375"/>
              <w:textAlignment w:val="center"/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0EAB6196" w14:textId="77777777" w:rsidR="001932D1" w:rsidRPr="001932D1" w:rsidRDefault="001932D1" w:rsidP="001932D1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1932D1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5FCB6DF7" w14:textId="77777777" w:rsidR="001932D1" w:rsidRPr="001932D1" w:rsidRDefault="001932D1" w:rsidP="001932D1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1932D1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The Dodd Frank Act loosens regulations for banks.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1932D1" w:rsidRPr="001932D1" w14:paraId="1C8D2D39" w14:textId="77777777" w:rsidTr="001932D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467898" w14:textId="4B9D4CD3" w:rsidR="001932D1" w:rsidRPr="001932D1" w:rsidRDefault="001932D1" w:rsidP="001932D1">
            <w:pPr>
              <w:spacing w:before="100" w:beforeAutospacing="1" w:after="100" w:afterAutospacing="1" w:line="240" w:lineRule="auto"/>
              <w:ind w:left="420"/>
              <w:textAlignment w:val="center"/>
              <w:divId w:val="792407137"/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</w:pPr>
            <w:r w:rsidRPr="001932D1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object w:dxaOrig="1440" w:dyaOrig="1440" w14:anchorId="1248D952">
                <v:shape id="_x0000_i1236" type="#_x0000_t75" style="width:18pt;height:15.5pt" o:ole="">
                  <v:imagedata r:id="rId26" o:title=""/>
                </v:shape>
                <w:control r:id="rId65" w:name="DefaultOcxName58" w:shapeid="_x0000_i1236"/>
              </w:object>
            </w:r>
            <w:r w:rsidRPr="001932D1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t>True</w:t>
            </w:r>
            <w:r w:rsidRPr="001932D1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object w:dxaOrig="1440" w:dyaOrig="1440" w14:anchorId="0FC5E7B3">
                <v:shape id="_x0000_i1235" type="#_x0000_t75" style="width:18pt;height:15.5pt" o:ole="">
                  <v:imagedata r:id="rId26" o:title=""/>
                </v:shape>
                <w:control r:id="rId66" w:name="DefaultOcxName59" w:shapeid="_x0000_i1235"/>
              </w:object>
            </w:r>
            <w:r w:rsidRPr="001932D1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t>False</w:t>
            </w:r>
          </w:p>
        </w:tc>
      </w:tr>
      <w:tr w:rsidR="001932D1" w:rsidRPr="001932D1" w14:paraId="519211ED" w14:textId="77777777" w:rsidTr="001932D1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0C9A8D" w14:textId="77777777" w:rsidR="001932D1" w:rsidRPr="001932D1" w:rsidRDefault="001932D1" w:rsidP="001932D1">
            <w:pPr>
              <w:spacing w:before="100" w:beforeAutospacing="1" w:after="100" w:afterAutospacing="1" w:line="240" w:lineRule="auto"/>
              <w:ind w:left="375"/>
              <w:textAlignment w:val="center"/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6BC690EE" w14:textId="77777777" w:rsidR="001932D1" w:rsidRPr="001932D1" w:rsidRDefault="001932D1" w:rsidP="001932D1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1932D1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3BB2E084" w14:textId="77777777" w:rsidR="001932D1" w:rsidRPr="001932D1" w:rsidRDefault="001932D1" w:rsidP="001932D1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1932D1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 xml:space="preserve">FINRA is a division of the federal </w:t>
      </w:r>
      <w:proofErr w:type="gramStart"/>
      <w:r w:rsidRPr="001932D1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government</w:t>
      </w:r>
      <w:proofErr w:type="gramEnd"/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1932D1" w:rsidRPr="001932D1" w14:paraId="59484240" w14:textId="77777777" w:rsidTr="001932D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5BEAB7" w14:textId="6EAA4F04" w:rsidR="001932D1" w:rsidRPr="001932D1" w:rsidRDefault="001932D1" w:rsidP="001932D1">
            <w:pPr>
              <w:spacing w:before="100" w:beforeAutospacing="1" w:after="100" w:afterAutospacing="1" w:line="240" w:lineRule="auto"/>
              <w:ind w:left="420"/>
              <w:textAlignment w:val="center"/>
              <w:divId w:val="1150293605"/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</w:pPr>
            <w:r w:rsidRPr="001932D1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object w:dxaOrig="1440" w:dyaOrig="1440" w14:anchorId="36566764">
                <v:shape id="_x0000_i1234" type="#_x0000_t75" style="width:18pt;height:15.5pt" o:ole="">
                  <v:imagedata r:id="rId26" o:title=""/>
                </v:shape>
                <w:control r:id="rId67" w:name="DefaultOcxName60" w:shapeid="_x0000_i1234"/>
              </w:object>
            </w:r>
            <w:r w:rsidRPr="001932D1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t>True</w:t>
            </w:r>
            <w:r w:rsidRPr="001932D1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object w:dxaOrig="1440" w:dyaOrig="1440" w14:anchorId="2BC924FF">
                <v:shape id="_x0000_i1233" type="#_x0000_t75" style="width:18pt;height:15.5pt" o:ole="">
                  <v:imagedata r:id="rId26" o:title=""/>
                </v:shape>
                <w:control r:id="rId68" w:name="DefaultOcxName61" w:shapeid="_x0000_i1233"/>
              </w:object>
            </w:r>
            <w:r w:rsidRPr="001932D1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t>False</w:t>
            </w:r>
          </w:p>
        </w:tc>
      </w:tr>
      <w:tr w:rsidR="001932D1" w:rsidRPr="001932D1" w14:paraId="77E05E1C" w14:textId="77777777" w:rsidTr="001932D1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226DF0" w14:textId="77777777" w:rsidR="001932D1" w:rsidRPr="001932D1" w:rsidRDefault="001932D1" w:rsidP="001932D1">
            <w:pPr>
              <w:spacing w:before="100" w:beforeAutospacing="1" w:after="100" w:afterAutospacing="1" w:line="240" w:lineRule="auto"/>
              <w:ind w:left="375"/>
              <w:textAlignment w:val="center"/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758754C6" w14:textId="77777777" w:rsidR="001932D1" w:rsidRPr="001932D1" w:rsidRDefault="001932D1" w:rsidP="001932D1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1932D1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63CC32D4" w14:textId="77777777" w:rsidR="001932D1" w:rsidRPr="001932D1" w:rsidRDefault="001932D1" w:rsidP="001932D1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1932D1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What does a “safe harbor” to the 1933 Act provide?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1932D1" w:rsidRPr="001932D1" w14:paraId="02DAA41D" w14:textId="77777777" w:rsidTr="001932D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C6D572" w14:textId="420BB7D0" w:rsidR="001932D1" w:rsidRPr="001932D1" w:rsidRDefault="001932D1" w:rsidP="001932D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932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5E9D10EB">
                <v:shape id="_x0000_i1232" type="#_x0000_t75" style="width:18pt;height:15.5pt" o:ole="">
                  <v:imagedata r:id="rId5" o:title=""/>
                </v:shape>
                <w:control r:id="rId69" w:name="DefaultOcxName62" w:shapeid="_x0000_i1232"/>
              </w:object>
            </w:r>
            <w:r w:rsidRPr="001932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Allows firms to sell private equity without registration with the </w:t>
            </w:r>
            <w:proofErr w:type="gramStart"/>
            <w:r w:rsidRPr="001932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SEC</w:t>
            </w:r>
            <w:proofErr w:type="gramEnd"/>
          </w:p>
          <w:p w14:paraId="05F73582" w14:textId="1110739C" w:rsidR="001932D1" w:rsidRPr="001932D1" w:rsidRDefault="001932D1" w:rsidP="001932D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932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4A9EEFBF">
                <v:shape id="_x0000_i1231" type="#_x0000_t75" style="width:18pt;height:15.5pt" o:ole="">
                  <v:imagedata r:id="rId5" o:title=""/>
                </v:shape>
                <w:control r:id="rId70" w:name="DefaultOcxName63" w:shapeid="_x0000_i1231"/>
              </w:object>
            </w:r>
            <w:r w:rsidRPr="001932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Restricts sale of shares to accredited investors </w:t>
            </w:r>
            <w:proofErr w:type="gramStart"/>
            <w:r w:rsidRPr="001932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only</w:t>
            </w:r>
            <w:proofErr w:type="gramEnd"/>
          </w:p>
          <w:p w14:paraId="77CC6D74" w14:textId="3D3D405E" w:rsidR="001932D1" w:rsidRPr="001932D1" w:rsidRDefault="001932D1" w:rsidP="001932D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932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4E604D33">
                <v:shape id="_x0000_i1230" type="#_x0000_t75" style="width:18pt;height:15.5pt" o:ole="">
                  <v:imagedata r:id="rId5" o:title=""/>
                </v:shape>
                <w:control r:id="rId71" w:name="DefaultOcxName64" w:shapeid="_x0000_i1230"/>
              </w:object>
            </w:r>
            <w:r w:rsidRPr="001932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Defines accredited investors as those with a net worth greater than $1 </w:t>
            </w:r>
            <w:proofErr w:type="gramStart"/>
            <w:r w:rsidRPr="001932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million</w:t>
            </w:r>
            <w:proofErr w:type="gramEnd"/>
          </w:p>
          <w:p w14:paraId="788FE1F0" w14:textId="0F73221A" w:rsidR="001932D1" w:rsidRPr="001932D1" w:rsidRDefault="001932D1" w:rsidP="001932D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932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5F7E7D0F">
                <v:shape id="_x0000_i1229" type="#_x0000_t75" style="width:18pt;height:15.5pt" o:ole="">
                  <v:imagedata r:id="rId5" o:title=""/>
                </v:shape>
                <w:control r:id="rId72" w:name="DefaultOcxName65" w:shapeid="_x0000_i1229"/>
              </w:object>
            </w:r>
            <w:r w:rsidRPr="001932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Defines accredited investors as those with an annual income of $200K/year or a combined annual income of $300k/</w:t>
            </w:r>
            <w:proofErr w:type="gramStart"/>
            <w:r w:rsidRPr="001932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year</w:t>
            </w:r>
            <w:proofErr w:type="gramEnd"/>
          </w:p>
          <w:p w14:paraId="42DBBC7B" w14:textId="324DAD74" w:rsidR="001932D1" w:rsidRPr="001932D1" w:rsidRDefault="001932D1" w:rsidP="001932D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932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129098FF">
                <v:shape id="_x0000_i1228" type="#_x0000_t75" style="width:18pt;height:15.5pt" o:ole="">
                  <v:imagedata r:id="rId5" o:title=""/>
                </v:shape>
                <w:control r:id="rId73" w:name="DefaultOcxName66" w:shapeid="_x0000_i1228"/>
              </w:object>
            </w:r>
            <w:proofErr w:type="gramStart"/>
            <w:r w:rsidRPr="001932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All of</w:t>
            </w:r>
            <w:proofErr w:type="gramEnd"/>
            <w:r w:rsidRPr="001932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these choices</w:t>
            </w:r>
          </w:p>
        </w:tc>
      </w:tr>
      <w:tr w:rsidR="001932D1" w:rsidRPr="001932D1" w14:paraId="7A4A2158" w14:textId="77777777" w:rsidTr="001932D1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D68F74" w14:textId="77777777" w:rsidR="001932D1" w:rsidRPr="001932D1" w:rsidRDefault="001932D1" w:rsidP="001932D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08EE1366" w14:textId="77777777" w:rsidR="001932D1" w:rsidRPr="001932D1" w:rsidRDefault="001932D1" w:rsidP="001932D1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1932D1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306AEF38" w14:textId="77777777" w:rsidR="001932D1" w:rsidRPr="001932D1" w:rsidRDefault="001932D1" w:rsidP="001932D1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1932D1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Which of the following is NOT a provision of SOX: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1932D1" w:rsidRPr="001932D1" w14:paraId="556ED89F" w14:textId="77777777" w:rsidTr="001932D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6815E8" w14:textId="23CE7B0D" w:rsidR="001932D1" w:rsidRPr="001932D1" w:rsidRDefault="001932D1" w:rsidP="001932D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932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504A1B5E">
                <v:shape id="_x0000_i1227" type="#_x0000_t75" style="width:18pt;height:15.5pt" o:ole="">
                  <v:imagedata r:id="rId5" o:title=""/>
                </v:shape>
                <w:control r:id="rId74" w:name="DefaultOcxName67" w:shapeid="_x0000_i1227"/>
              </w:object>
            </w:r>
            <w:r w:rsidRPr="001932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Control of compensation for top management</w:t>
            </w:r>
          </w:p>
          <w:p w14:paraId="611D2199" w14:textId="6D9BC66B" w:rsidR="001932D1" w:rsidRPr="001932D1" w:rsidRDefault="001932D1" w:rsidP="001932D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932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4608CFD9">
                <v:shape id="_x0000_i1226" type="#_x0000_t75" style="width:18pt;height:15.5pt" o:ole="">
                  <v:imagedata r:id="rId5" o:title=""/>
                </v:shape>
                <w:control r:id="rId75" w:name="DefaultOcxName68" w:shapeid="_x0000_i1226"/>
              </w:object>
            </w:r>
            <w:r w:rsidRPr="001932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Approved/proper </w:t>
            </w:r>
            <w:proofErr w:type="gramStart"/>
            <w:r w:rsidRPr="001932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audits</w:t>
            </w:r>
            <w:proofErr w:type="gramEnd"/>
          </w:p>
          <w:p w14:paraId="359ECCE4" w14:textId="768058FD" w:rsidR="001932D1" w:rsidRPr="001932D1" w:rsidRDefault="001932D1" w:rsidP="001932D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932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5B1A847B">
                <v:shape id="_x0000_i1225" type="#_x0000_t75" style="width:18pt;height:15.5pt" o:ole="">
                  <v:imagedata r:id="rId5" o:title=""/>
                </v:shape>
                <w:control r:id="rId76" w:name="DefaultOcxName69" w:shapeid="_x0000_i1225"/>
              </w:object>
            </w:r>
            <w:r w:rsidRPr="001932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 retaliation against whistleblowers</w:t>
            </w:r>
          </w:p>
          <w:p w14:paraId="2827064B" w14:textId="670E7454" w:rsidR="001932D1" w:rsidRPr="001932D1" w:rsidRDefault="001932D1" w:rsidP="001932D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932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23595BEB">
                <v:shape id="_x0000_i1224" type="#_x0000_t75" style="width:18pt;height:15.5pt" o:ole="">
                  <v:imagedata r:id="rId5" o:title=""/>
                </v:shape>
                <w:control r:id="rId77" w:name="DefaultOcxName70" w:shapeid="_x0000_i1224"/>
              </w:object>
            </w:r>
            <w:r w:rsidRPr="001932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Information transparency</w:t>
            </w:r>
          </w:p>
          <w:p w14:paraId="7C293F50" w14:textId="53AF53E1" w:rsidR="001932D1" w:rsidRPr="001932D1" w:rsidRDefault="001932D1" w:rsidP="001932D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932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36281C2A">
                <v:shape id="_x0000_i1223" type="#_x0000_t75" style="width:18pt;height:15.5pt" o:ole="">
                  <v:imagedata r:id="rId5" o:title=""/>
                </v:shape>
                <w:control r:id="rId78" w:name="DefaultOcxName71" w:shapeid="_x0000_i1223"/>
              </w:object>
            </w:r>
            <w:r w:rsidRPr="001932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Disclosure of off-balance sheet items</w:t>
            </w:r>
          </w:p>
        </w:tc>
      </w:tr>
      <w:tr w:rsidR="001932D1" w:rsidRPr="001932D1" w14:paraId="7C258549" w14:textId="77777777" w:rsidTr="001932D1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792FA5" w14:textId="77777777" w:rsidR="001932D1" w:rsidRPr="001932D1" w:rsidRDefault="001932D1" w:rsidP="001932D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46773223" w14:textId="77777777" w:rsidR="001932D1" w:rsidRPr="001932D1" w:rsidRDefault="001932D1" w:rsidP="001932D1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1932D1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lastRenderedPageBreak/>
        <w:t>Bookmark question for later</w:t>
      </w:r>
    </w:p>
    <w:p w14:paraId="65CB42DA" w14:textId="77777777" w:rsidR="001932D1" w:rsidRPr="001932D1" w:rsidRDefault="001932D1" w:rsidP="001932D1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1932D1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Dodd-Frank regulates which segment of the U.S. economy?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1932D1" w:rsidRPr="001932D1" w14:paraId="4B85E617" w14:textId="77777777" w:rsidTr="001932D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D092BE" w14:textId="61C0913D" w:rsidR="001932D1" w:rsidRPr="001932D1" w:rsidRDefault="001932D1" w:rsidP="001932D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932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3BCD5046">
                <v:shape id="_x0000_i1222" type="#_x0000_t75" style="width:18pt;height:15.5pt" o:ole="">
                  <v:imagedata r:id="rId5" o:title=""/>
                </v:shape>
                <w:control r:id="rId79" w:name="DefaultOcxName72" w:shapeid="_x0000_i1222"/>
              </w:object>
            </w:r>
            <w:r w:rsidRPr="001932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Banking industry</w:t>
            </w:r>
          </w:p>
          <w:p w14:paraId="799A4BED" w14:textId="0496BAC0" w:rsidR="001932D1" w:rsidRPr="001932D1" w:rsidRDefault="001932D1" w:rsidP="001932D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932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4E8D5F2D">
                <v:shape id="_x0000_i1221" type="#_x0000_t75" style="width:18pt;height:15.5pt" o:ole="">
                  <v:imagedata r:id="rId5" o:title=""/>
                </v:shape>
                <w:control r:id="rId80" w:name="DefaultOcxName73" w:shapeid="_x0000_i1221"/>
              </w:object>
            </w:r>
            <w:r w:rsidRPr="001932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Fannie Mae and Freddie Mac (housing financing)</w:t>
            </w:r>
          </w:p>
          <w:p w14:paraId="2F5FB930" w14:textId="16BAEBEB" w:rsidR="001932D1" w:rsidRPr="001932D1" w:rsidRDefault="001932D1" w:rsidP="001932D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932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208921B5">
                <v:shape id="_x0000_i1220" type="#_x0000_t75" style="width:18pt;height:15.5pt" o:ole="">
                  <v:imagedata r:id="rId5" o:title=""/>
                </v:shape>
                <w:control r:id="rId81" w:name="DefaultOcxName74" w:shapeid="_x0000_i1220"/>
              </w:object>
            </w:r>
            <w:r w:rsidRPr="001932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Automobile industry</w:t>
            </w:r>
          </w:p>
          <w:p w14:paraId="0650241B" w14:textId="555EAA13" w:rsidR="001932D1" w:rsidRPr="001932D1" w:rsidRDefault="001932D1" w:rsidP="001932D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932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47DEE6DC">
                <v:shape id="_x0000_i1219" type="#_x0000_t75" style="width:18pt;height:15.5pt" o:ole="">
                  <v:imagedata r:id="rId5" o:title=""/>
                </v:shape>
                <w:control r:id="rId82" w:name="DefaultOcxName75" w:shapeid="_x0000_i1219"/>
              </w:object>
            </w:r>
            <w:r w:rsidRPr="001932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Multilevel marketing industry</w:t>
            </w:r>
          </w:p>
        </w:tc>
      </w:tr>
      <w:tr w:rsidR="001932D1" w:rsidRPr="001932D1" w14:paraId="1E6528C0" w14:textId="77777777" w:rsidTr="001932D1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D8E8BA" w14:textId="77777777" w:rsidR="001932D1" w:rsidRPr="001932D1" w:rsidRDefault="001932D1" w:rsidP="001932D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29D906EC" w14:textId="77777777" w:rsidR="001932D1" w:rsidRPr="001932D1" w:rsidRDefault="001932D1" w:rsidP="001932D1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1932D1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05EB55EB" w14:textId="77777777" w:rsidR="001932D1" w:rsidRPr="001932D1" w:rsidRDefault="001932D1" w:rsidP="001932D1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1932D1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The Securities and Exchange Commission (SEC) requires companies to do the following: (Choose two)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1932D1" w:rsidRPr="001932D1" w14:paraId="6FC58351" w14:textId="77777777" w:rsidTr="001932D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4BC51B" w14:textId="69F3BE6A" w:rsidR="001932D1" w:rsidRPr="001932D1" w:rsidRDefault="001932D1" w:rsidP="001932D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932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4D4B520C">
                <v:shape id="_x0000_i1218" type="#_x0000_t75" style="width:18pt;height:15.5pt" o:ole="">
                  <v:imagedata r:id="rId5" o:title=""/>
                </v:shape>
                <w:control r:id="rId83" w:name="DefaultOcxName76" w:shapeid="_x0000_i1218"/>
              </w:object>
            </w:r>
            <w:r w:rsidRPr="001932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Regulate stock </w:t>
            </w:r>
            <w:proofErr w:type="gramStart"/>
            <w:r w:rsidRPr="001932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sales</w:t>
            </w:r>
            <w:proofErr w:type="gramEnd"/>
          </w:p>
          <w:p w14:paraId="65D56124" w14:textId="22F48DB0" w:rsidR="001932D1" w:rsidRPr="001932D1" w:rsidRDefault="001932D1" w:rsidP="001932D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932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5D97852D">
                <v:shape id="_x0000_i1217" type="#_x0000_t75" style="width:18pt;height:15.5pt" o:ole="">
                  <v:imagedata r:id="rId5" o:title=""/>
                </v:shape>
                <w:control r:id="rId84" w:name="DefaultOcxName77" w:shapeid="_x0000_i1217"/>
              </w:object>
            </w:r>
            <w:r w:rsidRPr="001932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Register all public offerings.</w:t>
            </w:r>
          </w:p>
          <w:p w14:paraId="45FC9518" w14:textId="0C348AB3" w:rsidR="001932D1" w:rsidRPr="001932D1" w:rsidRDefault="001932D1" w:rsidP="001932D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932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18DD01FE">
                <v:shape id="_x0000_i1216" type="#_x0000_t75" style="width:18pt;height:15.5pt" o:ole="">
                  <v:imagedata r:id="rId5" o:title=""/>
                </v:shape>
                <w:control r:id="rId85" w:name="DefaultOcxName78" w:shapeid="_x0000_i1216"/>
              </w:object>
            </w:r>
            <w:r w:rsidRPr="001932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Prohibit foreign </w:t>
            </w:r>
            <w:proofErr w:type="gramStart"/>
            <w:r w:rsidRPr="001932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bribery</w:t>
            </w:r>
            <w:proofErr w:type="gramEnd"/>
          </w:p>
          <w:p w14:paraId="05F08C98" w14:textId="137D9791" w:rsidR="001932D1" w:rsidRPr="001932D1" w:rsidRDefault="001932D1" w:rsidP="001932D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932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71A21D4D">
                <v:shape id="_x0000_i1215" type="#_x0000_t75" style="width:18pt;height:15.5pt" o:ole="">
                  <v:imagedata r:id="rId5" o:title=""/>
                </v:shape>
                <w:control r:id="rId86" w:name="DefaultOcxName79" w:shapeid="_x0000_i1215"/>
              </w:object>
            </w:r>
            <w:r w:rsidRPr="001932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Change CEOs on a regular basis.</w:t>
            </w:r>
          </w:p>
          <w:p w14:paraId="784E52A5" w14:textId="5EAF70CB" w:rsidR="001932D1" w:rsidRPr="001932D1" w:rsidRDefault="001932D1" w:rsidP="001932D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932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734AFD5E">
                <v:shape id="_x0000_i1214" type="#_x0000_t75" style="width:18pt;height:15.5pt" o:ole="">
                  <v:imagedata r:id="rId5" o:title=""/>
                </v:shape>
                <w:control r:id="rId87" w:name="DefaultOcxName80" w:shapeid="_x0000_i1214"/>
              </w:object>
            </w:r>
            <w:r w:rsidRPr="001932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Regulate the money supply</w:t>
            </w:r>
          </w:p>
        </w:tc>
      </w:tr>
      <w:tr w:rsidR="001932D1" w:rsidRPr="001932D1" w14:paraId="7E0D1233" w14:textId="77777777" w:rsidTr="001932D1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4BB28A" w14:textId="77777777" w:rsidR="001932D1" w:rsidRPr="001932D1" w:rsidRDefault="001932D1" w:rsidP="001932D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568025F6" w14:textId="77777777" w:rsidR="001932D1" w:rsidRPr="001932D1" w:rsidRDefault="001932D1" w:rsidP="001932D1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1932D1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0D3D3CE4" w14:textId="77777777" w:rsidR="001932D1" w:rsidRPr="001932D1" w:rsidRDefault="001932D1" w:rsidP="001932D1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1932D1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What does the Sarbanes-Oxley Act require companies to do?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1932D1" w:rsidRPr="001932D1" w14:paraId="617F0876" w14:textId="77777777" w:rsidTr="001932D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55A73C" w14:textId="782BD948" w:rsidR="001932D1" w:rsidRPr="001932D1" w:rsidRDefault="001932D1" w:rsidP="001932D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932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1EE6FCA8">
                <v:shape id="_x0000_i1213" type="#_x0000_t75" style="width:18pt;height:15.5pt" o:ole="">
                  <v:imagedata r:id="rId5" o:title=""/>
                </v:shape>
                <w:control r:id="rId88" w:name="DefaultOcxName81" w:shapeid="_x0000_i1213"/>
              </w:object>
            </w:r>
            <w:r w:rsidRPr="001932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Register all foreign sales.</w:t>
            </w:r>
          </w:p>
          <w:p w14:paraId="4DFD694F" w14:textId="12E271B6" w:rsidR="001932D1" w:rsidRPr="001932D1" w:rsidRDefault="001932D1" w:rsidP="001932D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932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1E77761A">
                <v:shape id="_x0000_i1212" type="#_x0000_t75" style="width:18pt;height:15.5pt" o:ole="">
                  <v:imagedata r:id="rId5" o:title=""/>
                </v:shape>
                <w:control r:id="rId89" w:name="DefaultOcxName82" w:shapeid="_x0000_i1212"/>
              </w:object>
            </w:r>
            <w:r w:rsidRPr="001932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Make estimated tax payments.</w:t>
            </w:r>
          </w:p>
          <w:p w14:paraId="0DBDE49A" w14:textId="6A56DD12" w:rsidR="001932D1" w:rsidRPr="001932D1" w:rsidRDefault="001932D1" w:rsidP="001932D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932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67FA7858">
                <v:shape id="_x0000_i1211" type="#_x0000_t75" style="width:18pt;height:15.5pt" o:ole="">
                  <v:imagedata r:id="rId5" o:title=""/>
                </v:shape>
                <w:control r:id="rId90" w:name="DefaultOcxName83" w:shapeid="_x0000_i1211"/>
              </w:object>
            </w:r>
            <w:r w:rsidRPr="001932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Have a board of directors.</w:t>
            </w:r>
          </w:p>
          <w:p w14:paraId="48F7B246" w14:textId="5EE173A1" w:rsidR="001932D1" w:rsidRPr="001932D1" w:rsidRDefault="001932D1" w:rsidP="001932D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932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0EE7AAF4">
                <v:shape id="_x0000_i1210" type="#_x0000_t75" style="width:18pt;height:15.5pt" o:ole="">
                  <v:imagedata r:id="rId5" o:title=""/>
                </v:shape>
                <w:control r:id="rId91" w:name="DefaultOcxName84" w:shapeid="_x0000_i1210"/>
              </w:object>
            </w:r>
            <w:r w:rsidRPr="001932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Have internal control audits.</w:t>
            </w:r>
          </w:p>
        </w:tc>
      </w:tr>
      <w:tr w:rsidR="001932D1" w:rsidRPr="001932D1" w14:paraId="4C5F328E" w14:textId="77777777" w:rsidTr="001932D1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747952" w14:textId="77777777" w:rsidR="001932D1" w:rsidRPr="001932D1" w:rsidRDefault="001932D1" w:rsidP="001932D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7B233D69" w14:textId="77777777" w:rsidR="001932D1" w:rsidRPr="001932D1" w:rsidRDefault="001932D1" w:rsidP="001932D1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1932D1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11F7DE75" w14:textId="77777777" w:rsidR="001932D1" w:rsidRPr="001932D1" w:rsidRDefault="001932D1" w:rsidP="001932D1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1932D1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Financial Industry Regulatory Authority (FINRA) does the following: (Choose one)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1932D1" w:rsidRPr="001932D1" w14:paraId="7E279309" w14:textId="77777777" w:rsidTr="001932D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1DE4F9" w14:textId="14270749" w:rsidR="001932D1" w:rsidRPr="001932D1" w:rsidRDefault="001932D1" w:rsidP="001932D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932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68960417">
                <v:shape id="_x0000_i1209" type="#_x0000_t75" style="width:18pt;height:15.5pt" o:ole="">
                  <v:imagedata r:id="rId5" o:title=""/>
                </v:shape>
                <w:control r:id="rId92" w:name="DefaultOcxName85" w:shapeid="_x0000_i1209"/>
              </w:object>
            </w:r>
            <w:r w:rsidRPr="001932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Establishes Credit Unions</w:t>
            </w:r>
          </w:p>
          <w:p w14:paraId="2EE626AF" w14:textId="3E5DB1C7" w:rsidR="001932D1" w:rsidRPr="001932D1" w:rsidRDefault="001932D1" w:rsidP="001932D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932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5E27E210">
                <v:shape id="_x0000_i1208" type="#_x0000_t75" style="width:18pt;height:15.5pt" o:ole="">
                  <v:imagedata r:id="rId5" o:title=""/>
                </v:shape>
                <w:control r:id="rId93" w:name="DefaultOcxName86" w:shapeid="_x0000_i1208"/>
              </w:object>
            </w:r>
            <w:r w:rsidRPr="001932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Prosecutes corrupt stock </w:t>
            </w:r>
            <w:proofErr w:type="gramStart"/>
            <w:r w:rsidRPr="001932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brokers</w:t>
            </w:r>
            <w:proofErr w:type="gramEnd"/>
          </w:p>
          <w:p w14:paraId="4E66D5B9" w14:textId="2CADD339" w:rsidR="001932D1" w:rsidRPr="001932D1" w:rsidRDefault="001932D1" w:rsidP="001932D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932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lastRenderedPageBreak/>
              <w:object w:dxaOrig="1440" w:dyaOrig="1440" w14:anchorId="3B185562">
                <v:shape id="_x0000_i1207" type="#_x0000_t75" style="width:18pt;height:15.5pt" o:ole="">
                  <v:imagedata r:id="rId5" o:title=""/>
                </v:shape>
                <w:control r:id="rId94" w:name="DefaultOcxName87" w:shapeid="_x0000_i1207"/>
              </w:object>
            </w:r>
            <w:r w:rsidRPr="001932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Regulates bond </w:t>
            </w:r>
            <w:proofErr w:type="gramStart"/>
            <w:r w:rsidRPr="001932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prices</w:t>
            </w:r>
            <w:proofErr w:type="gramEnd"/>
          </w:p>
          <w:p w14:paraId="5A22055A" w14:textId="2D6DA06F" w:rsidR="001932D1" w:rsidRPr="001932D1" w:rsidRDefault="001932D1" w:rsidP="001932D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932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2F9054B6">
                <v:shape id="_x0000_i1206" type="#_x0000_t75" style="width:18pt;height:15.5pt" o:ole="">
                  <v:imagedata r:id="rId5" o:title=""/>
                </v:shape>
                <w:control r:id="rId95" w:name="DefaultOcxName88" w:shapeid="_x0000_i1206"/>
              </w:object>
            </w:r>
            <w:r w:rsidRPr="001932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Prohibits foreign bribery by </w:t>
            </w:r>
            <w:proofErr w:type="gramStart"/>
            <w:r w:rsidRPr="001932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corporations</w:t>
            </w:r>
            <w:proofErr w:type="gramEnd"/>
          </w:p>
          <w:p w14:paraId="66344428" w14:textId="188FF795" w:rsidR="001932D1" w:rsidRPr="001932D1" w:rsidRDefault="001932D1" w:rsidP="001932D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932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4F0EA83A">
                <v:shape id="_x0000_i1205" type="#_x0000_t75" style="width:18pt;height:15.5pt" o:ole="">
                  <v:imagedata r:id="rId5" o:title=""/>
                </v:shape>
                <w:control r:id="rId96" w:name="DefaultOcxName89" w:shapeid="_x0000_i1205"/>
              </w:object>
            </w:r>
            <w:r w:rsidRPr="001932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Regulates hedge funds</w:t>
            </w:r>
          </w:p>
        </w:tc>
      </w:tr>
    </w:tbl>
    <w:p w14:paraId="4F40BEAC" w14:textId="77777777" w:rsidR="001932D1" w:rsidRPr="001932D1" w:rsidRDefault="001932D1" w:rsidP="001932D1">
      <w:pPr>
        <w:pBdr>
          <w:top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1932D1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lastRenderedPageBreak/>
        <w:t>Bottom of Form</w:t>
      </w:r>
    </w:p>
    <w:p w14:paraId="19DDA54B" w14:textId="77777777" w:rsidR="00D947BE" w:rsidRDefault="00D947BE"/>
    <w:sectPr w:rsidR="00D947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PT Serif">
    <w:charset w:val="00"/>
    <w:family w:val="roman"/>
    <w:pitch w:val="variable"/>
    <w:sig w:usb0="A00002E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3B6453"/>
    <w:multiLevelType w:val="multilevel"/>
    <w:tmpl w:val="270A3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9004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2D1"/>
    <w:rsid w:val="001932D1"/>
    <w:rsid w:val="006324F8"/>
    <w:rsid w:val="007401F1"/>
    <w:rsid w:val="00AE1E34"/>
    <w:rsid w:val="00D947BE"/>
    <w:rsid w:val="00E81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3BD05"/>
  <w15:chartTrackingRefBased/>
  <w15:docId w15:val="{96BFB436-3C13-446C-BD76-E38CDE772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932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932D1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932D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932D1"/>
    <w:rPr>
      <w:rFonts w:ascii="Arial" w:eastAsia="Times New Roman" w:hAnsi="Arial" w:cs="Arial"/>
      <w:vanish/>
      <w:kern w:val="0"/>
      <w:sz w:val="16"/>
      <w:szCs w:val="16"/>
    </w:rPr>
  </w:style>
  <w:style w:type="paragraph" w:customStyle="1" w:styleId="activity-question-list-item">
    <w:name w:val="activity-question-list-item"/>
    <w:basedOn w:val="Normal"/>
    <w:rsid w:val="001932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sr-only">
    <w:name w:val="sr-only"/>
    <w:basedOn w:val="DefaultParagraphFont"/>
    <w:rsid w:val="001932D1"/>
  </w:style>
  <w:style w:type="paragraph" w:styleId="NormalWeb">
    <w:name w:val="Normal (Web)"/>
    <w:basedOn w:val="Normal"/>
    <w:uiPriority w:val="99"/>
    <w:semiHidden/>
    <w:unhideWhenUsed/>
    <w:rsid w:val="001932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932D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932D1"/>
    <w:rPr>
      <w:rFonts w:ascii="Arial" w:eastAsia="Times New Roman" w:hAnsi="Arial" w:cs="Arial"/>
      <w:vanish/>
      <w:kern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68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66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28179">
              <w:marLeft w:val="0"/>
              <w:marRight w:val="0"/>
              <w:marTop w:val="0"/>
              <w:marBottom w:val="0"/>
              <w:divBdr>
                <w:top w:val="single" w:sz="12" w:space="8" w:color="00498D"/>
                <w:left w:val="single" w:sz="12" w:space="15" w:color="00498D"/>
                <w:bottom w:val="single" w:sz="12" w:space="8" w:color="00498D"/>
                <w:right w:val="single" w:sz="12" w:space="15" w:color="00498D"/>
              </w:divBdr>
              <w:divsChild>
                <w:div w:id="894314694">
                  <w:marLeft w:val="18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1546041">
          <w:marLeft w:val="225"/>
          <w:marRight w:val="2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151211">
                  <w:marLeft w:val="0"/>
                  <w:marRight w:val="0"/>
                  <w:marTop w:val="0"/>
                  <w:marBottom w:val="0"/>
                  <w:divBdr>
                    <w:top w:val="single" w:sz="12" w:space="6" w:color="00498D"/>
                    <w:left w:val="single" w:sz="12" w:space="31" w:color="00498D"/>
                    <w:bottom w:val="single" w:sz="12" w:space="6" w:color="00498D"/>
                    <w:right w:val="single" w:sz="12" w:space="15" w:color="00498D"/>
                  </w:divBdr>
                  <w:divsChild>
                    <w:div w:id="148211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246613">
                  <w:marLeft w:val="0"/>
                  <w:marRight w:val="0"/>
                  <w:marTop w:val="0"/>
                  <w:marBottom w:val="0"/>
                  <w:divBdr>
                    <w:top w:val="single" w:sz="12" w:space="8" w:color="00498D"/>
                    <w:left w:val="single" w:sz="6" w:space="15" w:color="DDDDDD"/>
                    <w:bottom w:val="single" w:sz="6" w:space="8" w:color="DDDDDD"/>
                    <w:right w:val="single" w:sz="6" w:space="15" w:color="DDDDDD"/>
                  </w:divBdr>
                  <w:divsChild>
                    <w:div w:id="209932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541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565665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1179737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413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109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922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03993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0431983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144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122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46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472661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9018944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276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318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112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969779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1314048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13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75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551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891884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9406476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079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6651280">
                                      <w:marLeft w:val="45"/>
                                      <w:marRight w:val="45"/>
                                      <w:marTop w:val="45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10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274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773335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7836573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2302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1947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228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274317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0605910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957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0879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675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780155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5621905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659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982159">
                                      <w:marLeft w:val="45"/>
                                      <w:marRight w:val="45"/>
                                      <w:marTop w:val="45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545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91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067015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0715648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244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1849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948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773201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3660484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626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475475">
                                      <w:marLeft w:val="45"/>
                                      <w:marRight w:val="45"/>
                                      <w:marTop w:val="45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928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966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696331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0528433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205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216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975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984134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1703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1437350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386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633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453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153434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4918703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268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403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559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924455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7042839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69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7141704">
                                      <w:marLeft w:val="45"/>
                                      <w:marRight w:val="45"/>
                                      <w:marTop w:val="45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1425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2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418485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2637578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854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407137">
                                      <w:marLeft w:val="45"/>
                                      <w:marRight w:val="45"/>
                                      <w:marTop w:val="45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150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06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165197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9921006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36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293605">
                                      <w:marLeft w:val="45"/>
                                      <w:marRight w:val="45"/>
                                      <w:marTop w:val="45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028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920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711281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5432508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341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266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183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006469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5394566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289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37719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43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10609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3783375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259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455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90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93836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7117752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184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106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629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170748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2127927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635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079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852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280990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0043252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530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.wmf"/><Relationship Id="rId21" Type="http://schemas.openxmlformats.org/officeDocument/2006/relationships/control" Target="activeX/activeX16.xml"/><Relationship Id="rId42" Type="http://schemas.openxmlformats.org/officeDocument/2006/relationships/control" Target="activeX/activeX36.xml"/><Relationship Id="rId47" Type="http://schemas.openxmlformats.org/officeDocument/2006/relationships/control" Target="activeX/activeX41.xml"/><Relationship Id="rId63" Type="http://schemas.openxmlformats.org/officeDocument/2006/relationships/control" Target="activeX/activeX57.xml"/><Relationship Id="rId68" Type="http://schemas.openxmlformats.org/officeDocument/2006/relationships/control" Target="activeX/activeX62.xml"/><Relationship Id="rId84" Type="http://schemas.openxmlformats.org/officeDocument/2006/relationships/control" Target="activeX/activeX78.xml"/><Relationship Id="rId89" Type="http://schemas.openxmlformats.org/officeDocument/2006/relationships/control" Target="activeX/activeX83.xml"/><Relationship Id="rId16" Type="http://schemas.openxmlformats.org/officeDocument/2006/relationships/control" Target="activeX/activeX11.xml"/><Relationship Id="rId11" Type="http://schemas.openxmlformats.org/officeDocument/2006/relationships/control" Target="activeX/activeX6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53" Type="http://schemas.openxmlformats.org/officeDocument/2006/relationships/control" Target="activeX/activeX47.xml"/><Relationship Id="rId58" Type="http://schemas.openxmlformats.org/officeDocument/2006/relationships/control" Target="activeX/activeX52.xml"/><Relationship Id="rId74" Type="http://schemas.openxmlformats.org/officeDocument/2006/relationships/control" Target="activeX/activeX68.xml"/><Relationship Id="rId79" Type="http://schemas.openxmlformats.org/officeDocument/2006/relationships/control" Target="activeX/activeX73.xml"/><Relationship Id="rId5" Type="http://schemas.openxmlformats.org/officeDocument/2006/relationships/image" Target="media/image1.wmf"/><Relationship Id="rId90" Type="http://schemas.openxmlformats.org/officeDocument/2006/relationships/control" Target="activeX/activeX84.xml"/><Relationship Id="rId95" Type="http://schemas.openxmlformats.org/officeDocument/2006/relationships/control" Target="activeX/activeX8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1.xml"/><Relationship Id="rId43" Type="http://schemas.openxmlformats.org/officeDocument/2006/relationships/control" Target="activeX/activeX37.xml"/><Relationship Id="rId48" Type="http://schemas.openxmlformats.org/officeDocument/2006/relationships/control" Target="activeX/activeX42.xml"/><Relationship Id="rId64" Type="http://schemas.openxmlformats.org/officeDocument/2006/relationships/control" Target="activeX/activeX58.xml"/><Relationship Id="rId69" Type="http://schemas.openxmlformats.org/officeDocument/2006/relationships/control" Target="activeX/activeX63.xml"/><Relationship Id="rId80" Type="http://schemas.openxmlformats.org/officeDocument/2006/relationships/control" Target="activeX/activeX74.xml"/><Relationship Id="rId85" Type="http://schemas.openxmlformats.org/officeDocument/2006/relationships/control" Target="activeX/activeX79.xml"/><Relationship Id="rId3" Type="http://schemas.openxmlformats.org/officeDocument/2006/relationships/settings" Target="settings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46" Type="http://schemas.openxmlformats.org/officeDocument/2006/relationships/control" Target="activeX/activeX40.xml"/><Relationship Id="rId59" Type="http://schemas.openxmlformats.org/officeDocument/2006/relationships/control" Target="activeX/activeX53.xml"/><Relationship Id="rId67" Type="http://schemas.openxmlformats.org/officeDocument/2006/relationships/control" Target="activeX/activeX61.xml"/><Relationship Id="rId20" Type="http://schemas.openxmlformats.org/officeDocument/2006/relationships/control" Target="activeX/activeX15.xml"/><Relationship Id="rId41" Type="http://schemas.openxmlformats.org/officeDocument/2006/relationships/control" Target="activeX/activeX35.xml"/><Relationship Id="rId54" Type="http://schemas.openxmlformats.org/officeDocument/2006/relationships/control" Target="activeX/activeX48.xml"/><Relationship Id="rId62" Type="http://schemas.openxmlformats.org/officeDocument/2006/relationships/control" Target="activeX/activeX56.xml"/><Relationship Id="rId70" Type="http://schemas.openxmlformats.org/officeDocument/2006/relationships/control" Target="activeX/activeX64.xml"/><Relationship Id="rId75" Type="http://schemas.openxmlformats.org/officeDocument/2006/relationships/control" Target="activeX/activeX69.xml"/><Relationship Id="rId83" Type="http://schemas.openxmlformats.org/officeDocument/2006/relationships/control" Target="activeX/activeX77.xml"/><Relationship Id="rId88" Type="http://schemas.openxmlformats.org/officeDocument/2006/relationships/control" Target="activeX/activeX82.xml"/><Relationship Id="rId91" Type="http://schemas.openxmlformats.org/officeDocument/2006/relationships/control" Target="activeX/activeX85.xml"/><Relationship Id="rId96" Type="http://schemas.openxmlformats.org/officeDocument/2006/relationships/control" Target="activeX/activeX90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49" Type="http://schemas.openxmlformats.org/officeDocument/2006/relationships/control" Target="activeX/activeX43.xml"/><Relationship Id="rId57" Type="http://schemas.openxmlformats.org/officeDocument/2006/relationships/control" Target="activeX/activeX51.xml"/><Relationship Id="rId10" Type="http://schemas.openxmlformats.org/officeDocument/2006/relationships/control" Target="activeX/activeX5.xml"/><Relationship Id="rId31" Type="http://schemas.openxmlformats.org/officeDocument/2006/relationships/control" Target="activeX/activeX25.xml"/><Relationship Id="rId44" Type="http://schemas.openxmlformats.org/officeDocument/2006/relationships/control" Target="activeX/activeX38.xml"/><Relationship Id="rId52" Type="http://schemas.openxmlformats.org/officeDocument/2006/relationships/control" Target="activeX/activeX46.xml"/><Relationship Id="rId60" Type="http://schemas.openxmlformats.org/officeDocument/2006/relationships/control" Target="activeX/activeX54.xml"/><Relationship Id="rId65" Type="http://schemas.openxmlformats.org/officeDocument/2006/relationships/control" Target="activeX/activeX59.xml"/><Relationship Id="rId73" Type="http://schemas.openxmlformats.org/officeDocument/2006/relationships/control" Target="activeX/activeX67.xml"/><Relationship Id="rId78" Type="http://schemas.openxmlformats.org/officeDocument/2006/relationships/control" Target="activeX/activeX72.xml"/><Relationship Id="rId81" Type="http://schemas.openxmlformats.org/officeDocument/2006/relationships/control" Target="activeX/activeX75.xml"/><Relationship Id="rId86" Type="http://schemas.openxmlformats.org/officeDocument/2006/relationships/control" Target="activeX/activeX80.xml"/><Relationship Id="rId94" Type="http://schemas.openxmlformats.org/officeDocument/2006/relationships/control" Target="activeX/activeX88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39" Type="http://schemas.openxmlformats.org/officeDocument/2006/relationships/control" Target="activeX/activeX33.xml"/><Relationship Id="rId34" Type="http://schemas.openxmlformats.org/officeDocument/2006/relationships/control" Target="activeX/activeX28.xml"/><Relationship Id="rId50" Type="http://schemas.openxmlformats.org/officeDocument/2006/relationships/control" Target="activeX/activeX44.xml"/><Relationship Id="rId55" Type="http://schemas.openxmlformats.org/officeDocument/2006/relationships/control" Target="activeX/activeX49.xml"/><Relationship Id="rId76" Type="http://schemas.openxmlformats.org/officeDocument/2006/relationships/control" Target="activeX/activeX70.xml"/><Relationship Id="rId97" Type="http://schemas.openxmlformats.org/officeDocument/2006/relationships/fontTable" Target="fontTable.xml"/><Relationship Id="rId7" Type="http://schemas.openxmlformats.org/officeDocument/2006/relationships/control" Target="activeX/activeX2.xml"/><Relationship Id="rId71" Type="http://schemas.openxmlformats.org/officeDocument/2006/relationships/control" Target="activeX/activeX65.xml"/><Relationship Id="rId92" Type="http://schemas.openxmlformats.org/officeDocument/2006/relationships/control" Target="activeX/activeX86.xml"/><Relationship Id="rId2" Type="http://schemas.openxmlformats.org/officeDocument/2006/relationships/styles" Target="styles.xml"/><Relationship Id="rId29" Type="http://schemas.openxmlformats.org/officeDocument/2006/relationships/control" Target="activeX/activeX23.xml"/><Relationship Id="rId24" Type="http://schemas.openxmlformats.org/officeDocument/2006/relationships/control" Target="activeX/activeX19.xml"/><Relationship Id="rId40" Type="http://schemas.openxmlformats.org/officeDocument/2006/relationships/control" Target="activeX/activeX34.xml"/><Relationship Id="rId45" Type="http://schemas.openxmlformats.org/officeDocument/2006/relationships/control" Target="activeX/activeX39.xml"/><Relationship Id="rId66" Type="http://schemas.openxmlformats.org/officeDocument/2006/relationships/control" Target="activeX/activeX60.xml"/><Relationship Id="rId87" Type="http://schemas.openxmlformats.org/officeDocument/2006/relationships/control" Target="activeX/activeX81.xml"/><Relationship Id="rId61" Type="http://schemas.openxmlformats.org/officeDocument/2006/relationships/control" Target="activeX/activeX55.xml"/><Relationship Id="rId82" Type="http://schemas.openxmlformats.org/officeDocument/2006/relationships/control" Target="activeX/activeX76.xml"/><Relationship Id="rId19" Type="http://schemas.openxmlformats.org/officeDocument/2006/relationships/control" Target="activeX/activeX14.xml"/><Relationship Id="rId14" Type="http://schemas.openxmlformats.org/officeDocument/2006/relationships/control" Target="activeX/activeX9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56" Type="http://schemas.openxmlformats.org/officeDocument/2006/relationships/control" Target="activeX/activeX50.xml"/><Relationship Id="rId77" Type="http://schemas.openxmlformats.org/officeDocument/2006/relationships/control" Target="activeX/activeX71.xml"/><Relationship Id="rId8" Type="http://schemas.openxmlformats.org/officeDocument/2006/relationships/control" Target="activeX/activeX3.xml"/><Relationship Id="rId51" Type="http://schemas.openxmlformats.org/officeDocument/2006/relationships/control" Target="activeX/activeX45.xml"/><Relationship Id="rId72" Type="http://schemas.openxmlformats.org/officeDocument/2006/relationships/control" Target="activeX/activeX66.xml"/><Relationship Id="rId93" Type="http://schemas.openxmlformats.org/officeDocument/2006/relationships/control" Target="activeX/activeX87.xml"/><Relationship Id="rId98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1380</Words>
  <Characters>7869</Characters>
  <Application>Microsoft Office Word</Application>
  <DocSecurity>0</DocSecurity>
  <Lines>65</Lines>
  <Paragraphs>18</Paragraphs>
  <ScaleCrop>false</ScaleCrop>
  <Company/>
  <LinksUpToDate>false</LinksUpToDate>
  <CharactersWithSpaces>9231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Joette Damo</dc:creator>
  <cp:keywords/>
  <dc:description/>
  <cp:lastModifiedBy>Joette Damo</cp:lastModifiedBy>
  <cp:revision>1</cp:revision>
  <dcterms:created xsi:type="dcterms:W3CDTF">2023-06-22T03:14:00Z</dcterms:created>
  <dcterms:modified xsi:type="dcterms:W3CDTF">2023-06-22T03:16:00Z</dcterms:modified>
</cp:coreProperties>
</file>