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6B54A" w14:textId="5134C111" w:rsidR="00EF06D3" w:rsidRPr="00EF06D3" w:rsidRDefault="00EF06D3" w:rsidP="006E6F6C">
      <w:pPr>
        <w:spacing w:line="480" w:lineRule="auto"/>
        <w:ind w:left="720"/>
        <w:rPr>
          <w:rFonts w:ascii="Times New Roman" w:hAnsi="Times New Roman" w:cs="Times New Roman"/>
          <w:sz w:val="24"/>
          <w:szCs w:val="24"/>
        </w:rPr>
      </w:pPr>
      <w:r w:rsidRPr="00EF06D3">
        <w:rPr>
          <w:rFonts w:ascii="Times New Roman" w:hAnsi="Times New Roman" w:cs="Times New Roman"/>
          <w:sz w:val="24"/>
          <w:szCs w:val="24"/>
        </w:rPr>
        <w:t xml:space="preserve">1) </w:t>
      </w:r>
      <w:r w:rsidRPr="006E6F6C">
        <w:rPr>
          <w:rFonts w:ascii="Times New Roman" w:hAnsi="Times New Roman" w:cs="Times New Roman"/>
          <w:b/>
          <w:bCs/>
          <w:sz w:val="24"/>
          <w:szCs w:val="24"/>
        </w:rPr>
        <w:t xml:space="preserve">Would change decision </w:t>
      </w:r>
      <w:r w:rsidRPr="00EF06D3">
        <w:rPr>
          <w:rFonts w:ascii="Times New Roman" w:hAnsi="Times New Roman" w:cs="Times New Roman"/>
          <w:b/>
          <w:bCs/>
          <w:sz w:val="24"/>
          <w:szCs w:val="24"/>
        </w:rPr>
        <w:t>competitive employees’ wages</w:t>
      </w:r>
      <w:r w:rsidRPr="00EF06D3">
        <w:rPr>
          <w:rFonts w:ascii="Times New Roman" w:hAnsi="Times New Roman" w:cs="Times New Roman"/>
          <w:sz w:val="24"/>
          <w:szCs w:val="24"/>
        </w:rPr>
        <w:t xml:space="preserve"> in Qtr4 – Qtr6 – How? Need to change wages to be more competitive in the market as strategy for employee satisfaction to improve productivity. Benefits for competitive employees’ wages promote productivity with employee satisfaction in the workplace.</w:t>
      </w:r>
      <w:r w:rsidRPr="006E6F6C">
        <w:rPr>
          <w:rFonts w:ascii="Times New Roman" w:hAnsi="Times New Roman" w:cs="Times New Roman"/>
          <w:sz w:val="24"/>
          <w:szCs w:val="24"/>
        </w:rPr>
        <w:t xml:space="preserve"> </w:t>
      </w:r>
      <w:r w:rsidRPr="006E6F6C">
        <w:rPr>
          <w:rFonts w:ascii="Times New Roman" w:hAnsi="Times New Roman" w:cs="Times New Roman"/>
          <w:b/>
          <w:bCs/>
          <w:sz w:val="24"/>
          <w:szCs w:val="24"/>
        </w:rPr>
        <w:t>What I would have changed</w:t>
      </w:r>
      <w:r w:rsidRPr="006E6F6C">
        <w:rPr>
          <w:rFonts w:ascii="Times New Roman" w:hAnsi="Times New Roman" w:cs="Times New Roman"/>
          <w:sz w:val="24"/>
          <w:szCs w:val="24"/>
        </w:rPr>
        <w:t xml:space="preserve"> starting in quarter 3 was to actively raise wages instead of delaying such changes until quarter 6.</w:t>
      </w:r>
      <w:r w:rsidR="006E6F6C" w:rsidRPr="006E6F6C">
        <w:rPr>
          <w:rFonts w:ascii="Times New Roman" w:hAnsi="Times New Roman" w:cs="Times New Roman"/>
          <w:sz w:val="24"/>
          <w:szCs w:val="24"/>
        </w:rPr>
        <w:t xml:space="preserve"> (See graph below)</w:t>
      </w:r>
    </w:p>
    <w:p w14:paraId="2E05E114" w14:textId="022C9BD2" w:rsidR="00EF06D3" w:rsidRPr="00EF06D3" w:rsidRDefault="00EF06D3" w:rsidP="006E6F6C">
      <w:pPr>
        <w:spacing w:line="480" w:lineRule="auto"/>
        <w:ind w:left="720"/>
        <w:rPr>
          <w:rFonts w:ascii="Times New Roman" w:hAnsi="Times New Roman" w:cs="Times New Roman"/>
          <w:sz w:val="24"/>
          <w:szCs w:val="24"/>
        </w:rPr>
      </w:pPr>
      <w:r w:rsidRPr="00EF06D3">
        <w:rPr>
          <w:rFonts w:ascii="Times New Roman" w:hAnsi="Times New Roman" w:cs="Times New Roman"/>
          <w:b/>
          <w:bCs/>
          <w:sz w:val="24"/>
          <w:szCs w:val="24"/>
        </w:rPr>
        <w:t xml:space="preserve">2) </w:t>
      </w:r>
      <w:r w:rsidRPr="006E6F6C">
        <w:rPr>
          <w:rFonts w:ascii="Times New Roman" w:hAnsi="Times New Roman" w:cs="Times New Roman"/>
          <w:b/>
          <w:bCs/>
          <w:sz w:val="24"/>
          <w:szCs w:val="24"/>
        </w:rPr>
        <w:t>Would change</w:t>
      </w:r>
      <w:r w:rsidRPr="00EF06D3">
        <w:rPr>
          <w:rFonts w:ascii="Times New Roman" w:hAnsi="Times New Roman" w:cs="Times New Roman"/>
          <w:b/>
          <w:bCs/>
          <w:sz w:val="24"/>
          <w:szCs w:val="24"/>
        </w:rPr>
        <w:t xml:space="preserve"> to conduct employee reflection survey</w:t>
      </w:r>
      <w:r w:rsidRPr="006E6F6C">
        <w:rPr>
          <w:rFonts w:ascii="Times New Roman" w:hAnsi="Times New Roman" w:cs="Times New Roman"/>
          <w:b/>
          <w:bCs/>
          <w:sz w:val="24"/>
          <w:szCs w:val="24"/>
        </w:rPr>
        <w:t xml:space="preserve"> </w:t>
      </w:r>
      <w:r w:rsidRPr="00EF06D3">
        <w:rPr>
          <w:rFonts w:ascii="Times New Roman" w:hAnsi="Times New Roman" w:cs="Times New Roman"/>
          <w:sz w:val="24"/>
          <w:szCs w:val="24"/>
        </w:rPr>
        <w:t>in Qtr4 – Qtr6 – How? The survey amongst employees to determine what changes need to be done to improve employee morale. Employee satisfaction in the 2</w:t>
      </w:r>
      <w:r w:rsidRPr="00EF06D3">
        <w:rPr>
          <w:rFonts w:ascii="Times New Roman" w:hAnsi="Times New Roman" w:cs="Times New Roman"/>
          <w:sz w:val="24"/>
          <w:szCs w:val="24"/>
          <w:vertAlign w:val="superscript"/>
        </w:rPr>
        <w:t>nd</w:t>
      </w:r>
      <w:r w:rsidRPr="00EF06D3">
        <w:rPr>
          <w:rFonts w:ascii="Times New Roman" w:hAnsi="Times New Roman" w:cs="Times New Roman"/>
          <w:sz w:val="24"/>
          <w:szCs w:val="24"/>
        </w:rPr>
        <w:t xml:space="preserve"> quarter was 68.5%; therefore, there is room for improvement. Benefits for conducting reflection surveys from employees would be getting data to substantiate for improvement in the workplace culture.</w:t>
      </w:r>
      <w:r w:rsidRPr="006E6F6C">
        <w:rPr>
          <w:rFonts w:ascii="Times New Roman" w:hAnsi="Times New Roman" w:cs="Times New Roman"/>
          <w:sz w:val="24"/>
          <w:szCs w:val="24"/>
        </w:rPr>
        <w:t xml:space="preserve"> </w:t>
      </w:r>
      <w:r w:rsidRPr="006E6F6C">
        <w:rPr>
          <w:rFonts w:ascii="Times New Roman" w:hAnsi="Times New Roman" w:cs="Times New Roman"/>
          <w:b/>
          <w:bCs/>
          <w:sz w:val="24"/>
          <w:szCs w:val="24"/>
        </w:rPr>
        <w:t xml:space="preserve">What I would have changed </w:t>
      </w:r>
      <w:r w:rsidRPr="006E6F6C">
        <w:rPr>
          <w:rFonts w:ascii="Times New Roman" w:hAnsi="Times New Roman" w:cs="Times New Roman"/>
          <w:sz w:val="24"/>
          <w:szCs w:val="24"/>
        </w:rPr>
        <w:t>starting in quarter 3 was to actively get feedback from employee surveys instead of delaying such changes until quarter 6.</w:t>
      </w:r>
      <w:r w:rsidR="006E6F6C" w:rsidRPr="006E6F6C">
        <w:rPr>
          <w:rFonts w:ascii="Times New Roman" w:hAnsi="Times New Roman" w:cs="Times New Roman"/>
          <w:sz w:val="24"/>
          <w:szCs w:val="24"/>
        </w:rPr>
        <w:t xml:space="preserve"> (See graph below)</w:t>
      </w:r>
    </w:p>
    <w:p w14:paraId="19391820" w14:textId="12325B8F" w:rsidR="00EF06D3" w:rsidRDefault="006E6F6C" w:rsidP="006E6F6C">
      <w:pPr>
        <w:jc w:val="center"/>
      </w:pPr>
      <w:r>
        <w:rPr>
          <w:noProof/>
        </w:rPr>
        <w:drawing>
          <wp:inline distT="0" distB="0" distL="0" distR="0" wp14:anchorId="30EF4974" wp14:editId="7C160EFA">
            <wp:extent cx="2743200" cy="2002536"/>
            <wp:effectExtent l="0" t="0" r="0" b="0"/>
            <wp:docPr id="1676936068"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36068" name="Picture 1" descr="A graph on a screen&#10;&#10;Description automatically generated"/>
                    <pic:cNvPicPr/>
                  </pic:nvPicPr>
                  <pic:blipFill>
                    <a:blip r:embed="rId5"/>
                    <a:stretch>
                      <a:fillRect/>
                    </a:stretch>
                  </pic:blipFill>
                  <pic:spPr>
                    <a:xfrm>
                      <a:off x="0" y="0"/>
                      <a:ext cx="2743200" cy="2002536"/>
                    </a:xfrm>
                    <a:prstGeom prst="rect">
                      <a:avLst/>
                    </a:prstGeom>
                  </pic:spPr>
                </pic:pic>
              </a:graphicData>
            </a:graphic>
          </wp:inline>
        </w:drawing>
      </w:r>
    </w:p>
    <w:sectPr w:rsidR="00EF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5DC"/>
    <w:multiLevelType w:val="hybridMultilevel"/>
    <w:tmpl w:val="D6121942"/>
    <w:lvl w:ilvl="0" w:tplc="8062D576">
      <w:start w:val="1"/>
      <w:numFmt w:val="bullet"/>
      <w:lvlText w:val=""/>
      <w:lvlJc w:val="left"/>
      <w:pPr>
        <w:tabs>
          <w:tab w:val="num" w:pos="720"/>
        </w:tabs>
        <w:ind w:left="720" w:hanging="360"/>
      </w:pPr>
      <w:rPr>
        <w:rFonts w:ascii="Symbol" w:hAnsi="Symbol" w:hint="default"/>
      </w:rPr>
    </w:lvl>
    <w:lvl w:ilvl="1" w:tplc="8C3206CA" w:tentative="1">
      <w:start w:val="1"/>
      <w:numFmt w:val="bullet"/>
      <w:lvlText w:val=""/>
      <w:lvlJc w:val="left"/>
      <w:pPr>
        <w:tabs>
          <w:tab w:val="num" w:pos="1440"/>
        </w:tabs>
        <w:ind w:left="1440" w:hanging="360"/>
      </w:pPr>
      <w:rPr>
        <w:rFonts w:ascii="Symbol" w:hAnsi="Symbol" w:hint="default"/>
      </w:rPr>
    </w:lvl>
    <w:lvl w:ilvl="2" w:tplc="F440E2F6" w:tentative="1">
      <w:start w:val="1"/>
      <w:numFmt w:val="bullet"/>
      <w:lvlText w:val=""/>
      <w:lvlJc w:val="left"/>
      <w:pPr>
        <w:tabs>
          <w:tab w:val="num" w:pos="2160"/>
        </w:tabs>
        <w:ind w:left="2160" w:hanging="360"/>
      </w:pPr>
      <w:rPr>
        <w:rFonts w:ascii="Symbol" w:hAnsi="Symbol" w:hint="default"/>
      </w:rPr>
    </w:lvl>
    <w:lvl w:ilvl="3" w:tplc="7CA2C506" w:tentative="1">
      <w:start w:val="1"/>
      <w:numFmt w:val="bullet"/>
      <w:lvlText w:val=""/>
      <w:lvlJc w:val="left"/>
      <w:pPr>
        <w:tabs>
          <w:tab w:val="num" w:pos="2880"/>
        </w:tabs>
        <w:ind w:left="2880" w:hanging="360"/>
      </w:pPr>
      <w:rPr>
        <w:rFonts w:ascii="Symbol" w:hAnsi="Symbol" w:hint="default"/>
      </w:rPr>
    </w:lvl>
    <w:lvl w:ilvl="4" w:tplc="0D4681A8" w:tentative="1">
      <w:start w:val="1"/>
      <w:numFmt w:val="bullet"/>
      <w:lvlText w:val=""/>
      <w:lvlJc w:val="left"/>
      <w:pPr>
        <w:tabs>
          <w:tab w:val="num" w:pos="3600"/>
        </w:tabs>
        <w:ind w:left="3600" w:hanging="360"/>
      </w:pPr>
      <w:rPr>
        <w:rFonts w:ascii="Symbol" w:hAnsi="Symbol" w:hint="default"/>
      </w:rPr>
    </w:lvl>
    <w:lvl w:ilvl="5" w:tplc="AFFE134E" w:tentative="1">
      <w:start w:val="1"/>
      <w:numFmt w:val="bullet"/>
      <w:lvlText w:val=""/>
      <w:lvlJc w:val="left"/>
      <w:pPr>
        <w:tabs>
          <w:tab w:val="num" w:pos="4320"/>
        </w:tabs>
        <w:ind w:left="4320" w:hanging="360"/>
      </w:pPr>
      <w:rPr>
        <w:rFonts w:ascii="Symbol" w:hAnsi="Symbol" w:hint="default"/>
      </w:rPr>
    </w:lvl>
    <w:lvl w:ilvl="6" w:tplc="113C7A66" w:tentative="1">
      <w:start w:val="1"/>
      <w:numFmt w:val="bullet"/>
      <w:lvlText w:val=""/>
      <w:lvlJc w:val="left"/>
      <w:pPr>
        <w:tabs>
          <w:tab w:val="num" w:pos="5040"/>
        </w:tabs>
        <w:ind w:left="5040" w:hanging="360"/>
      </w:pPr>
      <w:rPr>
        <w:rFonts w:ascii="Symbol" w:hAnsi="Symbol" w:hint="default"/>
      </w:rPr>
    </w:lvl>
    <w:lvl w:ilvl="7" w:tplc="1C18235A" w:tentative="1">
      <w:start w:val="1"/>
      <w:numFmt w:val="bullet"/>
      <w:lvlText w:val=""/>
      <w:lvlJc w:val="left"/>
      <w:pPr>
        <w:tabs>
          <w:tab w:val="num" w:pos="5760"/>
        </w:tabs>
        <w:ind w:left="5760" w:hanging="360"/>
      </w:pPr>
      <w:rPr>
        <w:rFonts w:ascii="Symbol" w:hAnsi="Symbol" w:hint="default"/>
      </w:rPr>
    </w:lvl>
    <w:lvl w:ilvl="8" w:tplc="A964CE8C" w:tentative="1">
      <w:start w:val="1"/>
      <w:numFmt w:val="bullet"/>
      <w:lvlText w:val=""/>
      <w:lvlJc w:val="left"/>
      <w:pPr>
        <w:tabs>
          <w:tab w:val="num" w:pos="6480"/>
        </w:tabs>
        <w:ind w:left="6480" w:hanging="360"/>
      </w:pPr>
      <w:rPr>
        <w:rFonts w:ascii="Symbol" w:hAnsi="Symbol" w:hint="default"/>
      </w:rPr>
    </w:lvl>
  </w:abstractNum>
  <w:num w:numId="1" w16cid:durableId="84883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D3"/>
    <w:rsid w:val="006E45ED"/>
    <w:rsid w:val="006E6F6C"/>
    <w:rsid w:val="00EF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E604"/>
  <w15:chartTrackingRefBased/>
  <w15:docId w15:val="{03687AFB-06CB-43B1-AE35-5B3EA8BB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85014">
      <w:bodyDiv w:val="1"/>
      <w:marLeft w:val="0"/>
      <w:marRight w:val="0"/>
      <w:marTop w:val="0"/>
      <w:marBottom w:val="0"/>
      <w:divBdr>
        <w:top w:val="none" w:sz="0" w:space="0" w:color="auto"/>
        <w:left w:val="none" w:sz="0" w:space="0" w:color="auto"/>
        <w:bottom w:val="none" w:sz="0" w:space="0" w:color="auto"/>
        <w:right w:val="none" w:sz="0" w:space="0" w:color="auto"/>
      </w:divBdr>
      <w:divsChild>
        <w:div w:id="1150750834">
          <w:marLeft w:val="547"/>
          <w:marRight w:val="0"/>
          <w:marTop w:val="0"/>
          <w:marBottom w:val="0"/>
          <w:divBdr>
            <w:top w:val="none" w:sz="0" w:space="0" w:color="auto"/>
            <w:left w:val="none" w:sz="0" w:space="0" w:color="auto"/>
            <w:bottom w:val="none" w:sz="0" w:space="0" w:color="auto"/>
            <w:right w:val="none" w:sz="0" w:space="0" w:color="auto"/>
          </w:divBdr>
        </w:div>
        <w:div w:id="101999994">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 Damo</dc:creator>
  <cp:keywords/>
  <dc:description/>
  <cp:lastModifiedBy>Joette Damo</cp:lastModifiedBy>
  <cp:revision>1</cp:revision>
  <dcterms:created xsi:type="dcterms:W3CDTF">2023-08-22T08:22:00Z</dcterms:created>
  <dcterms:modified xsi:type="dcterms:W3CDTF">2023-08-22T09:20:00Z</dcterms:modified>
</cp:coreProperties>
</file>