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color w:val="9B1C1C"/>
          <w:sz w:val="24"/>
        </w:rPr>
        <w:t>确认版视频脚本</w:t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color w:val="1E2B3A"/>
          <w:sz w:val="60"/>
        </w:rPr>
        <w:t>暗夜同行</w:t>
      </w:r>
    </w:p>
    <w:p>
      <w:pPr>
        <w:spacing w:before="0" w:after="480" w:line="240" w:lineRule="auto"/>
        <w:jc w:val="center"/>
      </w:pPr>
      <w:r>
        <w:rPr>
          <w:rFonts w:ascii="Calibri" w:hAnsi="Calibri" w:eastAsia="Microsoft YaHei"/>
          <w:color w:val="66717E"/>
          <w:sz w:val="24"/>
        </w:rPr>
        <w:t>末日逃离悬疑短片 ｜ 分镜与台词要点整理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1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暗夜同行-剧情封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i/>
          <w:color w:val="66717E"/>
          <w:sz w:val="19"/>
        </w:rPr>
        <w:t>基于《确认版.mp4》画面、字幕与叙事节奏整理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</w:rPr>
        <w:t>一、项目概览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E2B3A"/>
                <w:sz w:val="19"/>
              </w:rPr>
              <w:t>版本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9"/>
              </w:rPr>
              <w:t>确认版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E2B3A"/>
                <w:sz w:val="19"/>
              </w:rPr>
              <w:t>时长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9"/>
              </w:rPr>
              <w:t>04:54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E2B3A"/>
                <w:sz w:val="19"/>
              </w:rPr>
              <w:t>画幅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9"/>
              </w:rPr>
              <w:t>1920 × 1072，横版电影感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E2B3A"/>
                <w:sz w:val="19"/>
              </w:rPr>
              <w:t>类型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9"/>
              </w:rPr>
              <w:t>末日生存 / 悬疑逃离 / 人物关系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故事概述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E2B3A"/>
          <w:sz w:val="21"/>
        </w:rPr>
        <w:t>在阴雨与废墟般的城市中，男主与女主进入一栋带有血迹和异常房间的别墅寻找线索。女主回忆曾看见一名女孩，两人随即在地下车库发现摩托，并决定从后门离开、前往海市。两小时后，他们在雨夜共骑摩托穿行；镜头最终揭示屋顶上的神秘女孩，以未解威胁收束。</w:t>
      </w:r>
    </w:p>
    <w:p>
      <w:pPr>
        <w:pStyle w:val="Heading2"/>
      </w:pPr>
      <w:r>
        <w:rPr>
          <w:rFonts w:ascii="Calibri" w:hAnsi="Calibri" w:eastAsia="Microsoft YaHei"/>
          <w:b/>
        </w:rPr>
        <w:t>角色与叙事功能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男主：行动推动者，负责判断路线、发现可用交通工具，并把犹豫转化为离开计划。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女主：观众视角与情绪承载者；她对"女孩"的目击和对危险的警觉持续制造悬念。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神秘女孩：以被目击、被讨论和最终屋顶剪影的方式出现，是结尾反转与后续想象的核心。</w:t>
      </w:r>
    </w:p>
    <w:p>
      <w:pPr>
        <w:pStyle w:val="Heading2"/>
      </w:pPr>
      <w:r>
        <w:rPr>
          <w:rFonts w:ascii="Calibri" w:hAnsi="Calibri" w:eastAsia="Microsoft YaHei"/>
          <w:b/>
        </w:rPr>
        <w:t>视觉与声音基调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画面：冷蓝灰、低照度、雨雾、破败室内与空旷道路；粉色房间作为不安的反差色。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声音：室内环境低频、车库空响、雨声与发动机声共同塑造逃离节奏。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节奏：前半段以搜寻／对话铺陈，后半段用时间跳切、骑行与结尾剪影快速收束。</w:t>
      </w:r>
    </w:p>
    <w:p>
      <w:pPr>
        <w:pStyle w:val="Heading1"/>
      </w:pPr>
      <w:r>
        <w:rPr>
          <w:rFonts w:ascii="Calibri" w:hAnsi="Calibri" w:eastAsia="Microsoft YaHei"/>
          <w:b/>
        </w:rPr>
        <w:t>二、分镜脚本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66717E"/>
          <w:sz w:val="19"/>
        </w:rPr>
        <w:t>说明：以下为确认版的剪辑脚本。引号内为画面中可辨字幕；未逐字可辨的语句以"对白要点"概括，便于后续复核配音或改写。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320"/>
        <w:gridCol w:w="4780"/>
        <w:gridCol w:w="25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2B3A"/>
                <w:sz w:val="18"/>
              </w:rPr>
              <w:t>场次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2B3A"/>
                <w:sz w:val="18"/>
              </w:rPr>
              <w:t>时间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2B3A"/>
                <w:sz w:val="18"/>
              </w:rPr>
              <w:t>画面 / 剧情 / 台词要点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2B3A"/>
                <w:sz w:val="18"/>
              </w:rPr>
              <w:t>声音与剪辑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01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00:00-00:34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血迹与封闭别墅</w:t>
              <w:br/>
              <w:t>带血桌面、凌乱卧室、阴影中的走廊连续切换。女主与男主进入废弃别墅，空间先于人物传达危险。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以环境音、低频氛围和短促切镜建立末日感；不给出完整信息。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02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00:34-01:24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客厅会合</w:t>
              <w:br/>
              <w:t>二人在破损沙发前交流。女主提到："我回头好像看到一个女孩。"男主追问，这是否是她当时突然停下的原因。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对白节奏克制；镜头在人物正反打与同框之间切换，保留窗外冷光。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03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01:24-02:02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粉色房间的线索</w:t>
              <w:br/>
              <w:t>女主独自进入带轮椅的房间，特写日历、床铺、眼神与房门。她犹豫后说："算了，不想了。"</w:t>
              <w:br/>
              <w:t>对白要点：两人继续确认去往海市与离开路线。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冷蓝主色中插入粉红房间，形成不协调的心理恐惧；特写停顿加长。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04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02:02-02:34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地下车库发现摩托</w:t>
              <w:br/>
              <w:t>两人来到车库，发现黑色摩托车。女主仍担心刚才的线索，并问："是巧合吗？"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车库灯光直打摩托；用远景交代人物、摩托与出口的位置关系。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05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02:34-03:18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决定出发</w:t>
              <w:br/>
              <w:t>男主提出骑摩托离开，女主提醒风险："别闹，这玩意你要是飞出去人就没了。"两人随后决定："咱们走后门小门出去。"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语气从试探转为行动；头盔、手套、车把等物件特写连接下一段。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06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03:18-03:54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离开别墅</w:t>
              <w:br/>
              <w:t>人物完成装备与路线确认，镜头从室内转到阴雨城市／空旷道路。环境不再安全，远景预示外部威胁。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转场拉长，音乐压低，增加雨声与空旷感。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07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03:54-04:18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时间跳切</w:t>
              <w:br/>
              <w:t>城市俯瞰画面后出现"两小时后"。时间跳切让观众直接进入逃离后的新危机。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黑场字卡使用红字；入场前留短暂停顿。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08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04:18-04:44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雨夜同行</w:t>
              <w:br/>
              <w:t>男女主戴头盔共骑摩托穿过城市／高架。女主回望，男主持续加速，形成逃离与互相依靠的视觉关系。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运动镜头、风声、发动机声主导；镜头切换由节奏型音乐推动。</w:t>
            </w:r>
          </w:p>
        </w:tc>
      </w:tr>
      <w:tr>
        <w:tc>
          <w:tcPr>
            <w:tcW w:type="dxa" w:w="700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09</w:t>
            </w:r>
          </w:p>
        </w:tc>
        <w:tc>
          <w:tcPr>
            <w:tcW w:type="dxa" w:w="132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04:44-04:54</w:t>
            </w:r>
          </w:p>
        </w:tc>
        <w:tc>
          <w:tcPr>
            <w:tcW w:type="dxa" w:w="478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B3A"/>
                <w:sz w:val="18"/>
              </w:rPr>
              <w:t>悬念收尾</w:t>
              <w:br/>
              <w:t>车把与加速特写后，屋顶女孩在城市天际线前出现。画面转入封底："敬请期待"，片名"暗夜同行"留在角落。</w:t>
            </w:r>
          </w:p>
        </w:tc>
        <w:tc>
          <w:tcPr>
            <w:tcW w:type="dxa" w:w="2560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66717E"/>
                <w:sz w:val="18"/>
              </w:rPr>
              <w:t>用红色尾灯作唯一暖色；音乐戛然而止后保留短暂环境残响。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三、收尾设计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E2B3A"/>
          <w:sz w:val="21"/>
        </w:rPr>
        <w:t>封底不使用"第几集"类栏目化信息。以近黑雨夜、远处红色摩托尾灯和屋顶女孩剪影收住情绪；中央文字为"敬请期待"，左下角小号片名为"暗夜同行"。</w:t>
      </w:r>
    </w:p>
    <w:p>
      <w:pPr>
        <w:pStyle w:val="Heading1"/>
      </w:pPr>
      <w:r>
        <w:rPr>
          <w:rFonts w:ascii="Calibri" w:hAnsi="Calibri" w:eastAsia="Microsoft YaHei"/>
          <w:b/>
        </w:rPr>
        <w:t>四、后期复核清单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核对所有台词与最终配音、字幕版本一致；本稿已将不确定逐字内容标为对白要点。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保持屋顶女孩在最终 10 秒的可读性，避免片名／封底文字遮挡其剪影。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摩托骑行段增强发动机、风声与雨声，但不要覆盖角色关键对白。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E2B3A"/>
          <w:sz w:val="21"/>
        </w:rPr>
        <w:t>封底建议停留 2-3 秒，红色尾灯作为唯一明显暖色，随后淡出。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66717E"/>
        <w:sz w:val="17"/>
      </w:rPr>
      <w:t>《暗夜同行》  确认版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717E"/>
        <w:sz w:val="17"/>
      </w:rPr>
      <w:t>暗夜同行 ｜ 确认版视频脚本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