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PROGRAMA INTEGRAL DE CAPACITACIONES - PNT ALPACA</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Este documento contiene el desarrollo completo del plan de capacitaciones estructurado en dos formatos compatibles: la Versión 1, adaptada al estilo de informe técnico (basada en el PDF de referencia), y la Versión 2, esquematizada en formato de lista para facilitar su lectura y escaneabilidad.</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25"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4">
      <w:pPr>
        <w:pStyle w:val="Heading2"/>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color w:val="2c3e50"/>
        </w:rPr>
      </w:pPr>
      <w:r w:rsidDel="00000000" w:rsidR="00000000" w:rsidRPr="00000000">
        <w:rPr>
          <w:rFonts w:ascii="Times New Roman" w:cs="Times New Roman" w:eastAsia="Times New Roman" w:hAnsi="Times New Roman"/>
          <w:color w:val="2c3e50"/>
          <w:rtl w:val="0"/>
        </w:rPr>
        <w:t xml:space="preserve">CRONOGRAMA GENERAL DE ACTIVIDADES</w:t>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ecf0f1" w:val="clear"/>
            <w:tcMar>
              <w:top w:w="120.0" w:type="dxa"/>
              <w:left w:w="120.0" w:type="dxa"/>
              <w:bottom w:w="120.0" w:type="dxa"/>
              <w:right w:w="120.0" w:type="dxa"/>
            </w:tcMar>
            <w:vAlign w:val="top"/>
          </w:tcPr>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shd w:fill="auto" w:val="clear"/>
              </w:rPr>
            </w:pPr>
            <w:r w:rsidDel="00000000" w:rsidR="00000000" w:rsidRPr="00000000">
              <w:rPr>
                <w:rFonts w:ascii="Times New Roman" w:cs="Times New Roman" w:eastAsia="Times New Roman" w:hAnsi="Times New Roman"/>
                <w:shd w:fill="auto" w:val="clear"/>
                <w:rtl w:val="0"/>
              </w:rPr>
              <w:t xml:space="preserve">Módulo de Capacitación</w:t>
            </w:r>
          </w:p>
        </w:tc>
        <w:tc>
          <w:tcPr>
            <w:shd w:fill="ecf0f1" w:val="clear"/>
            <w:tcMar>
              <w:top w:w="120.0" w:type="dxa"/>
              <w:left w:w="120.0" w:type="dxa"/>
              <w:bottom w:w="120.0" w:type="dxa"/>
              <w:right w:w="120.0" w:type="dxa"/>
            </w:tcMar>
            <w:vAlign w:val="top"/>
          </w:tcPr>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shd w:fill="auto" w:val="clear"/>
              </w:rPr>
            </w:pPr>
            <w:r w:rsidDel="00000000" w:rsidR="00000000" w:rsidRPr="00000000">
              <w:rPr>
                <w:rFonts w:ascii="Times New Roman" w:cs="Times New Roman" w:eastAsia="Times New Roman" w:hAnsi="Times New Roman"/>
                <w:shd w:fill="auto" w:val="clear"/>
                <w:rtl w:val="0"/>
              </w:rPr>
              <w:t xml:space="preserve">Mes de Ejecución</w:t>
            </w:r>
          </w:p>
        </w:tc>
        <w:tc>
          <w:tcPr>
            <w:shd w:fill="ecf0f1" w:val="clear"/>
            <w:tcMar>
              <w:top w:w="120.0" w:type="dxa"/>
              <w:left w:w="120.0" w:type="dxa"/>
              <w:bottom w:w="120.0" w:type="dxa"/>
              <w:right w:w="120.0" w:type="dxa"/>
            </w:tcMar>
            <w:vAlign w:val="top"/>
          </w:tcPr>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shd w:fill="auto" w:val="clear"/>
              </w:rPr>
            </w:pPr>
            <w:r w:rsidDel="00000000" w:rsidR="00000000" w:rsidRPr="00000000">
              <w:rPr>
                <w:rFonts w:ascii="Times New Roman" w:cs="Times New Roman" w:eastAsia="Times New Roman" w:hAnsi="Times New Roman"/>
                <w:shd w:fill="auto" w:val="clear"/>
                <w:rtl w:val="0"/>
              </w:rPr>
              <w:t xml:space="preserve">Enfoque Principal</w:t>
            </w:r>
          </w:p>
        </w:tc>
      </w:tr>
      <w:tr>
        <w:trPr>
          <w:cantSplit w:val="0"/>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Esquila (Sanidad)</w:t>
            </w:r>
          </w:p>
        </w:tc>
        <w:tc>
          <w:tcPr>
            <w:shd w:fill="auto" w:val="clear"/>
            <w:tcMar>
              <w:top w:w="120.0" w:type="dxa"/>
              <w:left w:w="120.0" w:type="dxa"/>
              <w:bottom w:w="120.0" w:type="dxa"/>
              <w:right w:w="120.0" w:type="dxa"/>
            </w:tcMar>
            <w:vAlign w:val="top"/>
          </w:tcPr>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Noviembre</w:t>
            </w:r>
          </w:p>
        </w:tc>
        <w:tc>
          <w:tcPr>
            <w:shd w:fill="auto" w:val="clear"/>
            <w:tcMar>
              <w:top w:w="120.0" w:type="dxa"/>
              <w:left w:w="120.0" w:type="dxa"/>
              <w:bottom w:w="120.0" w:type="dxa"/>
              <w:right w:w="120.0" w:type="dxa"/>
            </w:tcMar>
            <w:vAlign w:val="top"/>
          </w:tcPr>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Técnicas mecánicas y bienestar animal</w:t>
            </w:r>
          </w:p>
        </w:tc>
      </w:tr>
      <w:tr>
        <w:trPr>
          <w:cantSplit w:val="0"/>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Manejo sostenible de praderas</w:t>
            </w:r>
          </w:p>
        </w:tc>
        <w:tc>
          <w:tcPr>
            <w:shd w:fill="auto" w:val="clear"/>
            <w:tcMar>
              <w:top w:w="120.0" w:type="dxa"/>
              <w:left w:w="120.0" w:type="dxa"/>
              <w:bottom w:w="120.0" w:type="dxa"/>
              <w:right w:w="12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Diciembre</w:t>
            </w:r>
          </w:p>
        </w:tc>
        <w:tc>
          <w:tcPr>
            <w:shd w:fill="auto" w:val="clear"/>
            <w:tcMar>
              <w:top w:w="120.0" w:type="dxa"/>
              <w:left w:w="120.0" w:type="dxa"/>
              <w:bottom w:w="120.0" w:type="dxa"/>
              <w:right w:w="12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Recuperación de pastos y abonamiento</w:t>
            </w:r>
          </w:p>
        </w:tc>
      </w:tr>
      <w:tr>
        <w:trPr>
          <w:cantSplit w:val="0"/>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Sanidad en Alpacas</w:t>
            </w:r>
          </w:p>
        </w:tc>
        <w:tc>
          <w:tcPr>
            <w:shd w:fill="auto" w:val="clear"/>
            <w:tcMar>
              <w:top w:w="120.0" w:type="dxa"/>
              <w:left w:w="120.0" w:type="dxa"/>
              <w:bottom w:w="120.0" w:type="dxa"/>
              <w:right w:w="12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Enero</w:t>
            </w:r>
          </w:p>
        </w:tc>
        <w:tc>
          <w:tcPr>
            <w:shd w:fill="auto" w:val="clear"/>
            <w:tcMar>
              <w:top w:w="120.0" w:type="dxa"/>
              <w:left w:w="120.0" w:type="dxa"/>
              <w:bottom w:w="120.0" w:type="dxa"/>
              <w:right w:w="12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Prevención ante lluvias y clima adverso</w:t>
            </w:r>
          </w:p>
        </w:tc>
      </w:tr>
      <w:tr>
        <w:trPr>
          <w:cantSplit w:val="0"/>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Cercos y Rotación</w:t>
            </w:r>
          </w:p>
        </w:tc>
        <w:tc>
          <w:tcPr>
            <w:shd w:fill="auto" w:val="clear"/>
            <w:tcMar>
              <w:top w:w="120.0" w:type="dxa"/>
              <w:left w:w="120.0" w:type="dxa"/>
              <w:bottom w:w="120.0" w:type="dxa"/>
              <w:right w:w="12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Febrero</w:t>
            </w:r>
          </w:p>
        </w:tc>
        <w:tc>
          <w:tcPr>
            <w:shd w:fill="auto" w:val="clear"/>
            <w:tcMar>
              <w:top w:w="120.0" w:type="dxa"/>
              <w:left w:w="120.0" w:type="dxa"/>
              <w:bottom w:w="120.0" w:type="dxa"/>
              <w:right w:w="12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Instalación de mallas y descanso de pastos</w:t>
            </w:r>
          </w:p>
        </w:tc>
      </w:tr>
      <w:tr>
        <w:trPr>
          <w:cantSplit w:val="0"/>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 Selección para Saca</w:t>
            </w:r>
          </w:p>
        </w:tc>
        <w:tc>
          <w:tcPr>
            <w:shd w:fill="auto" w:val="clear"/>
            <w:tcMar>
              <w:top w:w="120.0" w:type="dxa"/>
              <w:left w:w="120.0" w:type="dxa"/>
              <w:bottom w:w="120.0" w:type="dxa"/>
              <w:right w:w="12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Marzo</w:t>
            </w:r>
          </w:p>
        </w:tc>
        <w:tc>
          <w:tcPr>
            <w:shd w:fill="auto" w:val="clear"/>
            <w:tcMar>
              <w:top w:w="120.0" w:type="dxa"/>
              <w:left w:w="120.0" w:type="dxa"/>
              <w:bottom w:w="120.0" w:type="dxa"/>
              <w:right w:w="12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Identificación de reproductores y descarte</w:t>
            </w:r>
          </w:p>
        </w:tc>
      </w:tr>
      <w:tr>
        <w:trPr>
          <w:cantSplit w:val="0"/>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 Técnicas de Engorde</w:t>
            </w:r>
          </w:p>
        </w:tc>
        <w:tc>
          <w:tcPr>
            <w:shd w:fill="auto" w:val="clear"/>
            <w:tcMar>
              <w:top w:w="120.0" w:type="dxa"/>
              <w:left w:w="120.0" w:type="dxa"/>
              <w:bottom w:w="120.0" w:type="dxa"/>
              <w:right w:w="12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Mayo</w:t>
            </w:r>
          </w:p>
        </w:tc>
        <w:tc>
          <w:tcPr>
            <w:shd w:fill="auto" w:val="clear"/>
            <w:tcMar>
              <w:top w:w="120.0" w:type="dxa"/>
              <w:left w:w="120.0" w:type="dxa"/>
              <w:bottom w:w="120.0" w:type="dxa"/>
              <w:right w:w="12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Racionamiento forrajero (Alfalfa/Dactylis)</w:t>
            </w:r>
          </w:p>
        </w:tc>
      </w:tr>
      <w:tr>
        <w:trPr>
          <w:cantSplit w:val="0"/>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 Gestión Comercial</w:t>
            </w:r>
          </w:p>
        </w:tc>
        <w:tc>
          <w:tcPr>
            <w:shd w:fill="auto" w:val="clear"/>
            <w:tcMar>
              <w:top w:w="120.0" w:type="dxa"/>
              <w:left w:w="120.0" w:type="dxa"/>
              <w:bottom w:w="120.0" w:type="dxa"/>
              <w:right w:w="12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Julio</w:t>
            </w:r>
          </w:p>
        </w:tc>
        <w:tc>
          <w:tcPr>
            <w:shd w:fill="auto" w:val="clear"/>
            <w:tcMar>
              <w:top w:w="120.0" w:type="dxa"/>
              <w:left w:w="120.0" w:type="dxa"/>
              <w:bottom w:w="120.0" w:type="dxa"/>
              <w:right w:w="12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Articulación para venta de fibra y ganado</w:t>
            </w:r>
          </w:p>
        </w:tc>
      </w:tr>
    </w:tbl>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225"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F">
      <w:pPr>
        <w:pStyle w:val="Heading2"/>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color w:val="2c3e50"/>
        </w:rPr>
      </w:pPr>
      <w:r w:rsidDel="00000000" w:rsidR="00000000" w:rsidRPr="00000000">
        <w:rPr>
          <w:rFonts w:ascii="Times New Roman" w:cs="Times New Roman" w:eastAsia="Times New Roman" w:hAnsi="Times New Roman"/>
          <w:color w:val="2c3e50"/>
          <w:rtl w:val="0"/>
        </w:rPr>
        <w:t xml:space="preserve">VERSIÓN 1: FORMATO INFORME TÉCNICO (ESTILO PDF)</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240" w:line="275.9999942779541"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Estructura narrativa diseñada para la presentación formal de informes de ejecución.</w:t>
      </w:r>
    </w:p>
    <w:p w:rsidR="00000000" w:rsidDel="00000000" w:rsidP="00000000" w:rsidRDefault="00000000" w:rsidRPr="00000000" w14:paraId="00000021">
      <w:pPr>
        <w:pStyle w:val="Heading3"/>
        <w:pBdr>
          <w:top w:space="0" w:sz="0" w:val="nil"/>
          <w:left w:space="0" w:sz="0" w:val="nil"/>
          <w:bottom w:space="0" w:sz="0" w:val="nil"/>
          <w:right w:space="0" w:sz="0" w:val="nil"/>
          <w:between w:space="0" w:sz="0" w:val="nil"/>
        </w:pBdr>
        <w:shd w:fill="auto" w:val="clear"/>
        <w:spacing w:before="0" w:line="275.9999942779541" w:lineRule="auto"/>
        <w:rPr>
          <w:rFonts w:ascii="Times New Roman" w:cs="Times New Roman" w:eastAsia="Times New Roman" w:hAnsi="Times New Roman"/>
          <w:color w:val="34495e"/>
        </w:rPr>
      </w:pPr>
      <w:r w:rsidDel="00000000" w:rsidR="00000000" w:rsidRPr="00000000">
        <w:rPr>
          <w:rFonts w:ascii="Times New Roman" w:cs="Times New Roman" w:eastAsia="Times New Roman" w:hAnsi="Times New Roman"/>
          <w:color w:val="34495e"/>
          <w:rtl w:val="0"/>
        </w:rPr>
        <w:t xml:space="preserve">1. TALLER DE CAPACITACIÓN: TÉCNICAS DE ESQUILA MECÁNICA Y MANEJO DE VELLÓN</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OBJETIVO</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Que los participantes conozcan y se familiaricen con el funcionamiento, armado y mantenimiento de los equipos de esquila mecánica, diferenciando las ventajas frente a la esquila manual. Realizar la demostración práctica "in situ" del proceso de esquila, asegurando que los productores adopten técnicas que garanticen el bienestar animal y la obtención de un vellón de calidad comercial.</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DESARROLLO DEL EVENTO</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Fase Teórica (Introducción):</w:t>
      </w:r>
      <w:r w:rsidDel="00000000" w:rsidR="00000000" w:rsidRPr="00000000">
        <w:rPr>
          <w:rFonts w:ascii="Times New Roman" w:cs="Times New Roman" w:eastAsia="Times New Roman" w:hAnsi="Times New Roman"/>
          <w:rtl w:val="0"/>
        </w:rPr>
        <w:t xml:space="preserve"> Se inició la sesión compartiendo saberes previos. El ponente explicó las partes del equipo de esquila mecánica y las normas de seguridad industrial para evitar accidentes.</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Demostración Práctica "In Situ":</w:t>
      </w:r>
      <w:r w:rsidDel="00000000" w:rsidR="00000000" w:rsidRPr="00000000">
        <w:rPr>
          <w:rFonts w:ascii="Times New Roman" w:cs="Times New Roman" w:eastAsia="Times New Roman" w:hAnsi="Times New Roman"/>
          <w:rtl w:val="0"/>
        </w:rPr>
        <w:t xml:space="preserve"> Se procedió a la práctica en campo con los animales, demostrando la correcta sujeción (tumbado y manea). El ponente realizó la esquila explicando las posiciones correctas para evitar cortes en la piel y "dobles cortes" en la fibra.</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Participación de Productores:</w:t>
      </w:r>
      <w:r w:rsidDel="00000000" w:rsidR="00000000" w:rsidRPr="00000000">
        <w:rPr>
          <w:rFonts w:ascii="Times New Roman" w:cs="Times New Roman" w:eastAsia="Times New Roman" w:hAnsi="Times New Roman"/>
          <w:rtl w:val="0"/>
        </w:rPr>
        <w:t xml:space="preserve"> Los productores participaron activamente manipulando la esquiladora y practicando el envellonado básico para separar impurezas.</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Cierre:</w:t>
      </w:r>
      <w:r w:rsidDel="00000000" w:rsidR="00000000" w:rsidRPr="00000000">
        <w:rPr>
          <w:rFonts w:ascii="Times New Roman" w:cs="Times New Roman" w:eastAsia="Times New Roman" w:hAnsi="Times New Roman"/>
          <w:rtl w:val="0"/>
        </w:rPr>
        <w:t xml:space="preserve"> Se concluyó con una ronda de preguntas sobre el afilado de peines y el mantenimiento post-esquila.</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LUGAR Y FECHA</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Provincia: Melgar | Distrito: Nuñoa | Fecha: Noviembre</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RESULTADOS</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Los productores han adquirido conocimientos sobre el uso eficiente de la esquila mecánica, reduciendo el estrés en el hato alpaquero. Reconocen la importancia de un buen corte para no afectar el precio de la fibra.</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E">
      <w:pPr>
        <w:pStyle w:val="Heading3"/>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color w:val="34495e"/>
        </w:rPr>
      </w:pPr>
      <w:r w:rsidDel="00000000" w:rsidR="00000000" w:rsidRPr="00000000">
        <w:rPr>
          <w:rFonts w:ascii="Times New Roman" w:cs="Times New Roman" w:eastAsia="Times New Roman" w:hAnsi="Times New Roman"/>
          <w:color w:val="34495e"/>
          <w:rtl w:val="0"/>
        </w:rPr>
        <w:t xml:space="preserve">2. TALLER DE CAPACITACIÓN: MANEJO SOSTENIBLE DE PRADERAS NATIVAS Y PASTOS</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OBJETIVO</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Implementar técnicas de recuperación y conservación de praderas nativas para lograr una máxima producción de biomasa forrajera. Enseñar el procedimiento de delimitación de terrenos para la instalación de 108 módulos de cercos.</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DESARROLLO DEL EVENTO</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Fase Teórica (Introducción):</w:t>
      </w:r>
      <w:r w:rsidDel="00000000" w:rsidR="00000000" w:rsidRPr="00000000">
        <w:rPr>
          <w:rFonts w:ascii="Times New Roman" w:cs="Times New Roman" w:eastAsia="Times New Roman" w:hAnsi="Times New Roman"/>
          <w:rtl w:val="0"/>
        </w:rPr>
        <w:t xml:space="preserve"> Explicación sobre el descanso programado de los pastos y la incorporación de guano de isla para mejorar la fertilidad de los suelos.</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Demostración Práctica "In Situ":</w:t>
      </w:r>
      <w:r w:rsidDel="00000000" w:rsidR="00000000" w:rsidRPr="00000000">
        <w:rPr>
          <w:rFonts w:ascii="Times New Roman" w:cs="Times New Roman" w:eastAsia="Times New Roman" w:hAnsi="Times New Roman"/>
          <w:rtl w:val="0"/>
        </w:rPr>
        <w:t xml:space="preserve"> Realización de la georreferenciación preliminar, estacado y marcado con yeso de los puntos esquineros para los postes metálicos.</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Participación de Productores:</w:t>
      </w:r>
      <w:r w:rsidDel="00000000" w:rsidR="00000000" w:rsidRPr="00000000">
        <w:rPr>
          <w:rFonts w:ascii="Times New Roman" w:cs="Times New Roman" w:eastAsia="Times New Roman" w:hAnsi="Times New Roman"/>
          <w:rtl w:val="0"/>
        </w:rPr>
        <w:t xml:space="preserve"> Colaboración directa en el trazado de las áreas dentro de los fundos asignados.</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Cierre:</w:t>
      </w:r>
      <w:r w:rsidDel="00000000" w:rsidR="00000000" w:rsidRPr="00000000">
        <w:rPr>
          <w:rFonts w:ascii="Times New Roman" w:cs="Times New Roman" w:eastAsia="Times New Roman" w:hAnsi="Times New Roman"/>
          <w:rtl w:val="0"/>
        </w:rPr>
        <w:t xml:space="preserve"> Programación de la rotación de dormideros portátiles.</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LUGAR Y FECHA</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Provincia: Melgar | Distrito: Nuñoa | Fecha: Diciembre</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RESULTADOS</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Productores con capacidad técnica para ubicar, medir y preparar el terreno previo a la instalación física de los módulos de cercos programados.</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B">
      <w:pPr>
        <w:pStyle w:val="Heading3"/>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color w:val="34495e"/>
        </w:rPr>
      </w:pPr>
      <w:r w:rsidDel="00000000" w:rsidR="00000000" w:rsidRPr="00000000">
        <w:rPr>
          <w:rFonts w:ascii="Times New Roman" w:cs="Times New Roman" w:eastAsia="Times New Roman" w:hAnsi="Times New Roman"/>
          <w:color w:val="34495e"/>
          <w:rtl w:val="0"/>
        </w:rPr>
        <w:t xml:space="preserve">3. TALLER DE CAPACITACIÓN: SANIDAD EN ALPACAS</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OBJETIVO</w:t>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Capacitar a los productores para identificar riesgos sanitarios asociados al clima adverso (lluvias, heladas) y el uso correcto de los 27 kits veterinarios para reducir la mortalidad.</w:t>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DESARROLLO DEL EVENTO</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Fase Teórica (Introducción):</w:t>
      </w:r>
      <w:r w:rsidDel="00000000" w:rsidR="00000000" w:rsidRPr="00000000">
        <w:rPr>
          <w:rFonts w:ascii="Times New Roman" w:cs="Times New Roman" w:eastAsia="Times New Roman" w:hAnsi="Times New Roman"/>
          <w:rtl w:val="0"/>
        </w:rPr>
        <w:t xml:space="preserve"> Análisis del impacto de la humedad en las defensas de crías y madres. Identificación de síntomas de Neumonía y Enterotoxemia.</w:t>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Demostración Práctica "In Situ":</w:t>
      </w:r>
      <w:r w:rsidDel="00000000" w:rsidR="00000000" w:rsidRPr="00000000">
        <w:rPr>
          <w:rFonts w:ascii="Times New Roman" w:cs="Times New Roman" w:eastAsia="Times New Roman" w:hAnsi="Times New Roman"/>
          <w:rtl w:val="0"/>
        </w:rPr>
        <w:t xml:space="preserve"> Inspección de cobertizos para detectar encharcamientos. Aplicación de paja o guano seco para mantener la cama seca. Revisión de antibióticos y vitaminas del kit veterinario.</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Participación de Productores:</w:t>
      </w:r>
      <w:r w:rsidDel="00000000" w:rsidR="00000000" w:rsidRPr="00000000">
        <w:rPr>
          <w:rFonts w:ascii="Times New Roman" w:cs="Times New Roman" w:eastAsia="Times New Roman" w:hAnsi="Times New Roman"/>
          <w:rtl w:val="0"/>
        </w:rPr>
        <w:t xml:space="preserve"> Práctica del cálculo visual de dosis de medicamentos preventivos en base al peso vivo.</w:t>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Cierre:</w:t>
      </w:r>
      <w:r w:rsidDel="00000000" w:rsidR="00000000" w:rsidRPr="00000000">
        <w:rPr>
          <w:rFonts w:ascii="Times New Roman" w:cs="Times New Roman" w:eastAsia="Times New Roman" w:hAnsi="Times New Roman"/>
          <w:rtl w:val="0"/>
        </w:rPr>
        <w:t xml:space="preserve"> Diálogo sobre el cuidado de hembras en gestación y la colostración temprana.</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LUGAR Y FECHA</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Provincia: Melgar | Distrito: Nuñoa | Fecha: Enero</w:t>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RESULTADOS</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Adquisición de destrezas para identificar enfermedades respiratorias y concientización sobre la higiene de dormideros secos.</w:t>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8">
      <w:pPr>
        <w:pStyle w:val="Heading3"/>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color w:val="34495e"/>
        </w:rPr>
      </w:pPr>
      <w:r w:rsidDel="00000000" w:rsidR="00000000" w:rsidRPr="00000000">
        <w:rPr>
          <w:rFonts w:ascii="Times New Roman" w:cs="Times New Roman" w:eastAsia="Times New Roman" w:hAnsi="Times New Roman"/>
          <w:color w:val="34495e"/>
          <w:rtl w:val="0"/>
        </w:rPr>
        <w:t xml:space="preserve">4. TALLER DE CAPACITACIÓN: CERCOS Y ROTACIÓN</w:t>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OBJETIVO</w:t>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Desarrollar habilidades operativas para el armado y tensado de mallas ganaderas, asegurando el aislamiento efectivo de las 108 hectáreas destinadas a la recuperación de pastizales.</w:t>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DESARROLLO DEL EVENTO</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Fase Teórica (Introducción):</w:t>
      </w:r>
      <w:r w:rsidDel="00000000" w:rsidR="00000000" w:rsidRPr="00000000">
        <w:rPr>
          <w:rFonts w:ascii="Times New Roman" w:cs="Times New Roman" w:eastAsia="Times New Roman" w:hAnsi="Times New Roman"/>
          <w:rtl w:val="0"/>
        </w:rPr>
        <w:t xml:space="preserve"> Explicación técnica sobre la tensión estructural y la durabilidad de los materiales adquiridos (postes flecha, mallas, gripples).</w:t>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Demostración Práctica "In Situ":</w:t>
      </w:r>
      <w:r w:rsidDel="00000000" w:rsidR="00000000" w:rsidRPr="00000000">
        <w:rPr>
          <w:rFonts w:ascii="Times New Roman" w:cs="Times New Roman" w:eastAsia="Times New Roman" w:hAnsi="Times New Roman"/>
          <w:rtl w:val="0"/>
        </w:rPr>
        <w:t xml:space="preserve"> El técnico demostró la fijación de postes, el uso del tecle de 2T para el tensado de la malla ganadera y la correcta colocación de grapas galvanizadas.</w:t>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Participación de Productores:</w:t>
      </w:r>
      <w:r w:rsidDel="00000000" w:rsidR="00000000" w:rsidRPr="00000000">
        <w:rPr>
          <w:rFonts w:ascii="Times New Roman" w:cs="Times New Roman" w:eastAsia="Times New Roman" w:hAnsi="Times New Roman"/>
          <w:rtl w:val="0"/>
        </w:rPr>
        <w:t xml:space="preserve"> Armado guiado de un tramo de cerco perimétrico, manipulando directamente los tensores y asegurando las uniones.</w:t>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Cierre:</w:t>
      </w:r>
      <w:r w:rsidDel="00000000" w:rsidR="00000000" w:rsidRPr="00000000">
        <w:rPr>
          <w:rFonts w:ascii="Times New Roman" w:cs="Times New Roman" w:eastAsia="Times New Roman" w:hAnsi="Times New Roman"/>
          <w:rtl w:val="0"/>
        </w:rPr>
        <w:t xml:space="preserve"> Establecimiento de un calendario comunitario de rotación de canchas según la época de estiaje.</w:t>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LUGAR Y FECHA</w:t>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Provincia: Melgar | Distrito: Nuñoa | Fecha: Febrero</w:t>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RESULTADOS</w:t>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Instalación operativa inicial de los módulos de cercos bajo estándares técnicos, garantizando la durabilidad de la infraestructura y el uso racional de la pradera.</w:t>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5">
      <w:pPr>
        <w:pStyle w:val="Heading3"/>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color w:val="34495e"/>
        </w:rPr>
      </w:pPr>
      <w:r w:rsidDel="00000000" w:rsidR="00000000" w:rsidRPr="00000000">
        <w:rPr>
          <w:rFonts w:ascii="Times New Roman" w:cs="Times New Roman" w:eastAsia="Times New Roman" w:hAnsi="Times New Roman"/>
          <w:color w:val="34495e"/>
          <w:rtl w:val="0"/>
        </w:rPr>
        <w:t xml:space="preserve">5. TALLER DE CAPACITACIÓN: SELECCIÓN PARA SACA</w:t>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OBJETIVO</w:t>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Capacitar a los socios en la evaluación fenotípica y técnica para la correcta selección de animales destinados a la saca (venta para camal) y la retención de los mejores vientres/machos para el mejoramiento de fibra.</w:t>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DESARROLLO DEL EVENTO</w:t>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Fase Teórica (Introducción):</w:t>
      </w:r>
      <w:r w:rsidDel="00000000" w:rsidR="00000000" w:rsidRPr="00000000">
        <w:rPr>
          <w:rFonts w:ascii="Times New Roman" w:cs="Times New Roman" w:eastAsia="Times New Roman" w:hAnsi="Times New Roman"/>
          <w:rtl w:val="0"/>
        </w:rPr>
        <w:t xml:space="preserve"> Criterios de evaluación física: dentición (2 y 4 dientes), conformación del vellón, aplomos y condición corporal general.</w:t>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Demostración Práctica "In Situ":</w:t>
      </w:r>
      <w:r w:rsidDel="00000000" w:rsidR="00000000" w:rsidRPr="00000000">
        <w:rPr>
          <w:rFonts w:ascii="Times New Roman" w:cs="Times New Roman" w:eastAsia="Times New Roman" w:hAnsi="Times New Roman"/>
          <w:rtl w:val="0"/>
        </w:rPr>
        <w:t xml:space="preserve"> Separación de un lote de muestra. Revisión bucal, palpación de lomo para estimar cobertura muscular y descarte de animales con defectos genéticos o fibra deficiente.</w:t>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Participación de Productores:</w:t>
      </w:r>
      <w:r w:rsidDel="00000000" w:rsidR="00000000" w:rsidRPr="00000000">
        <w:rPr>
          <w:rFonts w:ascii="Times New Roman" w:cs="Times New Roman" w:eastAsia="Times New Roman" w:hAnsi="Times New Roman"/>
          <w:rtl w:val="0"/>
        </w:rPr>
        <w:t xml:space="preserve"> Ejercicio de evaluación individual donde los socios clasificaron alpacas en categorías de "Retención" o "Saca" justificando su decisión.</w:t>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Cierre:</w:t>
      </w:r>
      <w:r w:rsidDel="00000000" w:rsidR="00000000" w:rsidRPr="00000000">
        <w:rPr>
          <w:rFonts w:ascii="Times New Roman" w:cs="Times New Roman" w:eastAsia="Times New Roman" w:hAnsi="Times New Roman"/>
          <w:rtl w:val="0"/>
        </w:rPr>
        <w:t xml:space="preserve"> Revisión de registros técnicos para llevar un control histórico del hato.</w:t>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LUGAR Y FECHA</w:t>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Provincia: Melgar | Distrito: Nuñoa | Fecha: Marzo</w:t>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RESULTADOS</w:t>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Mejora en la estructura del rebaño al asegurar que solo la genética superior (productora de mejor fibra) permanezca en los campos, optimizando los recursos forrajeros en animales de rápido descarte comercial.</w:t>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2">
      <w:pPr>
        <w:pStyle w:val="Heading3"/>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color w:val="34495e"/>
        </w:rPr>
      </w:pPr>
      <w:r w:rsidDel="00000000" w:rsidR="00000000" w:rsidRPr="00000000">
        <w:rPr>
          <w:rFonts w:ascii="Times New Roman" w:cs="Times New Roman" w:eastAsia="Times New Roman" w:hAnsi="Times New Roman"/>
          <w:color w:val="34495e"/>
          <w:rtl w:val="0"/>
        </w:rPr>
        <w:t xml:space="preserve">6. TALLER DE CAPACITACIÓN: TÉCNICAS DE ENGORDE</w:t>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OBJETIVO</w:t>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Implementar estrategias de alimentación suplementaria para reducir el periodo de engorde de 120 a 90 días, incrementando la ganancia de peso vivo diario de los animales de saca.</w:t>
      </w:r>
    </w:p>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DESARROLLO DEL EVENTO</w:t>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Fase Teórica (Introducción):</w:t>
      </w:r>
      <w:r w:rsidDel="00000000" w:rsidR="00000000" w:rsidRPr="00000000">
        <w:rPr>
          <w:rFonts w:ascii="Times New Roman" w:cs="Times New Roman" w:eastAsia="Times New Roman" w:hAnsi="Times New Roman"/>
          <w:rtl w:val="0"/>
        </w:rPr>
        <w:t xml:space="preserve"> Conceptos de requerimiento nutricional (materia seca, proteína) y el rol de las parcelas cultivadas con Alfalfa y Dactylis Glomerata.</w:t>
      </w:r>
    </w:p>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Demostración Práctica "In Situ":</w:t>
      </w:r>
      <w:r w:rsidDel="00000000" w:rsidR="00000000" w:rsidRPr="00000000">
        <w:rPr>
          <w:rFonts w:ascii="Times New Roman" w:cs="Times New Roman" w:eastAsia="Times New Roman" w:hAnsi="Times New Roman"/>
          <w:rtl w:val="0"/>
        </w:rPr>
        <w:t xml:space="preserve"> Proceso de henificación, almacenamiento de forraje y preparación de raciones diarias (600 gr/alpaca/día). Demostración del pesado inicial del ganado para control.</w:t>
      </w:r>
    </w:p>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Participación de Productores:</w:t>
      </w:r>
      <w:r w:rsidDel="00000000" w:rsidR="00000000" w:rsidRPr="00000000">
        <w:rPr>
          <w:rFonts w:ascii="Times New Roman" w:cs="Times New Roman" w:eastAsia="Times New Roman" w:hAnsi="Times New Roman"/>
          <w:rtl w:val="0"/>
        </w:rPr>
        <w:t xml:space="preserve"> Suministro práctico de forraje en comederos y manejo del registro de consumo y ganancia de peso.</w:t>
      </w:r>
    </w:p>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Cierre:</w:t>
      </w:r>
      <w:r w:rsidDel="00000000" w:rsidR="00000000" w:rsidRPr="00000000">
        <w:rPr>
          <w:rFonts w:ascii="Times New Roman" w:cs="Times New Roman" w:eastAsia="Times New Roman" w:hAnsi="Times New Roman"/>
          <w:rtl w:val="0"/>
        </w:rPr>
        <w:t xml:space="preserve"> Discusión sobre la administración de vitaminas orales y minerales para maximizar la conversión alimenticia.</w:t>
      </w:r>
    </w:p>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LUGAR Y FECHA</w:t>
      </w:r>
    </w:p>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Provincia: Melgar | Distrito: Nuñoa | Fecha: Mayo</w:t>
      </w:r>
    </w:p>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RESULTADOS</w:t>
      </w:r>
    </w:p>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Estandarización del proceso de suplementación alimenticia, asegurando que los animales de saca alcancen el peso óptimo de carcasa en un periodo de tiempo más corto.</w:t>
      </w:r>
    </w:p>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F">
      <w:pPr>
        <w:pStyle w:val="Heading3"/>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color w:val="34495e"/>
        </w:rPr>
      </w:pPr>
      <w:r w:rsidDel="00000000" w:rsidR="00000000" w:rsidRPr="00000000">
        <w:rPr>
          <w:rFonts w:ascii="Times New Roman" w:cs="Times New Roman" w:eastAsia="Times New Roman" w:hAnsi="Times New Roman"/>
          <w:color w:val="34495e"/>
          <w:rtl w:val="0"/>
        </w:rPr>
        <w:t xml:space="preserve">7. TALLER DE CAPACITACIÓN: GESTIÓN COMERCIAL</w:t>
      </w:r>
    </w:p>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OBJETIVO</w:t>
      </w:r>
    </w:p>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Mejorar la capacidad de articulación comercial de la asociación para consolidar ventas directas y formales, priorizando la categorización de la fibra de alpaca cruda como producto principal y la venta en pie de ganado de saca.</w:t>
      </w:r>
    </w:p>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DESARROLLO DEL EVENTO</w:t>
      </w:r>
    </w:p>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Fase Teórica (Introducción):</w:t>
      </w:r>
      <w:r w:rsidDel="00000000" w:rsidR="00000000" w:rsidRPr="00000000">
        <w:rPr>
          <w:rFonts w:ascii="Times New Roman" w:cs="Times New Roman" w:eastAsia="Times New Roman" w:hAnsi="Times New Roman"/>
          <w:rtl w:val="0"/>
        </w:rPr>
        <w:t xml:space="preserve"> Análisis de la cadena de valor. Importancia de la venta asociativa frente a intermediarios (acopiadores locales). Estándares de calidad exigidos por la industria textil para la compra de fibra y requisitos sanitarios de SENASA.</w:t>
      </w:r>
    </w:p>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Demostración Práctica "In Situ":</w:t>
      </w:r>
      <w:r w:rsidDel="00000000" w:rsidR="00000000" w:rsidRPr="00000000">
        <w:rPr>
          <w:rFonts w:ascii="Times New Roman" w:cs="Times New Roman" w:eastAsia="Times New Roman" w:hAnsi="Times New Roman"/>
          <w:rtl w:val="0"/>
        </w:rPr>
        <w:t xml:space="preserve"> Simulación de categorización visual de vellones por finura y color para optimizar el precio de venta de la fibra. Revisión de contratos e intenciones de compra (ej. Carnicería Hans para carne).</w:t>
      </w:r>
    </w:p>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Participación de Productores:</w:t>
      </w:r>
      <w:r w:rsidDel="00000000" w:rsidR="00000000" w:rsidRPr="00000000">
        <w:rPr>
          <w:rFonts w:ascii="Times New Roman" w:cs="Times New Roman" w:eastAsia="Times New Roman" w:hAnsi="Times New Roman"/>
          <w:rtl w:val="0"/>
        </w:rPr>
        <w:t xml:space="preserve"> Role-play (juego de roles) de negociación en bloque, cálculo de costos de producción y establecimiento de precios base (S/. 14.00 kg peso vivo).</w:t>
      </w:r>
    </w:p>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Cierre:</w:t>
      </w:r>
      <w:r w:rsidDel="00000000" w:rsidR="00000000" w:rsidRPr="00000000">
        <w:rPr>
          <w:rFonts w:ascii="Times New Roman" w:cs="Times New Roman" w:eastAsia="Times New Roman" w:hAnsi="Times New Roman"/>
          <w:rtl w:val="0"/>
        </w:rPr>
        <w:t xml:space="preserve"> Importancia de la tributación básica (liquidaciones de compra) y el beneficio de la Ley N° 29482 para zonas altoandinas.</w:t>
      </w:r>
    </w:p>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LUGAR Y FECHA</w:t>
      </w:r>
    </w:p>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Provincia: Melgar | Distrito: Nuñoa | Fecha: Julio</w:t>
      </w:r>
    </w:p>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RESULTADOS</w:t>
      </w:r>
    </w:p>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Productores empoderados en la clasificación de su fibra y manejo de contratos, garantizando mayores márgenes de utilidad mediante la comercialización conjunta de sus materias primas.</w:t>
      </w:r>
    </w:p>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after="225"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D">
      <w:pPr>
        <w:pStyle w:val="Heading2"/>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color w:val="2c3e50"/>
        </w:rPr>
      </w:pPr>
      <w:r w:rsidDel="00000000" w:rsidR="00000000" w:rsidRPr="00000000">
        <w:rPr>
          <w:rFonts w:ascii="Times New Roman" w:cs="Times New Roman" w:eastAsia="Times New Roman" w:hAnsi="Times New Roman"/>
          <w:color w:val="2c3e50"/>
          <w:rtl w:val="0"/>
        </w:rPr>
        <w:t xml:space="preserve">VERSIÓN 2: FORMATO ESTRUCTURADO (ESTILO LISTA)</w:t>
      </w:r>
    </w:p>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after="240" w:line="275.9999942779541"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Esquema optimizado para manuales de campo, control de actividades y fácil escaneabilidad.</w:t>
      </w:r>
    </w:p>
    <w:p w:rsidR="00000000" w:rsidDel="00000000" w:rsidP="00000000" w:rsidRDefault="00000000" w:rsidRPr="00000000" w14:paraId="0000007F">
      <w:pPr>
        <w:pStyle w:val="Heading3"/>
        <w:pBdr>
          <w:top w:space="0" w:sz="0" w:val="nil"/>
          <w:left w:space="0" w:sz="0" w:val="nil"/>
          <w:bottom w:space="0" w:sz="0" w:val="nil"/>
          <w:right w:space="0" w:sz="0" w:val="nil"/>
          <w:between w:space="0" w:sz="0" w:val="nil"/>
        </w:pBdr>
        <w:shd w:fill="auto" w:val="clear"/>
        <w:spacing w:before="0" w:line="275.9999942779541" w:lineRule="auto"/>
        <w:rPr>
          <w:rFonts w:ascii="Times New Roman" w:cs="Times New Roman" w:eastAsia="Times New Roman" w:hAnsi="Times New Roman"/>
          <w:color w:val="34495e"/>
        </w:rPr>
      </w:pPr>
      <w:r w:rsidDel="00000000" w:rsidR="00000000" w:rsidRPr="00000000">
        <w:rPr>
          <w:rFonts w:ascii="Times New Roman" w:cs="Times New Roman" w:eastAsia="Times New Roman" w:hAnsi="Times New Roman"/>
          <w:color w:val="34495e"/>
          <w:rtl w:val="0"/>
        </w:rPr>
        <w:t xml:space="preserve">1. Taller de Capacitación (Noviembre) - TEMA: Técnicas de esquila mecánica y manejo de vellón</w:t>
      </w:r>
    </w:p>
    <w:p w:rsidR="00000000" w:rsidDel="00000000" w:rsidP="00000000" w:rsidRDefault="00000000" w:rsidRPr="00000000" w14:paraId="00000080">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Times New Roman" w:cs="Times New Roman" w:eastAsia="Times New Roman" w:hAnsi="Times New Roman"/>
          <w:b w:val="1"/>
          <w:bCs w:val="1"/>
          <w:rtl w:val="0"/>
        </w:rPr>
        <w:t xml:space="preserve">Objetivo:</w:t>
      </w:r>
      <w:r w:rsidDel="00000000" w:rsidR="00000000" w:rsidRPr="00000000">
        <w:rPr>
          <w:rFonts w:ascii="Times New Roman" w:cs="Times New Roman" w:eastAsia="Times New Roman" w:hAnsi="Times New Roman"/>
          <w:rtl w:val="0"/>
        </w:rPr>
        <w:t xml:space="preserve"> Familiarizar a los participantes con el funcionamiento, armado y mantenimiento de los equipos de esquila mecánica, demostrando sus ventajas frente a la tijera.</w:t>
      </w:r>
    </w:p>
    <w:p w:rsidR="00000000" w:rsidDel="00000000" w:rsidP="00000000" w:rsidRDefault="00000000" w:rsidRPr="00000000" w14:paraId="00000081">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Times New Roman" w:cs="Times New Roman" w:eastAsia="Times New Roman" w:hAnsi="Times New Roman"/>
          <w:b w:val="1"/>
          <w:bCs w:val="1"/>
          <w:rtl w:val="0"/>
        </w:rPr>
        <w:t xml:space="preserve">Objetivo:</w:t>
      </w:r>
      <w:r w:rsidDel="00000000" w:rsidR="00000000" w:rsidRPr="00000000">
        <w:rPr>
          <w:rFonts w:ascii="Times New Roman" w:cs="Times New Roman" w:eastAsia="Times New Roman" w:hAnsi="Times New Roman"/>
          <w:rtl w:val="0"/>
        </w:rPr>
        <w:t xml:space="preserve"> Aplicar técnicas que garanticen el bienestar animal y la obtención de un vellón de calidad comercial.</w:t>
      </w:r>
    </w:p>
    <w:p w:rsidR="00000000" w:rsidDel="00000000" w:rsidP="00000000" w:rsidRDefault="00000000" w:rsidRPr="00000000" w14:paraId="00000082">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Times New Roman" w:cs="Times New Roman" w:eastAsia="Times New Roman" w:hAnsi="Times New Roman"/>
          <w:b w:val="1"/>
          <w:bCs w:val="1"/>
          <w:rtl w:val="0"/>
        </w:rPr>
        <w:t xml:space="preserve">Fase Teórica:</w:t>
      </w:r>
      <w:r w:rsidDel="00000000" w:rsidR="00000000" w:rsidRPr="00000000">
        <w:rPr>
          <w:rFonts w:ascii="Times New Roman" w:cs="Times New Roman" w:eastAsia="Times New Roman" w:hAnsi="Times New Roman"/>
          <w:rtl w:val="0"/>
        </w:rPr>
        <w:t xml:space="preserve"> Explicación de las partes del equipo (motor, manga, pieza de mano, peines) y normas de seguridad industrial.</w:t>
      </w:r>
    </w:p>
    <w:p w:rsidR="00000000" w:rsidDel="00000000" w:rsidP="00000000" w:rsidRDefault="00000000" w:rsidRPr="00000000" w14:paraId="00000083">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Times New Roman" w:cs="Times New Roman" w:eastAsia="Times New Roman" w:hAnsi="Times New Roman"/>
          <w:b w:val="1"/>
          <w:bCs w:val="1"/>
          <w:rtl w:val="0"/>
        </w:rPr>
        <w:t xml:space="preserve">Fase Práctica:</w:t>
      </w:r>
      <w:r w:rsidDel="00000000" w:rsidR="00000000" w:rsidRPr="00000000">
        <w:rPr>
          <w:rFonts w:ascii="Times New Roman" w:cs="Times New Roman" w:eastAsia="Times New Roman" w:hAnsi="Times New Roman"/>
          <w:rtl w:val="0"/>
        </w:rPr>
        <w:t xml:space="preserve"> Ejecución de la sujeción (tumbado/manea) y demostración de las posiciones de corte para evitar heridas y dobles cortes.</w:t>
      </w:r>
    </w:p>
    <w:p w:rsidR="00000000" w:rsidDel="00000000" w:rsidP="00000000" w:rsidRDefault="00000000" w:rsidRPr="00000000" w14:paraId="00000084">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Times New Roman" w:cs="Times New Roman" w:eastAsia="Times New Roman" w:hAnsi="Times New Roman"/>
          <w:b w:val="1"/>
          <w:bCs w:val="1"/>
          <w:rtl w:val="0"/>
        </w:rPr>
        <w:t xml:space="preserve">Participación:</w:t>
      </w:r>
      <w:r w:rsidDel="00000000" w:rsidR="00000000" w:rsidRPr="00000000">
        <w:rPr>
          <w:rFonts w:ascii="Times New Roman" w:cs="Times New Roman" w:eastAsia="Times New Roman" w:hAnsi="Times New Roman"/>
          <w:rtl w:val="0"/>
        </w:rPr>
        <w:t xml:space="preserve"> Práctica de manipulación de la esquiladora y del envellonado básico para separar impurezas de la fibra.</w:t>
      </w:r>
    </w:p>
    <w:p w:rsidR="00000000" w:rsidDel="00000000" w:rsidP="00000000" w:rsidRDefault="00000000" w:rsidRPr="00000000" w14:paraId="00000085">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Times New Roman" w:cs="Times New Roman" w:eastAsia="Times New Roman" w:hAnsi="Times New Roman"/>
          <w:b w:val="1"/>
          <w:bCs w:val="1"/>
          <w:rtl w:val="0"/>
        </w:rPr>
        <w:t xml:space="preserve">Cierre:</w:t>
      </w:r>
      <w:r w:rsidDel="00000000" w:rsidR="00000000" w:rsidRPr="00000000">
        <w:rPr>
          <w:rFonts w:ascii="Times New Roman" w:cs="Times New Roman" w:eastAsia="Times New Roman" w:hAnsi="Times New Roman"/>
          <w:rtl w:val="0"/>
        </w:rPr>
        <w:t xml:space="preserve"> Resolución de dudas sobre afilado de peines y mantenimiento post-esquila.</w:t>
      </w:r>
    </w:p>
    <w:p w:rsidR="00000000" w:rsidDel="00000000" w:rsidP="00000000" w:rsidRDefault="00000000" w:rsidRPr="00000000" w14:paraId="00000086">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Times New Roman" w:cs="Times New Roman" w:eastAsia="Times New Roman" w:hAnsi="Times New Roman"/>
          <w:b w:val="1"/>
          <w:bCs w:val="1"/>
          <w:rtl w:val="0"/>
        </w:rPr>
        <w:t xml:space="preserve">Resultados:</w:t>
      </w:r>
      <w:r w:rsidDel="00000000" w:rsidR="00000000" w:rsidRPr="00000000">
        <w:rPr>
          <w:rFonts w:ascii="Times New Roman" w:cs="Times New Roman" w:eastAsia="Times New Roman" w:hAnsi="Times New Roman"/>
          <w:rtl w:val="0"/>
        </w:rPr>
        <w:t xml:space="preserve"> Uso eficiente de la esquila mecánica, reducción del estrés animal y protección de la longitud de la fibra para asegurar su precio en el mercado.</w:t>
      </w:r>
    </w:p>
    <w:p w:rsidR="00000000" w:rsidDel="00000000" w:rsidP="00000000" w:rsidRDefault="00000000" w:rsidRPr="00000000" w14:paraId="00000087">
      <w:pPr>
        <w:pStyle w:val="Heading3"/>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color w:val="34495e"/>
        </w:rPr>
      </w:pPr>
      <w:r w:rsidDel="00000000" w:rsidR="00000000" w:rsidRPr="00000000">
        <w:rPr>
          <w:rFonts w:ascii="Times New Roman" w:cs="Times New Roman" w:eastAsia="Times New Roman" w:hAnsi="Times New Roman"/>
          <w:color w:val="34495e"/>
          <w:rtl w:val="0"/>
        </w:rPr>
        <w:t xml:space="preserve">2. Taller de Capacitación (Diciembre) - TEMA: Manejo sostenible de praderas nativas</w:t>
      </w:r>
    </w:p>
    <w:p w:rsidR="00000000" w:rsidDel="00000000" w:rsidP="00000000" w:rsidRDefault="00000000" w:rsidRPr="00000000" w14:paraId="00000088">
      <w:pPr>
        <w:numPr>
          <w:ilvl w:val="0"/>
          <w:numId w:val="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Times New Roman" w:cs="Times New Roman" w:eastAsia="Times New Roman" w:hAnsi="Times New Roman"/>
          <w:b w:val="1"/>
          <w:bCs w:val="1"/>
          <w:rtl w:val="0"/>
        </w:rPr>
        <w:t xml:space="preserve">Objetivo:</w:t>
      </w:r>
      <w:r w:rsidDel="00000000" w:rsidR="00000000" w:rsidRPr="00000000">
        <w:rPr>
          <w:rFonts w:ascii="Times New Roman" w:cs="Times New Roman" w:eastAsia="Times New Roman" w:hAnsi="Times New Roman"/>
          <w:rtl w:val="0"/>
        </w:rPr>
        <w:t xml:space="preserve"> Implementar técnicas de recuperación y delimitar terrenos para la instalación de 108 módulos de cercos.</w:t>
      </w:r>
    </w:p>
    <w:p w:rsidR="00000000" w:rsidDel="00000000" w:rsidP="00000000" w:rsidRDefault="00000000" w:rsidRPr="00000000" w14:paraId="00000089">
      <w:pPr>
        <w:numPr>
          <w:ilvl w:val="0"/>
          <w:numId w:val="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Times New Roman" w:cs="Times New Roman" w:eastAsia="Times New Roman" w:hAnsi="Times New Roman"/>
          <w:b w:val="1"/>
          <w:bCs w:val="1"/>
          <w:rtl w:val="0"/>
        </w:rPr>
        <w:t xml:space="preserve">Fase Teórica:</w:t>
      </w:r>
      <w:r w:rsidDel="00000000" w:rsidR="00000000" w:rsidRPr="00000000">
        <w:rPr>
          <w:rFonts w:ascii="Times New Roman" w:cs="Times New Roman" w:eastAsia="Times New Roman" w:hAnsi="Times New Roman"/>
          <w:rtl w:val="0"/>
        </w:rPr>
        <w:t xml:space="preserve"> Explicación sobre el descanso programado de pastos y el uso de guano de isla para fertilización.</w:t>
      </w:r>
    </w:p>
    <w:p w:rsidR="00000000" w:rsidDel="00000000" w:rsidP="00000000" w:rsidRDefault="00000000" w:rsidRPr="00000000" w14:paraId="0000008A">
      <w:pPr>
        <w:numPr>
          <w:ilvl w:val="0"/>
          <w:numId w:val="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Times New Roman" w:cs="Times New Roman" w:eastAsia="Times New Roman" w:hAnsi="Times New Roman"/>
          <w:b w:val="1"/>
          <w:bCs w:val="1"/>
          <w:rtl w:val="0"/>
        </w:rPr>
        <w:t xml:space="preserve">Fase Práctica:</w:t>
      </w:r>
      <w:r w:rsidDel="00000000" w:rsidR="00000000" w:rsidRPr="00000000">
        <w:rPr>
          <w:rFonts w:ascii="Times New Roman" w:cs="Times New Roman" w:eastAsia="Times New Roman" w:hAnsi="Times New Roman"/>
          <w:rtl w:val="0"/>
        </w:rPr>
        <w:t xml:space="preserve"> Georreferenciación preliminar, estacado y marcado con yeso de vértices para postes metálicos.</w:t>
      </w:r>
    </w:p>
    <w:p w:rsidR="00000000" w:rsidDel="00000000" w:rsidP="00000000" w:rsidRDefault="00000000" w:rsidRPr="00000000" w14:paraId="0000008B">
      <w:pPr>
        <w:numPr>
          <w:ilvl w:val="0"/>
          <w:numId w:val="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Times New Roman" w:cs="Times New Roman" w:eastAsia="Times New Roman" w:hAnsi="Times New Roman"/>
          <w:b w:val="1"/>
          <w:bCs w:val="1"/>
          <w:rtl w:val="0"/>
        </w:rPr>
        <w:t xml:space="preserve">Participación:</w:t>
      </w:r>
      <w:r w:rsidDel="00000000" w:rsidR="00000000" w:rsidRPr="00000000">
        <w:rPr>
          <w:rFonts w:ascii="Times New Roman" w:cs="Times New Roman" w:eastAsia="Times New Roman" w:hAnsi="Times New Roman"/>
          <w:rtl w:val="0"/>
        </w:rPr>
        <w:t xml:space="preserve"> Colaboración directa en el trazado topográfico de las áreas dentro de los fundos.</w:t>
      </w:r>
    </w:p>
    <w:p w:rsidR="00000000" w:rsidDel="00000000" w:rsidP="00000000" w:rsidRDefault="00000000" w:rsidRPr="00000000" w14:paraId="0000008C">
      <w:pPr>
        <w:numPr>
          <w:ilvl w:val="0"/>
          <w:numId w:val="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Times New Roman" w:cs="Times New Roman" w:eastAsia="Times New Roman" w:hAnsi="Times New Roman"/>
          <w:b w:val="1"/>
          <w:bCs w:val="1"/>
          <w:rtl w:val="0"/>
        </w:rPr>
        <w:t xml:space="preserve">Cierre:</w:t>
      </w:r>
      <w:r w:rsidDel="00000000" w:rsidR="00000000" w:rsidRPr="00000000">
        <w:rPr>
          <w:rFonts w:ascii="Times New Roman" w:cs="Times New Roman" w:eastAsia="Times New Roman" w:hAnsi="Times New Roman"/>
          <w:rtl w:val="0"/>
        </w:rPr>
        <w:t xml:space="preserve"> Planificación de la rotación de dormideros portátiles para distribuir heces y orina.</w:t>
      </w:r>
    </w:p>
    <w:p w:rsidR="00000000" w:rsidDel="00000000" w:rsidP="00000000" w:rsidRDefault="00000000" w:rsidRPr="00000000" w14:paraId="0000008D">
      <w:pPr>
        <w:numPr>
          <w:ilvl w:val="0"/>
          <w:numId w:val="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Times New Roman" w:cs="Times New Roman" w:eastAsia="Times New Roman" w:hAnsi="Times New Roman"/>
          <w:b w:val="1"/>
          <w:bCs w:val="1"/>
          <w:rtl w:val="0"/>
        </w:rPr>
        <w:t xml:space="preserve">Resultados:</w:t>
      </w:r>
      <w:r w:rsidDel="00000000" w:rsidR="00000000" w:rsidRPr="00000000">
        <w:rPr>
          <w:rFonts w:ascii="Times New Roman" w:cs="Times New Roman" w:eastAsia="Times New Roman" w:hAnsi="Times New Roman"/>
          <w:rtl w:val="0"/>
        </w:rPr>
        <w:t xml:space="preserve"> Terrenos preparados y medidos para la instalación eficiente de las mallas ganaderas.</w:t>
      </w:r>
    </w:p>
    <w:p w:rsidR="00000000" w:rsidDel="00000000" w:rsidP="00000000" w:rsidRDefault="00000000" w:rsidRPr="00000000" w14:paraId="0000008E">
      <w:pPr>
        <w:pStyle w:val="Heading3"/>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color w:val="34495e"/>
        </w:rPr>
      </w:pPr>
      <w:r w:rsidDel="00000000" w:rsidR="00000000" w:rsidRPr="00000000">
        <w:rPr>
          <w:rFonts w:ascii="Times New Roman" w:cs="Times New Roman" w:eastAsia="Times New Roman" w:hAnsi="Times New Roman"/>
          <w:color w:val="34495e"/>
          <w:rtl w:val="0"/>
        </w:rPr>
        <w:t xml:space="preserve">3. Taller de Capacitación (Enero) - TEMA: Sanidad en Alpacas ante el clima adverso</w:t>
      </w:r>
    </w:p>
    <w:p w:rsidR="00000000" w:rsidDel="00000000" w:rsidP="00000000" w:rsidRDefault="00000000" w:rsidRPr="00000000" w14:paraId="0000008F">
      <w:pPr>
        <w:numPr>
          <w:ilvl w:val="0"/>
          <w:numId w:val="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Times New Roman" w:cs="Times New Roman" w:eastAsia="Times New Roman" w:hAnsi="Times New Roman"/>
          <w:b w:val="1"/>
          <w:bCs w:val="1"/>
          <w:rtl w:val="0"/>
        </w:rPr>
        <w:t xml:space="preserve">Objetivo:</w:t>
      </w:r>
      <w:r w:rsidDel="00000000" w:rsidR="00000000" w:rsidRPr="00000000">
        <w:rPr>
          <w:rFonts w:ascii="Times New Roman" w:cs="Times New Roman" w:eastAsia="Times New Roman" w:hAnsi="Times New Roman"/>
          <w:rtl w:val="0"/>
        </w:rPr>
        <w:t xml:space="preserve"> Identificar riesgos sanitarios (lluvias/heladas) e instruir en el uso de botiquines veterinarios.</w:t>
      </w:r>
    </w:p>
    <w:p w:rsidR="00000000" w:rsidDel="00000000" w:rsidP="00000000" w:rsidRDefault="00000000" w:rsidRPr="00000000" w14:paraId="00000090">
      <w:pPr>
        <w:numPr>
          <w:ilvl w:val="0"/>
          <w:numId w:val="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Times New Roman" w:cs="Times New Roman" w:eastAsia="Times New Roman" w:hAnsi="Times New Roman"/>
          <w:b w:val="1"/>
          <w:bCs w:val="1"/>
          <w:rtl w:val="0"/>
        </w:rPr>
        <w:t xml:space="preserve">Fase Teórica:</w:t>
      </w:r>
      <w:r w:rsidDel="00000000" w:rsidR="00000000" w:rsidRPr="00000000">
        <w:rPr>
          <w:rFonts w:ascii="Times New Roman" w:cs="Times New Roman" w:eastAsia="Times New Roman" w:hAnsi="Times New Roman"/>
          <w:rtl w:val="0"/>
        </w:rPr>
        <w:t xml:space="preserve"> Análisis de síntomas clínicos de Neumonía y Enterotoxemia.</w:t>
      </w:r>
    </w:p>
    <w:p w:rsidR="00000000" w:rsidDel="00000000" w:rsidP="00000000" w:rsidRDefault="00000000" w:rsidRPr="00000000" w14:paraId="00000091">
      <w:pPr>
        <w:numPr>
          <w:ilvl w:val="0"/>
          <w:numId w:val="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Times New Roman" w:cs="Times New Roman" w:eastAsia="Times New Roman" w:hAnsi="Times New Roman"/>
          <w:b w:val="1"/>
          <w:bCs w:val="1"/>
          <w:rtl w:val="0"/>
        </w:rPr>
        <w:t xml:space="preserve">Fase Práctica:</w:t>
      </w:r>
      <w:r w:rsidDel="00000000" w:rsidR="00000000" w:rsidRPr="00000000">
        <w:rPr>
          <w:rFonts w:ascii="Times New Roman" w:cs="Times New Roman" w:eastAsia="Times New Roman" w:hAnsi="Times New Roman"/>
          <w:rtl w:val="0"/>
        </w:rPr>
        <w:t xml:space="preserve"> Detección de encharcamientos en cobertizos y aplicación de camas secas (paja/guano).</w:t>
      </w:r>
    </w:p>
    <w:p w:rsidR="00000000" w:rsidDel="00000000" w:rsidP="00000000" w:rsidRDefault="00000000" w:rsidRPr="00000000" w14:paraId="00000092">
      <w:pPr>
        <w:numPr>
          <w:ilvl w:val="0"/>
          <w:numId w:val="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Times New Roman" w:cs="Times New Roman" w:eastAsia="Times New Roman" w:hAnsi="Times New Roman"/>
          <w:b w:val="1"/>
          <w:bCs w:val="1"/>
          <w:rtl w:val="0"/>
        </w:rPr>
        <w:t xml:space="preserve">Participación:</w:t>
      </w:r>
      <w:r w:rsidDel="00000000" w:rsidR="00000000" w:rsidRPr="00000000">
        <w:rPr>
          <w:rFonts w:ascii="Times New Roman" w:cs="Times New Roman" w:eastAsia="Times New Roman" w:hAnsi="Times New Roman"/>
          <w:rtl w:val="0"/>
        </w:rPr>
        <w:t xml:space="preserve"> Práctica de dosificación de antibióticos y vitaminas según el peso vivo del animal.</w:t>
      </w:r>
    </w:p>
    <w:p w:rsidR="00000000" w:rsidDel="00000000" w:rsidP="00000000" w:rsidRDefault="00000000" w:rsidRPr="00000000" w14:paraId="00000093">
      <w:pPr>
        <w:numPr>
          <w:ilvl w:val="0"/>
          <w:numId w:val="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Times New Roman" w:cs="Times New Roman" w:eastAsia="Times New Roman" w:hAnsi="Times New Roman"/>
          <w:b w:val="1"/>
          <w:bCs w:val="1"/>
          <w:rtl w:val="0"/>
        </w:rPr>
        <w:t xml:space="preserve">Cierre:</w:t>
      </w:r>
      <w:r w:rsidDel="00000000" w:rsidR="00000000" w:rsidRPr="00000000">
        <w:rPr>
          <w:rFonts w:ascii="Times New Roman" w:cs="Times New Roman" w:eastAsia="Times New Roman" w:hAnsi="Times New Roman"/>
          <w:rtl w:val="0"/>
        </w:rPr>
        <w:t xml:space="preserve"> Orientación sobre el cuidado de gestantes y la importancia del calostro.</w:t>
      </w:r>
    </w:p>
    <w:p w:rsidR="00000000" w:rsidDel="00000000" w:rsidP="00000000" w:rsidRDefault="00000000" w:rsidRPr="00000000" w14:paraId="00000094">
      <w:pPr>
        <w:numPr>
          <w:ilvl w:val="0"/>
          <w:numId w:val="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Times New Roman" w:cs="Times New Roman" w:eastAsia="Times New Roman" w:hAnsi="Times New Roman"/>
          <w:b w:val="1"/>
          <w:bCs w:val="1"/>
          <w:rtl w:val="0"/>
        </w:rPr>
        <w:t xml:space="preserve">Resultados:</w:t>
      </w:r>
      <w:r w:rsidDel="00000000" w:rsidR="00000000" w:rsidRPr="00000000">
        <w:rPr>
          <w:rFonts w:ascii="Times New Roman" w:cs="Times New Roman" w:eastAsia="Times New Roman" w:hAnsi="Times New Roman"/>
          <w:rtl w:val="0"/>
        </w:rPr>
        <w:t xml:space="preserve"> Reducción de la mortalidad gracias al manejo preventivo y entornos secos.</w:t>
      </w:r>
    </w:p>
    <w:p w:rsidR="00000000" w:rsidDel="00000000" w:rsidP="00000000" w:rsidRDefault="00000000" w:rsidRPr="00000000" w14:paraId="00000095">
      <w:pPr>
        <w:pStyle w:val="Heading3"/>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color w:val="34495e"/>
        </w:rPr>
      </w:pPr>
      <w:r w:rsidDel="00000000" w:rsidR="00000000" w:rsidRPr="00000000">
        <w:rPr>
          <w:rFonts w:ascii="Times New Roman" w:cs="Times New Roman" w:eastAsia="Times New Roman" w:hAnsi="Times New Roman"/>
          <w:color w:val="34495e"/>
          <w:rtl w:val="0"/>
        </w:rPr>
        <w:t xml:space="preserve">4. Taller de Capacitación (Febrero) - TEMA: Cercos y Rotación</w:t>
      </w:r>
    </w:p>
    <w:p w:rsidR="00000000" w:rsidDel="00000000" w:rsidP="00000000" w:rsidRDefault="00000000" w:rsidRPr="00000000" w14:paraId="00000096">
      <w:pPr>
        <w:numPr>
          <w:ilvl w:val="0"/>
          <w:numId w:val="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Times New Roman" w:cs="Times New Roman" w:eastAsia="Times New Roman" w:hAnsi="Times New Roman"/>
          <w:b w:val="1"/>
          <w:bCs w:val="1"/>
          <w:rtl w:val="0"/>
        </w:rPr>
        <w:t xml:space="preserve">Objetivo:</w:t>
      </w:r>
      <w:r w:rsidDel="00000000" w:rsidR="00000000" w:rsidRPr="00000000">
        <w:rPr>
          <w:rFonts w:ascii="Times New Roman" w:cs="Times New Roman" w:eastAsia="Times New Roman" w:hAnsi="Times New Roman"/>
          <w:rtl w:val="0"/>
        </w:rPr>
        <w:t xml:space="preserve"> Armar y tensar mallas ganaderas para el aislamiento y recuperación de pastizales.</w:t>
      </w:r>
    </w:p>
    <w:p w:rsidR="00000000" w:rsidDel="00000000" w:rsidP="00000000" w:rsidRDefault="00000000" w:rsidRPr="00000000" w14:paraId="00000097">
      <w:pPr>
        <w:numPr>
          <w:ilvl w:val="0"/>
          <w:numId w:val="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Times New Roman" w:cs="Times New Roman" w:eastAsia="Times New Roman" w:hAnsi="Times New Roman"/>
          <w:b w:val="1"/>
          <w:bCs w:val="1"/>
          <w:rtl w:val="0"/>
        </w:rPr>
        <w:t xml:space="preserve">Fase Teórica:</w:t>
      </w:r>
      <w:r w:rsidDel="00000000" w:rsidR="00000000" w:rsidRPr="00000000">
        <w:rPr>
          <w:rFonts w:ascii="Times New Roman" w:cs="Times New Roman" w:eastAsia="Times New Roman" w:hAnsi="Times New Roman"/>
          <w:rtl w:val="0"/>
        </w:rPr>
        <w:t xml:space="preserve"> Especificaciones técnicas de postes flecha, mallas, y grapas galvanizadas.</w:t>
      </w:r>
    </w:p>
    <w:p w:rsidR="00000000" w:rsidDel="00000000" w:rsidP="00000000" w:rsidRDefault="00000000" w:rsidRPr="00000000" w14:paraId="00000098">
      <w:pPr>
        <w:numPr>
          <w:ilvl w:val="0"/>
          <w:numId w:val="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Times New Roman" w:cs="Times New Roman" w:eastAsia="Times New Roman" w:hAnsi="Times New Roman"/>
          <w:b w:val="1"/>
          <w:bCs w:val="1"/>
          <w:rtl w:val="0"/>
        </w:rPr>
        <w:t xml:space="preserve">Fase Práctica:</w:t>
      </w:r>
      <w:r w:rsidDel="00000000" w:rsidR="00000000" w:rsidRPr="00000000">
        <w:rPr>
          <w:rFonts w:ascii="Times New Roman" w:cs="Times New Roman" w:eastAsia="Times New Roman" w:hAnsi="Times New Roman"/>
          <w:rtl w:val="0"/>
        </w:rPr>
        <w:t xml:space="preserve"> Fijación de postes y uso del tecle de 2T para el correcto tensado de la malla.</w:t>
      </w:r>
    </w:p>
    <w:p w:rsidR="00000000" w:rsidDel="00000000" w:rsidP="00000000" w:rsidRDefault="00000000" w:rsidRPr="00000000" w14:paraId="00000099">
      <w:pPr>
        <w:numPr>
          <w:ilvl w:val="0"/>
          <w:numId w:val="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Times New Roman" w:cs="Times New Roman" w:eastAsia="Times New Roman" w:hAnsi="Times New Roman"/>
          <w:b w:val="1"/>
          <w:bCs w:val="1"/>
          <w:rtl w:val="0"/>
        </w:rPr>
        <w:t xml:space="preserve">Participación:</w:t>
      </w:r>
      <w:r w:rsidDel="00000000" w:rsidR="00000000" w:rsidRPr="00000000">
        <w:rPr>
          <w:rFonts w:ascii="Times New Roman" w:cs="Times New Roman" w:eastAsia="Times New Roman" w:hAnsi="Times New Roman"/>
          <w:rtl w:val="0"/>
        </w:rPr>
        <w:t xml:space="preserve"> Armado guiado de un tramo del cerco perimétrico manejando los tensores.</w:t>
      </w:r>
    </w:p>
    <w:p w:rsidR="00000000" w:rsidDel="00000000" w:rsidP="00000000" w:rsidRDefault="00000000" w:rsidRPr="00000000" w14:paraId="0000009A">
      <w:pPr>
        <w:numPr>
          <w:ilvl w:val="0"/>
          <w:numId w:val="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Times New Roman" w:cs="Times New Roman" w:eastAsia="Times New Roman" w:hAnsi="Times New Roman"/>
          <w:b w:val="1"/>
          <w:bCs w:val="1"/>
          <w:rtl w:val="0"/>
        </w:rPr>
        <w:t xml:space="preserve">Cierre:</w:t>
      </w:r>
      <w:r w:rsidDel="00000000" w:rsidR="00000000" w:rsidRPr="00000000">
        <w:rPr>
          <w:rFonts w:ascii="Times New Roman" w:cs="Times New Roman" w:eastAsia="Times New Roman" w:hAnsi="Times New Roman"/>
          <w:rtl w:val="0"/>
        </w:rPr>
        <w:t xml:space="preserve"> Diseño del calendario comunitario de rotación de canchas.</w:t>
      </w:r>
    </w:p>
    <w:p w:rsidR="00000000" w:rsidDel="00000000" w:rsidP="00000000" w:rsidRDefault="00000000" w:rsidRPr="00000000" w14:paraId="0000009B">
      <w:pPr>
        <w:numPr>
          <w:ilvl w:val="0"/>
          <w:numId w:val="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Times New Roman" w:cs="Times New Roman" w:eastAsia="Times New Roman" w:hAnsi="Times New Roman"/>
          <w:b w:val="1"/>
          <w:bCs w:val="1"/>
          <w:rtl w:val="0"/>
        </w:rPr>
        <w:t xml:space="preserve">Resultados:</w:t>
      </w:r>
      <w:r w:rsidDel="00000000" w:rsidR="00000000" w:rsidRPr="00000000">
        <w:rPr>
          <w:rFonts w:ascii="Times New Roman" w:cs="Times New Roman" w:eastAsia="Times New Roman" w:hAnsi="Times New Roman"/>
          <w:rtl w:val="0"/>
        </w:rPr>
        <w:t xml:space="preserve"> Infraestructura operativa instalada que garantiza el uso eficiente del recurso forrajero.</w:t>
      </w:r>
    </w:p>
    <w:p w:rsidR="00000000" w:rsidDel="00000000" w:rsidP="00000000" w:rsidRDefault="00000000" w:rsidRPr="00000000" w14:paraId="0000009C">
      <w:pPr>
        <w:pStyle w:val="Heading3"/>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color w:val="34495e"/>
        </w:rPr>
      </w:pPr>
      <w:r w:rsidDel="00000000" w:rsidR="00000000" w:rsidRPr="00000000">
        <w:rPr>
          <w:rFonts w:ascii="Times New Roman" w:cs="Times New Roman" w:eastAsia="Times New Roman" w:hAnsi="Times New Roman"/>
          <w:color w:val="34495e"/>
          <w:rtl w:val="0"/>
        </w:rPr>
        <w:t xml:space="preserve">5. Taller de Capacitación (Marzo) - TEMA: Selección para Saca</w:t>
      </w:r>
    </w:p>
    <w:p w:rsidR="00000000" w:rsidDel="00000000" w:rsidP="00000000" w:rsidRDefault="00000000" w:rsidRPr="00000000" w14:paraId="0000009D">
      <w:pPr>
        <w:numPr>
          <w:ilvl w:val="0"/>
          <w:numId w:val="5"/>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Times New Roman" w:cs="Times New Roman" w:eastAsia="Times New Roman" w:hAnsi="Times New Roman"/>
          <w:b w:val="1"/>
          <w:bCs w:val="1"/>
          <w:rtl w:val="0"/>
        </w:rPr>
        <w:t xml:space="preserve">Objetivo:</w:t>
      </w:r>
      <w:r w:rsidDel="00000000" w:rsidR="00000000" w:rsidRPr="00000000">
        <w:rPr>
          <w:rFonts w:ascii="Times New Roman" w:cs="Times New Roman" w:eastAsia="Times New Roman" w:hAnsi="Times New Roman"/>
          <w:rtl w:val="0"/>
        </w:rPr>
        <w:t xml:space="preserve"> Evaluar y clasificar animales para retención (fibra) o saca comercial (camal).</w:t>
      </w:r>
    </w:p>
    <w:p w:rsidR="00000000" w:rsidDel="00000000" w:rsidP="00000000" w:rsidRDefault="00000000" w:rsidRPr="00000000" w14:paraId="0000009E">
      <w:pPr>
        <w:numPr>
          <w:ilvl w:val="0"/>
          <w:numId w:val="5"/>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Times New Roman" w:cs="Times New Roman" w:eastAsia="Times New Roman" w:hAnsi="Times New Roman"/>
          <w:b w:val="1"/>
          <w:bCs w:val="1"/>
          <w:rtl w:val="0"/>
        </w:rPr>
        <w:t xml:space="preserve">Fase Teórica:</w:t>
      </w:r>
      <w:r w:rsidDel="00000000" w:rsidR="00000000" w:rsidRPr="00000000">
        <w:rPr>
          <w:rFonts w:ascii="Times New Roman" w:cs="Times New Roman" w:eastAsia="Times New Roman" w:hAnsi="Times New Roman"/>
          <w:rtl w:val="0"/>
        </w:rPr>
        <w:t xml:space="preserve"> Criterios de evaluación física: dentición, conformación del vellón y aplomos.</w:t>
      </w:r>
    </w:p>
    <w:p w:rsidR="00000000" w:rsidDel="00000000" w:rsidP="00000000" w:rsidRDefault="00000000" w:rsidRPr="00000000" w14:paraId="0000009F">
      <w:pPr>
        <w:numPr>
          <w:ilvl w:val="0"/>
          <w:numId w:val="5"/>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Times New Roman" w:cs="Times New Roman" w:eastAsia="Times New Roman" w:hAnsi="Times New Roman"/>
          <w:b w:val="1"/>
          <w:bCs w:val="1"/>
          <w:rtl w:val="0"/>
        </w:rPr>
        <w:t xml:space="preserve">Fase Práctica:</w:t>
      </w:r>
      <w:r w:rsidDel="00000000" w:rsidR="00000000" w:rsidRPr="00000000">
        <w:rPr>
          <w:rFonts w:ascii="Times New Roman" w:cs="Times New Roman" w:eastAsia="Times New Roman" w:hAnsi="Times New Roman"/>
          <w:rtl w:val="0"/>
        </w:rPr>
        <w:t xml:space="preserve"> Revisión bucal, palpación de cobertura muscular y separación de lotes.</w:t>
      </w:r>
    </w:p>
    <w:p w:rsidR="00000000" w:rsidDel="00000000" w:rsidP="00000000" w:rsidRDefault="00000000" w:rsidRPr="00000000" w14:paraId="000000A0">
      <w:pPr>
        <w:numPr>
          <w:ilvl w:val="0"/>
          <w:numId w:val="5"/>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Times New Roman" w:cs="Times New Roman" w:eastAsia="Times New Roman" w:hAnsi="Times New Roman"/>
          <w:b w:val="1"/>
          <w:bCs w:val="1"/>
          <w:rtl w:val="0"/>
        </w:rPr>
        <w:t xml:space="preserve">Participación:</w:t>
      </w:r>
      <w:r w:rsidDel="00000000" w:rsidR="00000000" w:rsidRPr="00000000">
        <w:rPr>
          <w:rFonts w:ascii="Times New Roman" w:cs="Times New Roman" w:eastAsia="Times New Roman" w:hAnsi="Times New Roman"/>
          <w:rtl w:val="0"/>
        </w:rPr>
        <w:t xml:space="preserve"> Clasificación supervisada de animales argumentando los criterios de descarte.</w:t>
      </w:r>
    </w:p>
    <w:p w:rsidR="00000000" w:rsidDel="00000000" w:rsidP="00000000" w:rsidRDefault="00000000" w:rsidRPr="00000000" w14:paraId="000000A1">
      <w:pPr>
        <w:numPr>
          <w:ilvl w:val="0"/>
          <w:numId w:val="5"/>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Times New Roman" w:cs="Times New Roman" w:eastAsia="Times New Roman" w:hAnsi="Times New Roman"/>
          <w:b w:val="1"/>
          <w:bCs w:val="1"/>
          <w:rtl w:val="0"/>
        </w:rPr>
        <w:t xml:space="preserve">Cierre:</w:t>
      </w:r>
      <w:r w:rsidDel="00000000" w:rsidR="00000000" w:rsidRPr="00000000">
        <w:rPr>
          <w:rFonts w:ascii="Times New Roman" w:cs="Times New Roman" w:eastAsia="Times New Roman" w:hAnsi="Times New Roman"/>
          <w:rtl w:val="0"/>
        </w:rPr>
        <w:t xml:space="preserve"> Llenado de registros técnicos del hato.</w:t>
      </w:r>
    </w:p>
    <w:p w:rsidR="00000000" w:rsidDel="00000000" w:rsidP="00000000" w:rsidRDefault="00000000" w:rsidRPr="00000000" w14:paraId="000000A2">
      <w:pPr>
        <w:numPr>
          <w:ilvl w:val="0"/>
          <w:numId w:val="5"/>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Times New Roman" w:cs="Times New Roman" w:eastAsia="Times New Roman" w:hAnsi="Times New Roman"/>
          <w:b w:val="1"/>
          <w:bCs w:val="1"/>
          <w:rtl w:val="0"/>
        </w:rPr>
        <w:t xml:space="preserve">Resultados:</w:t>
      </w:r>
      <w:r w:rsidDel="00000000" w:rsidR="00000000" w:rsidRPr="00000000">
        <w:rPr>
          <w:rFonts w:ascii="Times New Roman" w:cs="Times New Roman" w:eastAsia="Times New Roman" w:hAnsi="Times New Roman"/>
          <w:rtl w:val="0"/>
        </w:rPr>
        <w:t xml:space="preserve"> Optimización del rebaño reteniendo la mejor genética productora de fibra.</w:t>
      </w:r>
    </w:p>
    <w:p w:rsidR="00000000" w:rsidDel="00000000" w:rsidP="00000000" w:rsidRDefault="00000000" w:rsidRPr="00000000" w14:paraId="000000A3">
      <w:pPr>
        <w:pStyle w:val="Heading3"/>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color w:val="34495e"/>
        </w:rPr>
      </w:pPr>
      <w:r w:rsidDel="00000000" w:rsidR="00000000" w:rsidRPr="00000000">
        <w:rPr>
          <w:rFonts w:ascii="Times New Roman" w:cs="Times New Roman" w:eastAsia="Times New Roman" w:hAnsi="Times New Roman"/>
          <w:color w:val="34495e"/>
          <w:rtl w:val="0"/>
        </w:rPr>
        <w:t xml:space="preserve">6. Taller de Capacitación (Mayo) - TEMA: Técnicas de Engorde</w:t>
      </w:r>
    </w:p>
    <w:p w:rsidR="00000000" w:rsidDel="00000000" w:rsidP="00000000" w:rsidRDefault="00000000" w:rsidRPr="00000000" w14:paraId="000000A4">
      <w:pPr>
        <w:numPr>
          <w:ilvl w:val="0"/>
          <w:numId w:val="6"/>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Times New Roman" w:cs="Times New Roman" w:eastAsia="Times New Roman" w:hAnsi="Times New Roman"/>
          <w:b w:val="1"/>
          <w:bCs w:val="1"/>
          <w:rtl w:val="0"/>
        </w:rPr>
        <w:t xml:space="preserve">Objetivo:</w:t>
      </w:r>
      <w:r w:rsidDel="00000000" w:rsidR="00000000" w:rsidRPr="00000000">
        <w:rPr>
          <w:rFonts w:ascii="Times New Roman" w:cs="Times New Roman" w:eastAsia="Times New Roman" w:hAnsi="Times New Roman"/>
          <w:rtl w:val="0"/>
        </w:rPr>
        <w:t xml:space="preserve"> Suplementar la alimentación para reducir el periodo de engorde a 90 días.</w:t>
      </w:r>
    </w:p>
    <w:p w:rsidR="00000000" w:rsidDel="00000000" w:rsidP="00000000" w:rsidRDefault="00000000" w:rsidRPr="00000000" w14:paraId="000000A5">
      <w:pPr>
        <w:numPr>
          <w:ilvl w:val="0"/>
          <w:numId w:val="6"/>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Times New Roman" w:cs="Times New Roman" w:eastAsia="Times New Roman" w:hAnsi="Times New Roman"/>
          <w:b w:val="1"/>
          <w:bCs w:val="1"/>
          <w:rtl w:val="0"/>
        </w:rPr>
        <w:t xml:space="preserve">Fase Teórica:</w:t>
      </w:r>
      <w:r w:rsidDel="00000000" w:rsidR="00000000" w:rsidRPr="00000000">
        <w:rPr>
          <w:rFonts w:ascii="Times New Roman" w:cs="Times New Roman" w:eastAsia="Times New Roman" w:hAnsi="Times New Roman"/>
          <w:rtl w:val="0"/>
        </w:rPr>
        <w:t xml:space="preserve"> Requerimientos nutricionales e importancia de la Alfalfa y Dactylis.</w:t>
      </w:r>
    </w:p>
    <w:p w:rsidR="00000000" w:rsidDel="00000000" w:rsidP="00000000" w:rsidRDefault="00000000" w:rsidRPr="00000000" w14:paraId="000000A6">
      <w:pPr>
        <w:numPr>
          <w:ilvl w:val="0"/>
          <w:numId w:val="6"/>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Times New Roman" w:cs="Times New Roman" w:eastAsia="Times New Roman" w:hAnsi="Times New Roman"/>
          <w:b w:val="1"/>
          <w:bCs w:val="1"/>
          <w:rtl w:val="0"/>
        </w:rPr>
        <w:t xml:space="preserve">Fase Práctica:</w:t>
      </w:r>
      <w:r w:rsidDel="00000000" w:rsidR="00000000" w:rsidRPr="00000000">
        <w:rPr>
          <w:rFonts w:ascii="Times New Roman" w:cs="Times New Roman" w:eastAsia="Times New Roman" w:hAnsi="Times New Roman"/>
          <w:rtl w:val="0"/>
        </w:rPr>
        <w:t xml:space="preserve"> Henificación, pesaje inicial de animales y preparación de raciones de 600 gr/día.</w:t>
      </w:r>
    </w:p>
    <w:p w:rsidR="00000000" w:rsidDel="00000000" w:rsidP="00000000" w:rsidRDefault="00000000" w:rsidRPr="00000000" w14:paraId="000000A7">
      <w:pPr>
        <w:numPr>
          <w:ilvl w:val="0"/>
          <w:numId w:val="6"/>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Times New Roman" w:cs="Times New Roman" w:eastAsia="Times New Roman" w:hAnsi="Times New Roman"/>
          <w:b w:val="1"/>
          <w:bCs w:val="1"/>
          <w:rtl w:val="0"/>
        </w:rPr>
        <w:t xml:space="preserve">Participación:</w:t>
      </w:r>
      <w:r w:rsidDel="00000000" w:rsidR="00000000" w:rsidRPr="00000000">
        <w:rPr>
          <w:rFonts w:ascii="Times New Roman" w:cs="Times New Roman" w:eastAsia="Times New Roman" w:hAnsi="Times New Roman"/>
          <w:rtl w:val="0"/>
        </w:rPr>
        <w:t xml:space="preserve"> Suministro en comederos y llenado de planillas de consumo.</w:t>
      </w:r>
    </w:p>
    <w:p w:rsidR="00000000" w:rsidDel="00000000" w:rsidP="00000000" w:rsidRDefault="00000000" w:rsidRPr="00000000" w14:paraId="000000A8">
      <w:pPr>
        <w:numPr>
          <w:ilvl w:val="0"/>
          <w:numId w:val="6"/>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Times New Roman" w:cs="Times New Roman" w:eastAsia="Times New Roman" w:hAnsi="Times New Roman"/>
          <w:b w:val="1"/>
          <w:bCs w:val="1"/>
          <w:rtl w:val="0"/>
        </w:rPr>
        <w:t xml:space="preserve">Cierre:</w:t>
      </w:r>
      <w:r w:rsidDel="00000000" w:rsidR="00000000" w:rsidRPr="00000000">
        <w:rPr>
          <w:rFonts w:ascii="Times New Roman" w:cs="Times New Roman" w:eastAsia="Times New Roman" w:hAnsi="Times New Roman"/>
          <w:rtl w:val="0"/>
        </w:rPr>
        <w:t xml:space="preserve"> Administración de vitaminas y minerales orales.</w:t>
      </w:r>
    </w:p>
    <w:p w:rsidR="00000000" w:rsidDel="00000000" w:rsidP="00000000" w:rsidRDefault="00000000" w:rsidRPr="00000000" w14:paraId="000000A9">
      <w:pPr>
        <w:numPr>
          <w:ilvl w:val="0"/>
          <w:numId w:val="6"/>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Times New Roman" w:cs="Times New Roman" w:eastAsia="Times New Roman" w:hAnsi="Times New Roman"/>
          <w:b w:val="1"/>
          <w:bCs w:val="1"/>
          <w:rtl w:val="0"/>
        </w:rPr>
        <w:t xml:space="preserve">Resultados:</w:t>
      </w:r>
      <w:r w:rsidDel="00000000" w:rsidR="00000000" w:rsidRPr="00000000">
        <w:rPr>
          <w:rFonts w:ascii="Times New Roman" w:cs="Times New Roman" w:eastAsia="Times New Roman" w:hAnsi="Times New Roman"/>
          <w:rtl w:val="0"/>
        </w:rPr>
        <w:t xml:space="preserve"> Estandarización de dietas logrando la ganancia de peso vivo proyectada.</w:t>
      </w:r>
    </w:p>
    <w:p w:rsidR="00000000" w:rsidDel="00000000" w:rsidP="00000000" w:rsidRDefault="00000000" w:rsidRPr="00000000" w14:paraId="000000AA">
      <w:pPr>
        <w:pStyle w:val="Heading3"/>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color w:val="34495e"/>
        </w:rPr>
      </w:pPr>
      <w:r w:rsidDel="00000000" w:rsidR="00000000" w:rsidRPr="00000000">
        <w:rPr>
          <w:rFonts w:ascii="Times New Roman" w:cs="Times New Roman" w:eastAsia="Times New Roman" w:hAnsi="Times New Roman"/>
          <w:color w:val="34495e"/>
          <w:rtl w:val="0"/>
        </w:rPr>
        <w:t xml:space="preserve">7. Taller de Capacitación (Julio) - TEMA: Gestión Comercial (Fibra y Ganado)</w:t>
      </w:r>
    </w:p>
    <w:p w:rsidR="00000000" w:rsidDel="00000000" w:rsidP="00000000" w:rsidRDefault="00000000" w:rsidRPr="00000000" w14:paraId="000000AB">
      <w:pPr>
        <w:numPr>
          <w:ilvl w:val="0"/>
          <w:numId w:val="7"/>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Times New Roman" w:cs="Times New Roman" w:eastAsia="Times New Roman" w:hAnsi="Times New Roman"/>
          <w:b w:val="1"/>
          <w:bCs w:val="1"/>
          <w:rtl w:val="0"/>
        </w:rPr>
        <w:t xml:space="preserve">Objetivo:</w:t>
      </w:r>
      <w:r w:rsidDel="00000000" w:rsidR="00000000" w:rsidRPr="00000000">
        <w:rPr>
          <w:rFonts w:ascii="Times New Roman" w:cs="Times New Roman" w:eastAsia="Times New Roman" w:hAnsi="Times New Roman"/>
          <w:rtl w:val="0"/>
        </w:rPr>
        <w:t xml:space="preserve"> Desarrollar habilidades de negociación y articulación para la venta formal de fibra cruda y alpacas en pie.</w:t>
      </w:r>
    </w:p>
    <w:p w:rsidR="00000000" w:rsidDel="00000000" w:rsidP="00000000" w:rsidRDefault="00000000" w:rsidRPr="00000000" w14:paraId="000000AC">
      <w:pPr>
        <w:numPr>
          <w:ilvl w:val="0"/>
          <w:numId w:val="7"/>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Times New Roman" w:cs="Times New Roman" w:eastAsia="Times New Roman" w:hAnsi="Times New Roman"/>
          <w:b w:val="1"/>
          <w:bCs w:val="1"/>
          <w:rtl w:val="0"/>
        </w:rPr>
        <w:t xml:space="preserve">Fase Teórica:</w:t>
      </w:r>
      <w:r w:rsidDel="00000000" w:rsidR="00000000" w:rsidRPr="00000000">
        <w:rPr>
          <w:rFonts w:ascii="Times New Roman" w:cs="Times New Roman" w:eastAsia="Times New Roman" w:hAnsi="Times New Roman"/>
          <w:rtl w:val="0"/>
        </w:rPr>
        <w:t xml:space="preserve"> Análisis de precios, estándares de la industria textil para compra de fibra y trámites de SENASA.</w:t>
      </w:r>
    </w:p>
    <w:p w:rsidR="00000000" w:rsidDel="00000000" w:rsidP="00000000" w:rsidRDefault="00000000" w:rsidRPr="00000000" w14:paraId="000000AD">
      <w:pPr>
        <w:numPr>
          <w:ilvl w:val="0"/>
          <w:numId w:val="7"/>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Times New Roman" w:cs="Times New Roman" w:eastAsia="Times New Roman" w:hAnsi="Times New Roman"/>
          <w:b w:val="1"/>
          <w:bCs w:val="1"/>
          <w:rtl w:val="0"/>
        </w:rPr>
        <w:t xml:space="preserve">Fase Práctica:</w:t>
      </w:r>
      <w:r w:rsidDel="00000000" w:rsidR="00000000" w:rsidRPr="00000000">
        <w:rPr>
          <w:rFonts w:ascii="Times New Roman" w:cs="Times New Roman" w:eastAsia="Times New Roman" w:hAnsi="Times New Roman"/>
          <w:rtl w:val="0"/>
        </w:rPr>
        <w:t xml:space="preserve"> Categorización visual de vellones (color/finura) y lectura de intenciones de compra formales.</w:t>
      </w:r>
    </w:p>
    <w:p w:rsidR="00000000" w:rsidDel="00000000" w:rsidP="00000000" w:rsidRDefault="00000000" w:rsidRPr="00000000" w14:paraId="000000AE">
      <w:pPr>
        <w:numPr>
          <w:ilvl w:val="0"/>
          <w:numId w:val="7"/>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Times New Roman" w:cs="Times New Roman" w:eastAsia="Times New Roman" w:hAnsi="Times New Roman"/>
          <w:b w:val="1"/>
          <w:bCs w:val="1"/>
          <w:rtl w:val="0"/>
        </w:rPr>
        <w:t xml:space="preserve">Participación:</w:t>
      </w:r>
      <w:r w:rsidDel="00000000" w:rsidR="00000000" w:rsidRPr="00000000">
        <w:rPr>
          <w:rFonts w:ascii="Times New Roman" w:cs="Times New Roman" w:eastAsia="Times New Roman" w:hAnsi="Times New Roman"/>
          <w:rtl w:val="0"/>
        </w:rPr>
        <w:t xml:space="preserve"> Simulación (role-play) de negociación asociativa de lotes de fibra y ganado.</w:t>
      </w:r>
    </w:p>
    <w:p w:rsidR="00000000" w:rsidDel="00000000" w:rsidP="00000000" w:rsidRDefault="00000000" w:rsidRPr="00000000" w14:paraId="000000AF">
      <w:pPr>
        <w:numPr>
          <w:ilvl w:val="0"/>
          <w:numId w:val="7"/>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Times New Roman" w:cs="Times New Roman" w:eastAsia="Times New Roman" w:hAnsi="Times New Roman"/>
          <w:b w:val="1"/>
          <w:bCs w:val="1"/>
          <w:rtl w:val="0"/>
        </w:rPr>
        <w:t xml:space="preserve">Cierre:</w:t>
      </w:r>
      <w:r w:rsidDel="00000000" w:rsidR="00000000" w:rsidRPr="00000000">
        <w:rPr>
          <w:rFonts w:ascii="Times New Roman" w:cs="Times New Roman" w:eastAsia="Times New Roman" w:hAnsi="Times New Roman"/>
          <w:rtl w:val="0"/>
        </w:rPr>
        <w:t xml:space="preserve"> Explicación de los beneficios tributarios (Ley N° 29482) y facturación.</w:t>
      </w:r>
    </w:p>
    <w:p w:rsidR="00000000" w:rsidDel="00000000" w:rsidP="00000000" w:rsidRDefault="00000000" w:rsidRPr="00000000" w14:paraId="000000B0">
      <w:pPr>
        <w:numPr>
          <w:ilvl w:val="0"/>
          <w:numId w:val="7"/>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Times New Roman" w:cs="Times New Roman" w:eastAsia="Times New Roman" w:hAnsi="Times New Roman"/>
          <w:b w:val="1"/>
          <w:bCs w:val="1"/>
          <w:rtl w:val="0"/>
        </w:rPr>
        <w:t xml:space="preserve">Resultados:</w:t>
      </w:r>
      <w:r w:rsidDel="00000000" w:rsidR="00000000" w:rsidRPr="00000000">
        <w:rPr>
          <w:rFonts w:ascii="Times New Roman" w:cs="Times New Roman" w:eastAsia="Times New Roman" w:hAnsi="Times New Roman"/>
          <w:rtl w:val="0"/>
        </w:rPr>
        <w:t xml:space="preserve"> Asociación empoderada comercialmente, eliminando intermediarios informales y priorizando la venta de fibra de calidad.</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