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F6B17" w14:textId="7FC0FBDA" w:rsidR="00CB0688" w:rsidRPr="00AC2DE2" w:rsidRDefault="00AC2DE2" w:rsidP="00AC2DE2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C2DE2">
        <w:rPr>
          <w:rFonts w:ascii="Times New Roman" w:hAnsi="Times New Roman" w:cs="Times New Roman"/>
          <w:sz w:val="24"/>
          <w:szCs w:val="24"/>
        </w:rPr>
        <w:t>Keith Tomany</w:t>
      </w:r>
    </w:p>
    <w:p w14:paraId="298AE8C9" w14:textId="6185E983" w:rsidR="00AC2DE2" w:rsidRPr="00AC2DE2" w:rsidRDefault="00AC2DE2" w:rsidP="00AC2DE2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C2DE2">
        <w:rPr>
          <w:rFonts w:ascii="Times New Roman" w:hAnsi="Times New Roman" w:cs="Times New Roman"/>
          <w:sz w:val="24"/>
          <w:szCs w:val="24"/>
        </w:rPr>
        <w:t>1/30/2025</w:t>
      </w:r>
    </w:p>
    <w:p w14:paraId="695C3E8C" w14:textId="69F410F0" w:rsidR="00AC2DE2" w:rsidRPr="00A24F92" w:rsidRDefault="00AC2DE2" w:rsidP="00AC2D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4F92">
        <w:rPr>
          <w:rFonts w:ascii="Times New Roman" w:hAnsi="Times New Roman" w:cs="Times New Roman"/>
          <w:b/>
          <w:bCs/>
          <w:sz w:val="24"/>
          <w:szCs w:val="24"/>
        </w:rPr>
        <w:t>CS 250 Module Three Journal</w:t>
      </w:r>
      <w:r w:rsidRPr="00A24F92">
        <w:rPr>
          <w:rFonts w:ascii="Times New Roman" w:hAnsi="Times New Roman" w:cs="Times New Roman"/>
          <w:b/>
          <w:bCs/>
          <w:sz w:val="24"/>
          <w:szCs w:val="24"/>
        </w:rPr>
        <w:t xml:space="preserve"> – Product Owner</w:t>
      </w:r>
    </w:p>
    <w:p w14:paraId="6C8CCF0B" w14:textId="0D761563" w:rsidR="00AC2DE2" w:rsidRDefault="00AC2DE2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1). </w:t>
      </w:r>
      <w:r w:rsidRPr="00AA7F96">
        <w:rPr>
          <w:rFonts w:ascii="Times New Roman" w:hAnsi="Times New Roman" w:cs="Times New Roman"/>
          <w:i/>
          <w:iCs/>
          <w:sz w:val="24"/>
          <w:szCs w:val="24"/>
        </w:rPr>
        <w:t>What benefits can you gain by engaging with users or stakeholders?</w:t>
      </w:r>
    </w:p>
    <w:p w14:paraId="061F30BD" w14:textId="6860B3F7" w:rsidR="008E7991" w:rsidRPr="00AC2DE2" w:rsidRDefault="001E7542" w:rsidP="00AA7F9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7542">
        <w:rPr>
          <w:rFonts w:ascii="Times New Roman" w:hAnsi="Times New Roman" w:cs="Times New Roman"/>
          <w:sz w:val="24"/>
          <w:szCs w:val="24"/>
        </w:rPr>
        <w:t xml:space="preserve">Engaging directly with users and stakeholders is the most effective way to mitigate risk. Without this dialogue, a Product Owner risks building features based on assumptions rather than </w:t>
      </w:r>
      <w:r>
        <w:rPr>
          <w:rFonts w:ascii="Times New Roman" w:hAnsi="Times New Roman" w:cs="Times New Roman"/>
          <w:sz w:val="24"/>
          <w:szCs w:val="24"/>
        </w:rPr>
        <w:t>user and stakeholder expectations</w:t>
      </w:r>
      <w:r w:rsidRPr="001E754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7542">
        <w:rPr>
          <w:rFonts w:ascii="Times New Roman" w:hAnsi="Times New Roman" w:cs="Times New Roman"/>
          <w:sz w:val="24"/>
          <w:szCs w:val="24"/>
        </w:rPr>
        <w:t>Constant communication ensures that what the team builds matches the strategic goals of the stakeholders.</w:t>
      </w:r>
      <w:r w:rsidR="00AA7F96">
        <w:rPr>
          <w:rFonts w:ascii="Times New Roman" w:hAnsi="Times New Roman" w:cs="Times New Roman"/>
          <w:sz w:val="24"/>
          <w:szCs w:val="24"/>
        </w:rPr>
        <w:t xml:space="preserve"> </w:t>
      </w:r>
      <w:r w:rsidR="00AA7F96" w:rsidRPr="00AA7F96">
        <w:rPr>
          <w:rFonts w:ascii="Times New Roman" w:hAnsi="Times New Roman" w:cs="Times New Roman"/>
          <w:sz w:val="24"/>
          <w:szCs w:val="24"/>
        </w:rPr>
        <w:t>By understanding which pain points are most severe for users</w:t>
      </w:r>
      <w:r w:rsidR="00AA7F96">
        <w:rPr>
          <w:rFonts w:ascii="Times New Roman" w:hAnsi="Times New Roman" w:cs="Times New Roman"/>
          <w:sz w:val="24"/>
          <w:szCs w:val="24"/>
        </w:rPr>
        <w:t xml:space="preserve">, </w:t>
      </w:r>
      <w:r w:rsidR="00AA7F96" w:rsidRPr="00AA7F96">
        <w:rPr>
          <w:rFonts w:ascii="Times New Roman" w:hAnsi="Times New Roman" w:cs="Times New Roman"/>
          <w:sz w:val="24"/>
          <w:szCs w:val="24"/>
        </w:rPr>
        <w:t xml:space="preserve">I can prioritize the Product Backlog to deliver the </w:t>
      </w:r>
      <w:r w:rsidR="00AA7F96">
        <w:rPr>
          <w:rFonts w:ascii="Times New Roman" w:hAnsi="Times New Roman" w:cs="Times New Roman"/>
          <w:sz w:val="24"/>
          <w:szCs w:val="24"/>
        </w:rPr>
        <w:t>h</w:t>
      </w:r>
      <w:r w:rsidR="00AA7F96" w:rsidRPr="00AA7F96">
        <w:rPr>
          <w:rFonts w:ascii="Times New Roman" w:hAnsi="Times New Roman" w:cs="Times New Roman"/>
          <w:sz w:val="24"/>
          <w:szCs w:val="24"/>
        </w:rPr>
        <w:t xml:space="preserve">ighest </w:t>
      </w:r>
      <w:r w:rsidR="00AA7F96">
        <w:rPr>
          <w:rFonts w:ascii="Times New Roman" w:hAnsi="Times New Roman" w:cs="Times New Roman"/>
          <w:sz w:val="24"/>
          <w:szCs w:val="24"/>
        </w:rPr>
        <w:t>v</w:t>
      </w:r>
      <w:r w:rsidR="00AA7F96" w:rsidRPr="00AA7F96">
        <w:rPr>
          <w:rFonts w:ascii="Times New Roman" w:hAnsi="Times New Roman" w:cs="Times New Roman"/>
          <w:sz w:val="24"/>
          <w:szCs w:val="24"/>
        </w:rPr>
        <w:t>alue items first.</w:t>
      </w:r>
      <w:r w:rsidR="00AA7F96">
        <w:rPr>
          <w:rFonts w:ascii="Times New Roman" w:hAnsi="Times New Roman" w:cs="Times New Roman"/>
          <w:sz w:val="24"/>
          <w:szCs w:val="24"/>
        </w:rPr>
        <w:t xml:space="preserve"> </w:t>
      </w:r>
      <w:r w:rsidR="00AA7F96" w:rsidRPr="00AA7F96">
        <w:rPr>
          <w:rFonts w:ascii="Times New Roman" w:hAnsi="Times New Roman" w:cs="Times New Roman"/>
          <w:sz w:val="24"/>
          <w:szCs w:val="24"/>
        </w:rPr>
        <w:t>Frequent feedback loops prevent the team from spending Sprints on features that users ultimately do not want or need.</w:t>
      </w:r>
    </w:p>
    <w:p w14:paraId="70EFD9CC" w14:textId="276A6809" w:rsidR="00AC2DE2" w:rsidRDefault="00AC2DE2" w:rsidP="00AC2DE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2). </w:t>
      </w:r>
      <w:r w:rsidRPr="00AA7F96">
        <w:rPr>
          <w:rFonts w:ascii="Times New Roman" w:hAnsi="Times New Roman" w:cs="Times New Roman"/>
          <w:i/>
          <w:iCs/>
          <w:sz w:val="24"/>
          <w:szCs w:val="24"/>
        </w:rPr>
        <w:t>Reflect on the User Stories assignment in this module. How can user stories help the Scrum Team?</w:t>
      </w:r>
    </w:p>
    <w:p w14:paraId="3825DE69" w14:textId="21164EC5" w:rsidR="00AA7F96" w:rsidRPr="00AA7F96" w:rsidRDefault="004938B1" w:rsidP="00AA7F9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938B1">
        <w:rPr>
          <w:rFonts w:ascii="Times New Roman" w:hAnsi="Times New Roman" w:cs="Times New Roman"/>
          <w:sz w:val="24"/>
          <w:szCs w:val="24"/>
        </w:rPr>
        <w:t>User stories act as a bridge between user needs and technical execution. By encouraging continuous dialogue among Scrum Team members, they build a shared vision of the project's goals. This collaborative approach ensures the team remains focused on high-priority tasks that provide the most significant value to the end user.</w:t>
      </w:r>
    </w:p>
    <w:p w14:paraId="3C834A3D" w14:textId="1FD24461" w:rsidR="00AC2DE2" w:rsidRDefault="00AC2DE2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3). </w:t>
      </w:r>
      <w:r w:rsidRPr="00AA7F96">
        <w:rPr>
          <w:rFonts w:ascii="Times New Roman" w:hAnsi="Times New Roman" w:cs="Times New Roman"/>
          <w:i/>
          <w:iCs/>
          <w:sz w:val="24"/>
          <w:szCs w:val="24"/>
        </w:rPr>
        <w:t>How did the interviews/user meetings help in writing these user stories?</w:t>
      </w:r>
    </w:p>
    <w:p w14:paraId="6095F5BC" w14:textId="32970BAF" w:rsidR="00AA7F96" w:rsidRPr="00AC2DE2" w:rsidRDefault="00AA7F96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38B1">
        <w:rPr>
          <w:rFonts w:ascii="Times New Roman" w:hAnsi="Times New Roman" w:cs="Times New Roman"/>
          <w:sz w:val="24"/>
          <w:szCs w:val="24"/>
        </w:rPr>
        <w:t>I</w:t>
      </w:r>
      <w:r w:rsidR="004938B1" w:rsidRPr="004938B1">
        <w:rPr>
          <w:rFonts w:ascii="Times New Roman" w:hAnsi="Times New Roman" w:cs="Times New Roman"/>
          <w:sz w:val="24"/>
          <w:szCs w:val="24"/>
        </w:rPr>
        <w:t xml:space="preserve">nterviews and user </w:t>
      </w:r>
      <w:r w:rsidR="004938B1">
        <w:rPr>
          <w:rFonts w:ascii="Times New Roman" w:hAnsi="Times New Roman" w:cs="Times New Roman"/>
          <w:sz w:val="24"/>
          <w:szCs w:val="24"/>
        </w:rPr>
        <w:t>meetings</w:t>
      </w:r>
      <w:r w:rsidR="004938B1" w:rsidRPr="004938B1">
        <w:rPr>
          <w:rFonts w:ascii="Times New Roman" w:hAnsi="Times New Roman" w:cs="Times New Roman"/>
          <w:sz w:val="24"/>
          <w:szCs w:val="24"/>
        </w:rPr>
        <w:t xml:space="preserve"> provide the foundational insights necessary to craft accurate user stories. These interactions clarify specific requirements and manage expectations from the outset. For a travel site to be competitive and high-value, integrating authentic customer </w:t>
      </w:r>
      <w:r w:rsidR="004938B1" w:rsidRPr="004938B1">
        <w:rPr>
          <w:rFonts w:ascii="Times New Roman" w:hAnsi="Times New Roman" w:cs="Times New Roman"/>
          <w:sz w:val="24"/>
          <w:szCs w:val="24"/>
        </w:rPr>
        <w:lastRenderedPageBreak/>
        <w:t>feedback is vital. Engaging directly with users allows for a more strategic approach to applying their insights to the final product.</w:t>
      </w:r>
    </w:p>
    <w:p w14:paraId="533AB16F" w14:textId="7401057C" w:rsidR="00AC2DE2" w:rsidRDefault="00AC2DE2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4). </w:t>
      </w:r>
      <w:r w:rsidRPr="00AA7F96">
        <w:rPr>
          <w:rFonts w:ascii="Times New Roman" w:hAnsi="Times New Roman" w:cs="Times New Roman"/>
          <w:i/>
          <w:iCs/>
          <w:sz w:val="24"/>
          <w:szCs w:val="24"/>
        </w:rPr>
        <w:t>What other methods for collecting feedback are needed to build the user stories?</w:t>
      </w:r>
    </w:p>
    <w:p w14:paraId="663C5E3B" w14:textId="04327B4C" w:rsidR="00AA7F96" w:rsidRDefault="00AD7B45" w:rsidP="00E47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D7B45">
        <w:rPr>
          <w:rFonts w:ascii="Times New Roman" w:hAnsi="Times New Roman" w:cs="Times New Roman"/>
          <w:sz w:val="24"/>
          <w:szCs w:val="24"/>
        </w:rPr>
        <w:t>While face-to-face interviews and user meetings are essential for uncovering deep insights, they aren’t the only ways to build a robust backlog. To cast a wider net, consider implementing surveys and questionnaires, which provide a fast, scalable way to gather data from a large user base.</w:t>
      </w:r>
      <w:r w:rsidR="004938B1">
        <w:rPr>
          <w:rFonts w:ascii="Times New Roman" w:hAnsi="Times New Roman" w:cs="Times New Roman"/>
          <w:sz w:val="24"/>
          <w:szCs w:val="24"/>
        </w:rPr>
        <w:t xml:space="preserve"> F</w:t>
      </w:r>
      <w:r w:rsidR="004938B1" w:rsidRPr="004938B1">
        <w:rPr>
          <w:rFonts w:ascii="Times New Roman" w:hAnsi="Times New Roman" w:cs="Times New Roman"/>
          <w:sz w:val="24"/>
          <w:szCs w:val="24"/>
        </w:rPr>
        <w:t>eedback forms are</w:t>
      </w:r>
      <w:r w:rsidR="004938B1">
        <w:rPr>
          <w:rFonts w:ascii="Times New Roman" w:hAnsi="Times New Roman" w:cs="Times New Roman"/>
          <w:sz w:val="24"/>
          <w:szCs w:val="24"/>
        </w:rPr>
        <w:t xml:space="preserve"> also</w:t>
      </w:r>
      <w:r w:rsidR="004938B1" w:rsidRPr="004938B1">
        <w:rPr>
          <w:rFonts w:ascii="Times New Roman" w:hAnsi="Times New Roman" w:cs="Times New Roman"/>
          <w:sz w:val="24"/>
          <w:szCs w:val="24"/>
        </w:rPr>
        <w:t xml:space="preserve"> invaluable</w:t>
      </w:r>
      <w:r w:rsidR="004938B1">
        <w:rPr>
          <w:rFonts w:ascii="Times New Roman" w:hAnsi="Times New Roman" w:cs="Times New Roman"/>
          <w:sz w:val="24"/>
          <w:szCs w:val="24"/>
        </w:rPr>
        <w:t>. T</w:t>
      </w:r>
      <w:r w:rsidR="004938B1" w:rsidRPr="004938B1">
        <w:rPr>
          <w:rFonts w:ascii="Times New Roman" w:hAnsi="Times New Roman" w:cs="Times New Roman"/>
          <w:sz w:val="24"/>
          <w:szCs w:val="24"/>
        </w:rPr>
        <w:t>hey allow users to weigh in on specific features, offering the precise, targeted input needed to refine product elements and craft more accurate user stories.</w:t>
      </w:r>
    </w:p>
    <w:p w14:paraId="27A233F6" w14:textId="14B037D7" w:rsidR="00E47006" w:rsidRDefault="00E47006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5AF3EB" w14:textId="074C5CC9" w:rsidR="00E47006" w:rsidRDefault="00E47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EE8BC4" w14:textId="77777777" w:rsidR="00E47006" w:rsidRDefault="00E47006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36DBDDB2" w14:textId="404079D9" w:rsidR="00E47006" w:rsidRDefault="00E47006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47006">
        <w:rPr>
          <w:rFonts w:ascii="Times New Roman" w:hAnsi="Times New Roman" w:cs="Times New Roman"/>
          <w:sz w:val="24"/>
          <w:szCs w:val="24"/>
        </w:rPr>
        <w:t xml:space="preserve">Hollis, R. (2024, September 11). Survey vs feedback forms: What’s better for Data Collection? </w:t>
      </w:r>
      <w:hyperlink r:id="rId4" w:history="1">
        <w:r w:rsidRPr="00D41C40">
          <w:rPr>
            <w:rStyle w:val="Hyperlink"/>
            <w:rFonts w:ascii="Times New Roman" w:hAnsi="Times New Roman" w:cs="Times New Roman"/>
            <w:sz w:val="24"/>
            <w:szCs w:val="24"/>
          </w:rPr>
          <w:t>https://www.scoreapp.com/survey-feedback-forms-data-collection/</w:t>
        </w:r>
      </w:hyperlink>
    </w:p>
    <w:p w14:paraId="17903967" w14:textId="2A593F45" w:rsidR="00E47006" w:rsidRPr="00AC2DE2" w:rsidRDefault="00E47006" w:rsidP="00AC2D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7006">
        <w:rPr>
          <w:rFonts w:ascii="Times New Roman" w:hAnsi="Times New Roman" w:cs="Times New Roman"/>
          <w:sz w:val="24"/>
          <w:szCs w:val="24"/>
        </w:rPr>
        <w:t>Vasiliauskas</w:t>
      </w:r>
      <w:proofErr w:type="spellEnd"/>
      <w:r w:rsidRPr="00E47006">
        <w:rPr>
          <w:rFonts w:ascii="Times New Roman" w:hAnsi="Times New Roman" w:cs="Times New Roman"/>
          <w:sz w:val="24"/>
          <w:szCs w:val="24"/>
        </w:rPr>
        <w:t xml:space="preserve">, V. (2024, June 6). User stories: Writing them for agile and Scrum. </w:t>
      </w:r>
      <w:hyperlink r:id="rId5" w:history="1">
        <w:r w:rsidRPr="00D41C40">
          <w:rPr>
            <w:rStyle w:val="Hyperlink"/>
            <w:rFonts w:ascii="Times New Roman" w:hAnsi="Times New Roman" w:cs="Times New Roman"/>
            <w:sz w:val="24"/>
            <w:szCs w:val="24"/>
          </w:rPr>
          <w:t>https://teamhood.com/agile/user-stories-for-agile-and-scrum/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7006" w:rsidRPr="00AC2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E2"/>
    <w:rsid w:val="001E7542"/>
    <w:rsid w:val="004938B1"/>
    <w:rsid w:val="008E7991"/>
    <w:rsid w:val="00A24F92"/>
    <w:rsid w:val="00AA7F96"/>
    <w:rsid w:val="00AC2DE2"/>
    <w:rsid w:val="00AD7B45"/>
    <w:rsid w:val="00BD5354"/>
    <w:rsid w:val="00CB0688"/>
    <w:rsid w:val="00E4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5FD5"/>
  <w15:chartTrackingRefBased/>
  <w15:docId w15:val="{0C4C3600-2A1C-43EF-A943-41E13B05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7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eamhood.com/agile/user-stories-for-agile-and-scrum/" TargetMode="External"/><Relationship Id="rId4" Type="http://schemas.openxmlformats.org/officeDocument/2006/relationships/hyperlink" Target="https://www.scoreapp.com/survey-feedback-forms-data-coll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TOMANY - k0t0b9w</dc:creator>
  <cp:keywords/>
  <dc:description/>
  <cp:lastModifiedBy>KEITH TOMANY - k0t0b9w</cp:lastModifiedBy>
  <cp:revision>2</cp:revision>
  <dcterms:created xsi:type="dcterms:W3CDTF">2026-02-01T15:08:00Z</dcterms:created>
  <dcterms:modified xsi:type="dcterms:W3CDTF">2026-02-01T19:15:00Z</dcterms:modified>
</cp:coreProperties>
</file>