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1E" w:rsidRPr="00A2771E" w:rsidRDefault="00D00490" w:rsidP="00A2771E">
      <w:pPr>
        <w:jc w:val="center"/>
        <w:rPr>
          <w:b/>
          <w:sz w:val="36"/>
          <w:szCs w:val="36"/>
          <w:u w:val="single"/>
        </w:rPr>
      </w:pPr>
      <w:r w:rsidRPr="00D00490">
        <w:rPr>
          <w:b/>
          <w:sz w:val="36"/>
          <w:szCs w:val="36"/>
          <w:u w:val="single"/>
        </w:rPr>
        <w:t>ERD and Artefact Requirements</w:t>
      </w:r>
    </w:p>
    <w:p w:rsidR="00A2771E" w:rsidRDefault="00A2771E" w:rsidP="00D00490">
      <w:pPr>
        <w:jc w:val="center"/>
        <w:rPr>
          <w:b/>
          <w:sz w:val="36"/>
          <w:szCs w:val="36"/>
          <w:u w:val="single"/>
        </w:rPr>
      </w:pPr>
    </w:p>
    <w:p w:rsidR="00D00490" w:rsidRPr="00D00490" w:rsidRDefault="00D00490" w:rsidP="00D00490">
      <w:pPr>
        <w:rPr>
          <w:b/>
          <w:sz w:val="28"/>
          <w:szCs w:val="28"/>
          <w:u w:val="single"/>
        </w:rPr>
      </w:pPr>
      <w:r w:rsidRPr="00D00490">
        <w:rPr>
          <w:b/>
          <w:sz w:val="28"/>
          <w:szCs w:val="28"/>
          <w:u w:val="single"/>
        </w:rPr>
        <w:t>Physical ERD</w:t>
      </w:r>
    </w:p>
    <w:p w:rsidR="00D00490" w:rsidRPr="00A2771E" w:rsidRDefault="00E63F09">
      <w:pPr>
        <w:rPr>
          <w:sz w:val="24"/>
          <w:szCs w:val="24"/>
        </w:rPr>
      </w:pPr>
      <w:r w:rsidRPr="00E63F09">
        <w:rPr>
          <w:b/>
          <w:sz w:val="28"/>
          <w:szCs w:val="28"/>
          <w:u w:val="single"/>
        </w:rPr>
        <w:drawing>
          <wp:inline distT="0" distB="0" distL="0" distR="0" wp14:anchorId="05948B52" wp14:editId="2EB16BC8">
            <wp:extent cx="5731510" cy="5062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90" w:rsidRDefault="00D00490"/>
    <w:p w:rsidR="00D00490" w:rsidRDefault="00D00490" w:rsidP="00D004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Logical</w:t>
      </w:r>
      <w:r w:rsidRPr="00D00490">
        <w:rPr>
          <w:b/>
          <w:sz w:val="28"/>
          <w:szCs w:val="28"/>
          <w:u w:val="single"/>
        </w:rPr>
        <w:t xml:space="preserve"> ERD</w:t>
      </w:r>
    </w:p>
    <w:p w:rsidR="00D00490" w:rsidRDefault="00D00490" w:rsidP="00D00490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D00490" w:rsidRDefault="00D00490" w:rsidP="00D00490">
      <w:pPr>
        <w:rPr>
          <w:b/>
          <w:sz w:val="28"/>
          <w:szCs w:val="28"/>
          <w:u w:val="single"/>
        </w:rPr>
      </w:pPr>
    </w:p>
    <w:p w:rsidR="00E63F09" w:rsidRDefault="00E63F09" w:rsidP="00D00490">
      <w:pPr>
        <w:rPr>
          <w:b/>
          <w:sz w:val="28"/>
          <w:szCs w:val="28"/>
          <w:u w:val="single"/>
        </w:rPr>
      </w:pPr>
    </w:p>
    <w:p w:rsidR="00E63F09" w:rsidRDefault="00E63F09" w:rsidP="00D00490">
      <w:pPr>
        <w:rPr>
          <w:b/>
          <w:sz w:val="28"/>
          <w:szCs w:val="28"/>
          <w:u w:val="single"/>
        </w:rPr>
      </w:pPr>
    </w:p>
    <w:p w:rsidR="00E63F09" w:rsidRDefault="00E63F09" w:rsidP="00D00490">
      <w:pPr>
        <w:rPr>
          <w:b/>
          <w:sz w:val="28"/>
          <w:szCs w:val="28"/>
          <w:u w:val="single"/>
        </w:rPr>
      </w:pPr>
    </w:p>
    <w:p w:rsidR="00E63F09" w:rsidRDefault="00E63F09" w:rsidP="00D00490">
      <w:pPr>
        <w:rPr>
          <w:b/>
          <w:sz w:val="28"/>
          <w:szCs w:val="28"/>
          <w:u w:val="single"/>
        </w:rPr>
      </w:pPr>
    </w:p>
    <w:p w:rsidR="00D00490" w:rsidRDefault="00D00490" w:rsidP="00D004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Conceptual </w:t>
      </w:r>
      <w:r w:rsidRPr="00D00490">
        <w:rPr>
          <w:b/>
          <w:sz w:val="28"/>
          <w:szCs w:val="28"/>
          <w:u w:val="single"/>
        </w:rPr>
        <w:t>ERD</w:t>
      </w:r>
    </w:p>
    <w:p w:rsidR="00D00490" w:rsidRPr="00A2771E" w:rsidRDefault="00A82864" w:rsidP="00D00490">
      <w:pPr>
        <w:rPr>
          <w:sz w:val="24"/>
          <w:szCs w:val="24"/>
        </w:rPr>
      </w:pPr>
      <w:r w:rsidRPr="00A82864">
        <w:rPr>
          <w:sz w:val="24"/>
          <w:szCs w:val="24"/>
        </w:rPr>
        <w:drawing>
          <wp:inline distT="0" distB="0" distL="0" distR="0" wp14:anchorId="655D0280" wp14:editId="2E4D05DD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90" w:rsidRDefault="00D00490" w:rsidP="00D00490">
      <w:pPr>
        <w:rPr>
          <w:sz w:val="28"/>
          <w:szCs w:val="28"/>
        </w:rPr>
      </w:pPr>
    </w:p>
    <w:p w:rsidR="00D00490" w:rsidRDefault="00D00490" w:rsidP="00D00490">
      <w:pPr>
        <w:rPr>
          <w:sz w:val="28"/>
          <w:szCs w:val="28"/>
        </w:rPr>
      </w:pPr>
    </w:p>
    <w:p w:rsidR="00D00490" w:rsidRPr="00D00490" w:rsidRDefault="00D00490" w:rsidP="00D0049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sss</w:t>
      </w:r>
      <w:proofErr w:type="spellEnd"/>
      <w:proofErr w:type="gramEnd"/>
    </w:p>
    <w:p w:rsidR="00D00490" w:rsidRPr="00D00490" w:rsidRDefault="00D00490" w:rsidP="00D00490">
      <w:pPr>
        <w:rPr>
          <w:b/>
          <w:sz w:val="28"/>
          <w:szCs w:val="28"/>
          <w:u w:val="single"/>
        </w:rPr>
      </w:pPr>
    </w:p>
    <w:p w:rsidR="00D00490" w:rsidRDefault="00D00490"/>
    <w:sectPr w:rsidR="00D0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90"/>
    <w:rsid w:val="003057EB"/>
    <w:rsid w:val="00A2771E"/>
    <w:rsid w:val="00A82864"/>
    <w:rsid w:val="00D00490"/>
    <w:rsid w:val="00E63F09"/>
    <w:rsid w:val="00E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F278"/>
  <w15:chartTrackingRefBased/>
  <w15:docId w15:val="{52F377E9-61C8-4FF1-A975-BD84F4E5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Nicoara</dc:creator>
  <cp:keywords/>
  <dc:description/>
  <cp:lastModifiedBy>Edward Nicoara</cp:lastModifiedBy>
  <cp:revision>1</cp:revision>
  <dcterms:created xsi:type="dcterms:W3CDTF">2024-02-08T14:05:00Z</dcterms:created>
  <dcterms:modified xsi:type="dcterms:W3CDTF">2024-02-08T15:26:00Z</dcterms:modified>
</cp:coreProperties>
</file>