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06407E" w14:textId="77777777" w:rsidR="000F05C0" w:rsidRDefault="00EB1B5E" w:rsidP="00DA2807">
      <w:r w:rsidRPr="00EB1B5E">
        <w:rPr>
          <w:b/>
          <w:highlight w:val="green"/>
        </w:rPr>
        <w:t>Introduction</w:t>
      </w:r>
      <w:r w:rsidR="00DA2807">
        <w:br/>
        <w:t>*</w:t>
      </w:r>
      <w:r w:rsidR="00927E58">
        <w:t xml:space="preserve"> In this section, I want to stay in the world of TypeScript project management or projects, workflows and so on</w:t>
      </w:r>
      <w:r w:rsidR="003B0DF8">
        <w:t>.</w:t>
      </w:r>
      <w:r w:rsidR="003B0DF8">
        <w:br/>
        <w:t>* We’re going to have a look at how we may integrate TypeScript into various workflows, including a pure TypeScript compiler usage workflow where we only use the TypeScript compiler and see how we can configure</w:t>
      </w:r>
      <w:r w:rsidR="00806E14">
        <w:t xml:space="preserve"> that to work really nicely, how to integrate it in a Gulp workflow or how to integrate TypeScript with Webpack.</w:t>
      </w:r>
    </w:p>
    <w:p w14:paraId="286E214F" w14:textId="77777777" w:rsidR="008D14C1" w:rsidRDefault="000F05C0" w:rsidP="00DA2807">
      <w:r w:rsidRPr="000F05C0">
        <w:rPr>
          <w:b/>
          <w:bCs/>
          <w:highlight w:val="green"/>
        </w:rPr>
        <w:t>Using “tsc” and the tsconfig File</w:t>
      </w:r>
      <w:r w:rsidR="00A7013D">
        <w:br/>
      </w:r>
      <w:r w:rsidR="00906FD4" w:rsidRPr="00A7013D">
        <w:rPr>
          <w:b/>
          <w:bCs/>
          <w:highlight w:val="red"/>
        </w:rPr>
        <w:t>pure TypeScript workflow</w:t>
      </w:r>
      <w:r w:rsidR="002062F5">
        <w:br/>
      </w:r>
      <w:r w:rsidR="00DA2807">
        <w:t>*</w:t>
      </w:r>
      <w:r w:rsidR="00927F1E">
        <w:t xml:space="preserve"> So without a task runner like Gulp or a bundler or a dependency management systme like Webpack.</w:t>
      </w:r>
      <w:r w:rsidR="00927F1E">
        <w:br/>
        <w:t>*</w:t>
      </w:r>
      <w:r w:rsidR="00F57AC5">
        <w:t xml:space="preserve"> This might be all you need for a lot of projects.</w:t>
      </w:r>
      <w:r w:rsidR="00F57AC5">
        <w:br/>
      </w:r>
      <w:r w:rsidR="002F7FFE">
        <w:rPr>
          <w:noProof/>
        </w:rPr>
        <w:drawing>
          <wp:inline distT="0" distB="0" distL="0" distR="0" wp14:anchorId="751A3215" wp14:editId="12BB75D7">
            <wp:extent cx="5794357" cy="2340864"/>
            <wp:effectExtent l="0" t="0" r="0" b="254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6968" cy="236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7AD1" w14:textId="563009CA" w:rsidR="00655F37" w:rsidRDefault="008D14C1" w:rsidP="00DA2807">
      <w:r>
        <w:rPr>
          <w:noProof/>
        </w:rPr>
        <w:drawing>
          <wp:inline distT="0" distB="0" distL="0" distR="0" wp14:anchorId="0677825F" wp14:editId="776D34C5">
            <wp:extent cx="2830982" cy="268764"/>
            <wp:effectExtent l="0" t="0" r="762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5049" cy="28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FFE">
        <w:br/>
      </w:r>
      <w:r w:rsidR="00DA0636" w:rsidRPr="00662E28">
        <w:rPr>
          <w:b/>
          <w:bCs/>
          <w:highlight w:val="red"/>
        </w:rPr>
        <w:t>tsc</w:t>
      </w:r>
      <w:r w:rsidR="00DA0636">
        <w:t xml:space="preserve"> =&gt; </w:t>
      </w:r>
      <w:r w:rsidR="00DA0636" w:rsidRPr="00DA0636">
        <w:rPr>
          <w:b/>
          <w:highlight w:val="cyan"/>
        </w:rPr>
        <w:t>compile our TypeScript code</w:t>
      </w:r>
      <w:r w:rsidR="00790149">
        <w:rPr>
          <w:b/>
        </w:rPr>
        <w:t xml:space="preserve"> =&gt; </w:t>
      </w:r>
      <w:r w:rsidR="00790149" w:rsidRPr="00790149">
        <w:rPr>
          <w:b/>
          <w:highlight w:val="yellow"/>
        </w:rPr>
        <w:t>compiles app.ts to app.j</w:t>
      </w:r>
      <w:r w:rsidR="00790149" w:rsidRPr="00FB32B0">
        <w:rPr>
          <w:b/>
          <w:highlight w:val="yellow"/>
        </w:rPr>
        <w:t>s</w:t>
      </w:r>
      <w:r w:rsidR="00FB32B0" w:rsidRPr="00FB32B0">
        <w:rPr>
          <w:b/>
          <w:highlight w:val="yellow"/>
        </w:rPr>
        <w:t xml:space="preserve"> which then gets loaded in the index.html file</w:t>
      </w:r>
      <w:r w:rsidR="00790149">
        <w:rPr>
          <w:b/>
        </w:rPr>
        <w:t>.</w:t>
      </w:r>
      <w:r w:rsidR="00DA0636">
        <w:br/>
      </w:r>
      <w:r w:rsidR="00196D30">
        <w:t>* By using “tsc”, we’re basically using TypeScript as our only workflow tool.</w:t>
      </w:r>
      <w:r w:rsidR="00396338">
        <w:br/>
        <w:t>* We don’t have a task runner watching for any changes and then recompiling or something like this.</w:t>
      </w:r>
      <w:r w:rsidR="00396338">
        <w:br/>
      </w:r>
      <w:r w:rsidR="00662E28" w:rsidRPr="00662E28">
        <w:rPr>
          <w:b/>
          <w:highlight w:val="red"/>
        </w:rPr>
        <w:t>tsc -w</w:t>
      </w:r>
      <w:r w:rsidR="00662E28">
        <w:rPr>
          <w:b/>
        </w:rPr>
        <w:t xml:space="preserve"> =&gt; </w:t>
      </w:r>
      <w:r w:rsidR="00662E28" w:rsidRPr="001B18BB">
        <w:rPr>
          <w:b/>
          <w:highlight w:val="magenta"/>
        </w:rPr>
        <w:t xml:space="preserve">enter watch mode, very </w:t>
      </w:r>
      <w:r w:rsidR="001B18BB" w:rsidRPr="001B18BB">
        <w:rPr>
          <w:b/>
          <w:highlight w:val="magenta"/>
        </w:rPr>
        <w:t>helpful</w:t>
      </w:r>
      <w:r w:rsidR="001B18BB">
        <w:rPr>
          <w:b/>
        </w:rPr>
        <w:t>.</w:t>
      </w:r>
      <w:r w:rsidR="00662E28">
        <w:br/>
      </w:r>
      <w:r w:rsidR="001B18BB">
        <w:t xml:space="preserve">=&gt; </w:t>
      </w:r>
      <w:r w:rsidR="001B18BB" w:rsidRPr="00FA6CED">
        <w:rPr>
          <w:b/>
          <w:bCs/>
          <w:highlight w:val="yellow"/>
        </w:rPr>
        <w:t>We’re now watching all TypeScript files for changes and whenever we make such a change, we’ll</w:t>
      </w:r>
      <w:r w:rsidR="0071580D" w:rsidRPr="00FA6CED">
        <w:rPr>
          <w:b/>
          <w:bCs/>
          <w:highlight w:val="yellow"/>
        </w:rPr>
        <w:t xml:space="preserve"> re-trigger compilation</w:t>
      </w:r>
      <w:r w:rsidR="0071580D">
        <w:t>.</w:t>
      </w:r>
      <w:r w:rsidR="001B18BB">
        <w:br/>
      </w:r>
      <w:r w:rsidR="00396338">
        <w:t>*</w:t>
      </w:r>
      <w:r w:rsidR="00B219D2">
        <w:t xml:space="preserve"> That’s something you definitely want to use when only using TypeScript.</w:t>
      </w:r>
      <w:r w:rsidR="00196D30">
        <w:br/>
      </w:r>
      <w:r w:rsidR="00F57AC5">
        <w:t>*</w:t>
      </w:r>
      <w:r w:rsidR="00792ACB">
        <w:t xml:space="preserve"> </w:t>
      </w:r>
      <w:r w:rsidR="00792ACB" w:rsidRPr="00792ACB">
        <w:rPr>
          <w:b/>
          <w:bCs/>
          <w:highlight w:val="magenta"/>
        </w:rPr>
        <w:t>Pure TypeScript workflow also means that you have to understand how the tsconfig.json file - the place where you configure your TypeScript project, actually works</w:t>
      </w:r>
      <w:r w:rsidR="00792ACB">
        <w:t>.</w:t>
      </w:r>
      <w:r w:rsidR="00906FD4">
        <w:br/>
      </w:r>
      <w:r w:rsidR="002D5C19">
        <w:rPr>
          <w:noProof/>
        </w:rPr>
        <w:drawing>
          <wp:inline distT="0" distB="0" distL="0" distR="0" wp14:anchorId="0A45502D" wp14:editId="58805A9F">
            <wp:extent cx="1963782" cy="1506931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1773" cy="15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C19">
        <w:br/>
      </w:r>
      <w:r w:rsidR="00906FD4">
        <w:t>*</w:t>
      </w:r>
      <w:r w:rsidR="00E338C9">
        <w:t xml:space="preserve"> </w:t>
      </w:r>
      <w:r w:rsidR="00E338C9" w:rsidRPr="00E338C9">
        <w:rPr>
          <w:b/>
          <w:bCs/>
          <w:highlight w:val="cyan"/>
        </w:rPr>
        <w:t>I’m not talking about the compiler options here</w:t>
      </w:r>
      <w:r w:rsidR="00E338C9">
        <w:t>.</w:t>
      </w:r>
      <w:r w:rsidR="0031181E">
        <w:br/>
        <w:t>*</w:t>
      </w:r>
      <w:r w:rsidR="008639DF">
        <w:t xml:space="preserve"> </w:t>
      </w:r>
      <w:r w:rsidR="008639DF" w:rsidRPr="00AC4C99">
        <w:rPr>
          <w:b/>
          <w:bCs/>
          <w:highlight w:val="yellow"/>
        </w:rPr>
        <w:t xml:space="preserve">What I want to consider is this exclude </w:t>
      </w:r>
      <w:r w:rsidR="00AC4C99" w:rsidRPr="00AC4C99">
        <w:rPr>
          <w:b/>
          <w:bCs/>
          <w:highlight w:val="yellow"/>
        </w:rPr>
        <w:t xml:space="preserve">here or generally how we can control with the tsconfig.json </w:t>
      </w:r>
      <w:r w:rsidR="00AC4C99" w:rsidRPr="005E26AF">
        <w:rPr>
          <w:b/>
          <w:bCs/>
          <w:highlight w:val="magenta"/>
        </w:rPr>
        <w:t>which TypeScript files in your project should get compiled</w:t>
      </w:r>
      <w:r w:rsidR="00AC4C99">
        <w:t>.</w:t>
      </w:r>
      <w:r w:rsidR="0031181E">
        <w:br/>
      </w:r>
      <w:r w:rsidR="00AB121A" w:rsidRPr="00AB121A">
        <w:rPr>
          <w:b/>
          <w:bCs/>
          <w:highlight w:val="green"/>
        </w:rPr>
        <w:lastRenderedPageBreak/>
        <w:t>How TypeScript resolves Files using the tsconfig.json File</w:t>
      </w:r>
      <w:r w:rsidR="002D5C19">
        <w:br/>
      </w:r>
      <w:r w:rsidR="00CE017F" w:rsidRPr="00CE017F">
        <w:rPr>
          <w:b/>
          <w:bCs/>
          <w:highlight w:val="red"/>
        </w:rPr>
        <w:t>tsc</w:t>
      </w:r>
      <w:r w:rsidR="00CE017F">
        <w:t xml:space="preserve"> =&gt; when we run it like this, it basically loosk for the tsconfig.json file and then read</w:t>
      </w:r>
      <w:r w:rsidR="00555C4E">
        <w:t>s it to learn how it should behave.</w:t>
      </w:r>
      <w:r w:rsidR="00564039">
        <w:br/>
        <w:t>* Here we have some compilerOptions and then the exclude.</w:t>
      </w:r>
      <w:r w:rsidR="00564039">
        <w:br/>
        <w:t>*</w:t>
      </w:r>
      <w:r w:rsidR="003665D8">
        <w:t xml:space="preserve"> </w:t>
      </w:r>
      <w:r w:rsidR="003665D8" w:rsidRPr="003B3B8F">
        <w:rPr>
          <w:b/>
          <w:bCs/>
          <w:highlight w:val="cyan"/>
        </w:rPr>
        <w:t>This file tells the TypeScript compiler command that it should compile all TypeScript files in this folder except</w:t>
      </w:r>
      <w:r w:rsidR="00013B93" w:rsidRPr="003B3B8F">
        <w:rPr>
          <w:b/>
          <w:bCs/>
          <w:highlight w:val="cyan"/>
        </w:rPr>
        <w:t xml:space="preserve"> for any files in the node_modules folder</w:t>
      </w:r>
      <w:r w:rsidR="00013B93">
        <w:t>.</w:t>
      </w:r>
      <w:r w:rsidR="00CE017F">
        <w:br/>
      </w:r>
      <w:r w:rsidR="002D5C19">
        <w:t>*</w:t>
      </w:r>
      <w:r w:rsidR="00C23ECE">
        <w:t xml:space="preserve"> </w:t>
      </w:r>
      <w:r w:rsidR="00C23ECE" w:rsidRPr="00C23ECE">
        <w:rPr>
          <w:b/>
          <w:bCs/>
          <w:highlight w:val="yellow"/>
        </w:rPr>
        <w:t>So all other files in all other folders in this project folder will be considered during compilation</w:t>
      </w:r>
      <w:r w:rsidR="00C23ECE">
        <w:t>.</w:t>
      </w:r>
      <w:r w:rsidR="002D5C19">
        <w:br/>
      </w:r>
      <w:r w:rsidR="0031181E">
        <w:t>*</w:t>
      </w:r>
      <w:r w:rsidR="00BF0596">
        <w:t xml:space="preserve"> This is the reason why in our app.ts file, we automatically detect the jQuery typings which livei n the typings folder.</w:t>
      </w:r>
      <w:r w:rsidR="00493970">
        <w:t xml:space="preserve"> We never import the index.d.ts file which refers to the jQuery typings</w:t>
      </w:r>
      <w:r w:rsidR="002B6A9F">
        <w:t>, it gets found automatically by TypeScript simply because we only specify what not to include.</w:t>
      </w:r>
      <w:r w:rsidR="008B5014">
        <w:br/>
        <w:t xml:space="preserve">* It won’t compile the .d.ts files because it recognizes that .d.ts is not a file that should be </w:t>
      </w:r>
      <w:r w:rsidR="003A7E98">
        <w:t>compiled but a file which holds some definitions and should be taken into account during compilation.</w:t>
      </w:r>
      <w:r w:rsidR="00DA2807">
        <w:br/>
        <w:t>*</w:t>
      </w:r>
      <w:r w:rsidR="00574162">
        <w:t xml:space="preserve"> So this is how it knows how to work with your directory, with your project and which files to take into account</w:t>
      </w:r>
      <w:r w:rsidR="00D138EB">
        <w:t>.</w:t>
      </w:r>
      <w:r w:rsidR="00D138EB">
        <w:br/>
        <w:t>*</w:t>
      </w:r>
      <w:r w:rsidR="00C20C75">
        <w:t xml:space="preserve"> Why do we exclude the node_modules folder?</w:t>
      </w:r>
      <w:r w:rsidR="00C20C75">
        <w:br/>
        <w:t xml:space="preserve">=&gt; Because there are a lot of Third-party libraries or packages by other creators and we probably don’t </w:t>
      </w:r>
      <w:r w:rsidR="0060790F">
        <w:t>want to recompile those.</w:t>
      </w:r>
      <w:r w:rsidR="005E132A">
        <w:t xml:space="preserve"> Those packages should ship in a finished mode, in a finished version.</w:t>
      </w:r>
      <w:r w:rsidR="00FB79DB">
        <w:br/>
        <w:t>* We are including certain things like jQuery explicitly with the import statement in app.ts</w:t>
      </w:r>
      <w:r w:rsidR="00EF3CAC">
        <w:t xml:space="preserve"> which then is considered when compiling</w:t>
      </w:r>
      <w:r w:rsidR="00604D23">
        <w:t xml:space="preserve"> but it’s not re-compiled because we don’t want to do this</w:t>
      </w:r>
      <w:r w:rsidR="00FB79DB">
        <w:t>.</w:t>
      </w:r>
      <w:r w:rsidR="0060790F">
        <w:br/>
        <w:t>*</w:t>
      </w:r>
      <w:r w:rsidR="002E534A">
        <w:t xml:space="preserve"> </w:t>
      </w:r>
      <w:r w:rsidR="002E534A" w:rsidRPr="002E534A">
        <w:rPr>
          <w:b/>
          <w:highlight w:val="cyan"/>
        </w:rPr>
        <w:t>An alternative to excluding would be to instead explicitly tell it what to include</w:t>
      </w:r>
      <w:r w:rsidR="002E534A">
        <w:t>.</w:t>
      </w:r>
      <w:r w:rsidR="00D138EB">
        <w:br/>
      </w:r>
      <w:r w:rsidR="00652C87">
        <w:rPr>
          <w:noProof/>
        </w:rPr>
        <w:drawing>
          <wp:inline distT="0" distB="0" distL="0" distR="0" wp14:anchorId="1A180C34" wp14:editId="488EA660">
            <wp:extent cx="1617381" cy="1265530"/>
            <wp:effectExtent l="0" t="0" r="1905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0753" cy="127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C87">
        <w:br/>
      </w:r>
      <w:r w:rsidR="00D138EB">
        <w:t>*</w:t>
      </w:r>
      <w:r w:rsidR="00961C1F">
        <w:t xml:space="preserve"> </w:t>
      </w:r>
      <w:r w:rsidR="00961C1F" w:rsidRPr="00961C1F">
        <w:rPr>
          <w:b/>
          <w:bCs/>
          <w:highlight w:val="yellow"/>
        </w:rPr>
        <w:t>If we now run “tsc”, we get an error about $ jQuery because we only take the app.ts file into acco</w:t>
      </w:r>
      <w:r w:rsidR="00961C1F" w:rsidRPr="00CE1EF2">
        <w:rPr>
          <w:b/>
          <w:bCs/>
          <w:highlight w:val="yellow"/>
        </w:rPr>
        <w:t>unt</w:t>
      </w:r>
      <w:r w:rsidR="005625B8" w:rsidRPr="00CE1EF2">
        <w:rPr>
          <w:b/>
          <w:bCs/>
          <w:highlight w:val="yellow"/>
        </w:rPr>
        <w:t xml:space="preserve"> because we’re not automatically scanning for all the </w:t>
      </w:r>
      <w:r w:rsidR="00CE1EF2" w:rsidRPr="00CE1EF2">
        <w:rPr>
          <w:b/>
          <w:bCs/>
          <w:highlight w:val="yellow"/>
        </w:rPr>
        <w:t>.</w:t>
      </w:r>
      <w:r w:rsidR="005625B8" w:rsidRPr="00CE1EF2">
        <w:rPr>
          <w:b/>
          <w:bCs/>
          <w:highlight w:val="yellow"/>
        </w:rPr>
        <w:t>ts</w:t>
      </w:r>
      <w:r w:rsidR="00CE1EF2" w:rsidRPr="00CE1EF2">
        <w:rPr>
          <w:b/>
          <w:bCs/>
          <w:highlight w:val="yellow"/>
        </w:rPr>
        <w:t xml:space="preserve"> or d.ts files anymore</w:t>
      </w:r>
      <w:r w:rsidR="00961C1F">
        <w:t>.</w:t>
      </w:r>
      <w:r w:rsidR="00574162">
        <w:br/>
        <w:t>*</w:t>
      </w:r>
      <w:r w:rsidR="005056C1">
        <w:t xml:space="preserve"> We can make it work again</w:t>
      </w:r>
      <w:r w:rsidR="00513F1F">
        <w:t xml:space="preserve"> by adding</w:t>
      </w:r>
      <w:r w:rsidR="005056C1">
        <w:t>:</w:t>
      </w:r>
      <w:r w:rsidR="005056C1">
        <w:br/>
      </w:r>
      <w:r w:rsidR="005056C1">
        <w:rPr>
          <w:noProof/>
        </w:rPr>
        <w:drawing>
          <wp:inline distT="0" distB="0" distL="0" distR="0" wp14:anchorId="45F9248A" wp14:editId="62ACF61A">
            <wp:extent cx="1667865" cy="530097"/>
            <wp:effectExtent l="0" t="0" r="0" b="381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060" cy="54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ECE">
        <w:br/>
        <w:t>*</w:t>
      </w:r>
      <w:r w:rsidR="00E3654D">
        <w:t xml:space="preserve"> So this is how you can control which files are taken into account when you run the “tsc” command.</w:t>
      </w:r>
      <w:r w:rsidR="00E3654D">
        <w:br/>
      </w:r>
      <w:r w:rsidR="002A3F2E" w:rsidRPr="002A3F2E">
        <w:rPr>
          <w:b/>
          <w:bCs/>
          <w:highlight w:val="cyan"/>
        </w:rPr>
        <w:t>“files”:</w:t>
      </w:r>
      <w:r w:rsidR="002A3F2E" w:rsidRPr="002A3F2E">
        <w:rPr>
          <w:b/>
          <w:bCs/>
          <w:highlight w:val="cyan"/>
        </w:rPr>
        <w:br/>
        <w:t>“exclude”:</w:t>
      </w:r>
      <w:r w:rsidR="002A3F2E">
        <w:br/>
      </w:r>
      <w:r w:rsidR="00090F0B">
        <w:t>* You control what you compile and what to include in the compilation step</w:t>
      </w:r>
      <w:r w:rsidR="00E05393">
        <w:t xml:space="preserve"> or what not</w:t>
      </w:r>
      <w:r w:rsidR="006B4BDD">
        <w:t xml:space="preserve"> to look at</w:t>
      </w:r>
      <w:r w:rsidR="00090F0B">
        <w:t>.</w:t>
      </w:r>
      <w:r w:rsidR="00090F0B">
        <w:br/>
      </w:r>
      <w:hyperlink r:id="rId9" w:history="1">
        <w:r w:rsidR="00F32947">
          <w:rPr>
            <w:rStyle w:val="Hypertextovodkaz"/>
          </w:rPr>
          <w:t>http://www.typescriptlang.org/docs/handbook/tsconfig-json.html</w:t>
        </w:r>
      </w:hyperlink>
      <w:r w:rsidR="00F32947">
        <w:br/>
      </w:r>
      <w:r w:rsidR="00E3654D">
        <w:t>*</w:t>
      </w:r>
      <w:r w:rsidR="005E259A">
        <w:t xml:space="preserve"> There are some additional examples and the “exclude” and “files” node is explained</w:t>
      </w:r>
      <w:r w:rsidR="00D56061">
        <w:t>.</w:t>
      </w:r>
      <w:r w:rsidR="00AD6939">
        <w:br/>
        <w:t>* Generally you should keep in mind that if you don’t specify the files node here, it will take all files into account.</w:t>
      </w:r>
      <w:r w:rsidR="00AD6939">
        <w:br/>
        <w:t>* Then you an bit a bit more precise by adding “exclude” and for example excluding the node_modules.</w:t>
      </w:r>
      <w:r w:rsidR="00AE6B91">
        <w:br/>
        <w:t>* Generally, it will always look for .ts and .d.ts files</w:t>
      </w:r>
      <w:r w:rsidR="007D5BE9">
        <w:t xml:space="preserve"> when compiling your project</w:t>
      </w:r>
      <w:r w:rsidR="00AE6B91">
        <w:t>.</w:t>
      </w:r>
    </w:p>
    <w:p w14:paraId="0D91CDBB" w14:textId="77777777" w:rsidR="007D5BE9" w:rsidRDefault="007D5BE9" w:rsidP="00DA2807">
      <w:pPr>
        <w:rPr>
          <w:b/>
          <w:highlight w:val="green"/>
        </w:rPr>
      </w:pPr>
    </w:p>
    <w:p w14:paraId="454FFF60" w14:textId="77777777" w:rsidR="007D5BE9" w:rsidRDefault="007D5BE9" w:rsidP="00DA2807">
      <w:pPr>
        <w:rPr>
          <w:b/>
          <w:highlight w:val="green"/>
        </w:rPr>
      </w:pPr>
    </w:p>
    <w:p w14:paraId="221882CD" w14:textId="77777777" w:rsidR="00A228FC" w:rsidRDefault="007D5BE9" w:rsidP="00DA2807">
      <w:r w:rsidRPr="007D5BE9">
        <w:rPr>
          <w:b/>
          <w:highlight w:val="green"/>
        </w:rPr>
        <w:lastRenderedPageBreak/>
        <w:t>More on “tsc” and the tsconfig file</w:t>
      </w:r>
      <w:r w:rsidR="00655F37">
        <w:br/>
        <w:t>*</w:t>
      </w:r>
      <w:r w:rsidR="0089683A">
        <w:t xml:space="preserve"> There’s 1 other approach to compile files.</w:t>
      </w:r>
      <w:r w:rsidR="0089683A">
        <w:br/>
        <w:t>*</w:t>
      </w:r>
      <w:r w:rsidR="004B42F2">
        <w:t xml:space="preserve"> </w:t>
      </w:r>
      <w:r w:rsidR="004B42F2" w:rsidRPr="004B42F2">
        <w:rPr>
          <w:b/>
          <w:bCs/>
          <w:highlight w:val="magenta"/>
        </w:rPr>
        <w:t>You can run “tsc” and then target a specific file</w:t>
      </w:r>
      <w:r w:rsidR="004B42F2">
        <w:t>.</w:t>
      </w:r>
      <w:r w:rsidR="00655F37">
        <w:br/>
      </w:r>
      <w:r w:rsidR="0065688F" w:rsidRPr="0065688F">
        <w:rPr>
          <w:b/>
          <w:highlight w:val="yellow"/>
        </w:rPr>
        <w:t>tsc app.ts</w:t>
      </w:r>
      <w:r w:rsidR="0065688F">
        <w:br/>
      </w:r>
      <w:r w:rsidR="00443037">
        <w:t xml:space="preserve">* </w:t>
      </w:r>
      <w:r w:rsidR="00443037" w:rsidRPr="00E33D9C">
        <w:rPr>
          <w:b/>
          <w:bCs/>
          <w:highlight w:val="cyan"/>
        </w:rPr>
        <w:t>If you do this, your tsconfig file will not be used</w:t>
      </w:r>
      <w:r w:rsidR="00443037">
        <w:t>.</w:t>
      </w:r>
      <w:r w:rsidR="00443037">
        <w:br/>
      </w:r>
      <w:r w:rsidR="00840923">
        <w:t>*</w:t>
      </w:r>
      <w:r w:rsidR="00A861BE">
        <w:t xml:space="preserve"> </w:t>
      </w:r>
      <w:r w:rsidR="00A861BE" w:rsidRPr="00B579AC">
        <w:rPr>
          <w:b/>
          <w:bCs/>
          <w:highlight w:val="yellow"/>
        </w:rPr>
        <w:t>You can use the compilerOptions with -- prefixes in that command</w:t>
      </w:r>
      <w:r w:rsidR="00A861BE">
        <w:t>.</w:t>
      </w:r>
      <w:r w:rsidR="0065688F">
        <w:br/>
      </w:r>
      <w:r w:rsidR="00D90C98">
        <w:rPr>
          <w:noProof/>
        </w:rPr>
        <w:drawing>
          <wp:inline distT="0" distB="0" distL="0" distR="0" wp14:anchorId="6A62B6F9" wp14:editId="4E037B42">
            <wp:extent cx="1580083" cy="169537"/>
            <wp:effectExtent l="0" t="0" r="1270" b="254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8924" cy="19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C98">
        <w:br/>
      </w:r>
      <w:r w:rsidR="0065688F">
        <w:t>*</w:t>
      </w:r>
      <w:r w:rsidR="00A560FD">
        <w:t xml:space="preserve"> What if I want to run “tsc” but my tsconfig.json file is not positioned in the root folder?</w:t>
      </w:r>
      <w:r w:rsidR="00A560FD">
        <w:br/>
      </w:r>
      <w:r w:rsidR="002D3374">
        <w:rPr>
          <w:noProof/>
        </w:rPr>
        <w:drawing>
          <wp:inline distT="0" distB="0" distL="0" distR="0" wp14:anchorId="738F65CB" wp14:editId="0621A3F4">
            <wp:extent cx="1046073" cy="307669"/>
            <wp:effectExtent l="0" t="0" r="190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6995" cy="32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374">
        <w:br/>
      </w:r>
      <w:r w:rsidR="00A560FD">
        <w:t>=&gt;</w:t>
      </w:r>
      <w:r w:rsidR="00A95B0B">
        <w:t xml:space="preserve"> Now we get an error because by default TypeScript doesn’t scan your whole computer for this file, it only scans the folder in which you’re r</w:t>
      </w:r>
      <w:r w:rsidR="00362112">
        <w:t>unning the “tsc” command.</w:t>
      </w:r>
      <w:r w:rsidR="00362112">
        <w:br/>
      </w:r>
      <w:r w:rsidR="00A00A74" w:rsidRPr="00A00A74">
        <w:rPr>
          <w:b/>
          <w:bCs/>
          <w:highlight w:val="magenta"/>
        </w:rPr>
        <w:t>--project</w:t>
      </w:r>
      <w:r w:rsidR="00BF5C77" w:rsidRPr="00BF5C77">
        <w:rPr>
          <w:b/>
          <w:bCs/>
        </w:rPr>
        <w:t xml:space="preserve"> path</w:t>
      </w:r>
      <w:r w:rsidR="00A00A74" w:rsidRPr="00A00A74">
        <w:rPr>
          <w:b/>
          <w:bCs/>
          <w:highlight w:val="magenta"/>
        </w:rPr>
        <w:br/>
        <w:t>-p</w:t>
      </w:r>
      <w:r w:rsidR="00BF5C77">
        <w:rPr>
          <w:b/>
          <w:bCs/>
        </w:rPr>
        <w:t xml:space="preserve"> path</w:t>
      </w:r>
      <w:r w:rsidR="00F44BC8">
        <w:br/>
      </w:r>
      <w:r w:rsidR="00F44BC8">
        <w:rPr>
          <w:noProof/>
        </w:rPr>
        <w:drawing>
          <wp:inline distT="0" distB="0" distL="0" distR="0" wp14:anchorId="7F8CAA7F" wp14:editId="603698CC">
            <wp:extent cx="1931212" cy="154766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4452" cy="1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FA52" w14:textId="402DDC4F" w:rsidR="006D7D5F" w:rsidRDefault="00B80AB1" w:rsidP="00DA2807">
      <w:r w:rsidRPr="00B80AB1">
        <w:rPr>
          <w:b/>
          <w:bCs/>
          <w:highlight w:val="green"/>
        </w:rPr>
        <w:t>Adding TypeScript into a Gulp Workflow</w:t>
      </w:r>
      <w:r w:rsidR="00A228FC">
        <w:br/>
      </w:r>
      <w:r w:rsidR="002A6932" w:rsidRPr="002A6932">
        <w:rPr>
          <w:b/>
          <w:bCs/>
          <w:highlight w:val="yellow"/>
        </w:rPr>
        <w:t>npm install --save-dev gulp gulp-typescript</w:t>
      </w:r>
      <w:r w:rsidR="002A6932">
        <w:br/>
      </w:r>
      <w:r w:rsidR="009024BF">
        <w:t xml:space="preserve">* </w:t>
      </w:r>
      <w:r w:rsidR="009024BF" w:rsidRPr="009024BF">
        <w:rPr>
          <w:b/>
          <w:highlight w:val="cyan"/>
        </w:rPr>
        <w:t>Add gulpfile.js</w:t>
      </w:r>
      <w:r w:rsidR="009024BF">
        <w:br/>
      </w:r>
      <w:r w:rsidR="00362112">
        <w:t>*</w:t>
      </w:r>
      <w:r w:rsidR="00694FDB">
        <w:t xml:space="preserve"> gulp-typescript is a wrapper around TypeScript.</w:t>
      </w:r>
      <w:r w:rsidR="0006778D">
        <w:br/>
      </w:r>
      <w:hyperlink r:id="rId13" w:history="1">
        <w:r w:rsidR="0006778D">
          <w:rPr>
            <w:rStyle w:val="Hypertextovodkaz"/>
          </w:rPr>
          <w:t>https://www.npmjs.com/package/gulp-typescript</w:t>
        </w:r>
      </w:hyperlink>
      <w:r w:rsidR="00BA3EB8">
        <w:br/>
      </w:r>
      <w:r w:rsidR="005E2598">
        <w:t>* It wraps TypeScript so that it contains the TypeScript compiler and simply adjusts it to work in a Gulp workflow but it works the same way as the normal TypeScript works</w:t>
      </w:r>
      <w:r w:rsidR="0028339D">
        <w:t>, it is the normal TypeScript, just wrapped to work with Gulp in the end</w:t>
      </w:r>
      <w:r w:rsidR="005E2598">
        <w:t>.</w:t>
      </w:r>
      <w:r w:rsidR="005E2598">
        <w:br/>
        <w:t>*</w:t>
      </w:r>
      <w:r w:rsidR="004D3817">
        <w:t xml:space="preserve"> </w:t>
      </w:r>
      <w:r w:rsidR="004D3817" w:rsidRPr="004D3817">
        <w:rPr>
          <w:b/>
          <w:bCs/>
          <w:highlight w:val="yellow"/>
        </w:rPr>
        <w:t>There are some options like `watch` which are not supported because you should use gulp.watch</w:t>
      </w:r>
      <w:r w:rsidR="004D3817">
        <w:t>.</w:t>
      </w:r>
      <w:r w:rsidR="005E2598">
        <w:br/>
      </w:r>
      <w:r w:rsidR="007D5DA3">
        <w:rPr>
          <w:noProof/>
        </w:rPr>
        <w:drawing>
          <wp:inline distT="0" distB="0" distL="0" distR="0" wp14:anchorId="0B6CA166" wp14:editId="1860D5D3">
            <wp:extent cx="2977286" cy="1126995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3581" cy="11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B0F">
        <w:br/>
      </w:r>
      <w:r w:rsidR="00BA3EB8">
        <w:t>*</w:t>
      </w:r>
      <w:r w:rsidR="00356CC6">
        <w:t xml:space="preserve"> </w:t>
      </w:r>
      <w:r w:rsidR="00356CC6" w:rsidRPr="00356CC6">
        <w:rPr>
          <w:b/>
          <w:bCs/>
          <w:highlight w:val="magenta"/>
        </w:rPr>
        <w:t>I don’t use any source here because I want to use the automatic file resolving of the TypeScript compiler</w:t>
      </w:r>
      <w:r w:rsidR="00356CC6">
        <w:t>.</w:t>
      </w:r>
      <w:r w:rsidR="00961C1F">
        <w:br/>
      </w:r>
      <w:r w:rsidR="0079035D">
        <w:t>=&gt;</w:t>
      </w:r>
      <w:r w:rsidR="002315F5">
        <w:t xml:space="preserve"> We’re telling Gulp: please use the tsconfig file which is connected to the TypeScript compile</w:t>
      </w:r>
      <w:r w:rsidR="00BD6FF5">
        <w:t>r and then resolve all the files the tsconfig.json file thinks we need to compile.</w:t>
      </w:r>
      <w:r w:rsidR="0079035D">
        <w:br/>
        <w:t>=&gt; And then use the TypeScript compiler and compile all these files, taking the tsProject (our tsconfig.json file) into account.</w:t>
      </w:r>
      <w:r w:rsidR="00526D0E">
        <w:br/>
      </w:r>
      <w:r w:rsidR="00323447">
        <w:t>=&gt; And then output it in the root folder “”.</w:t>
      </w:r>
      <w:r w:rsidR="00910BB9">
        <w:br/>
        <w:t>* You don’t have to use the tsconfig file</w:t>
      </w:r>
      <w:r w:rsidR="007E49A5">
        <w:t xml:space="preserve"> for how to resolve the files, you could also specify specific files.</w:t>
      </w:r>
      <w:r w:rsidR="00323447">
        <w:br/>
      </w:r>
      <w:r w:rsidR="00526D0E">
        <w:t>*</w:t>
      </w:r>
      <w:r w:rsidR="00E214D1">
        <w:t xml:space="preserve"> You can also pipe other tasks like bundling</w:t>
      </w:r>
      <w:r w:rsidR="00BD4405">
        <w:t xml:space="preserve">, </w:t>
      </w:r>
      <w:r w:rsidR="00E214D1">
        <w:t>uglifying</w:t>
      </w:r>
      <w:r w:rsidR="00BD4405">
        <w:t>, compiling CSS, etc</w:t>
      </w:r>
      <w:r w:rsidR="00E214D1">
        <w:t>.</w:t>
      </w:r>
      <w:r w:rsidR="00356CC6">
        <w:br/>
      </w:r>
      <w:r w:rsidR="00522BEF">
        <w:rPr>
          <w:noProof/>
        </w:rPr>
        <w:drawing>
          <wp:inline distT="0" distB="0" distL="0" distR="0" wp14:anchorId="72DE16B6" wp14:editId="066D797B">
            <wp:extent cx="2457907" cy="399410"/>
            <wp:effectExtent l="0" t="0" r="0" b="127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996" cy="41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B43">
        <w:br/>
        <w:t>=&gt; This will basically do the same as “tsc -w”.</w:t>
      </w:r>
      <w:r w:rsidR="00522BEF">
        <w:br/>
      </w:r>
      <w:r w:rsidR="00805B32">
        <w:rPr>
          <w:noProof/>
        </w:rPr>
        <w:drawing>
          <wp:inline distT="0" distB="0" distL="0" distR="0" wp14:anchorId="26A9A67C" wp14:editId="1B578621">
            <wp:extent cx="2077516" cy="158869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2933" cy="1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B32">
        <w:br/>
      </w:r>
      <w:r w:rsidR="00356CC6">
        <w:t>*</w:t>
      </w:r>
      <w:r w:rsidR="0036430A">
        <w:t xml:space="preserve"> package.json:</w:t>
      </w:r>
      <w:r w:rsidR="0036430A">
        <w:br/>
      </w:r>
      <w:r w:rsidR="0036430A">
        <w:rPr>
          <w:noProof/>
        </w:rPr>
        <w:drawing>
          <wp:inline distT="0" distB="0" distL="0" distR="0" wp14:anchorId="6FE59CF2" wp14:editId="1D6BAF17">
            <wp:extent cx="2867558" cy="517822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7686" cy="5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AA9">
        <w:t xml:space="preserve"> </w:t>
      </w:r>
      <w:r w:rsidR="00464AA9" w:rsidRPr="00464AA9">
        <w:rPr>
          <w:b/>
          <w:bCs/>
        </w:rPr>
        <w:t>npm run build</w:t>
      </w:r>
      <w:r w:rsidR="006D7D5F">
        <w:rPr>
          <w:b/>
          <w:bCs/>
        </w:rPr>
        <w:t xml:space="preserve"> / npm start</w:t>
      </w:r>
    </w:p>
    <w:p w14:paraId="69DC40D6" w14:textId="77777777" w:rsidR="00D92F2C" w:rsidRDefault="003A31B7" w:rsidP="00DA2807">
      <w:r w:rsidRPr="003A31B7">
        <w:rPr>
          <w:b/>
          <w:highlight w:val="green"/>
        </w:rPr>
        <w:lastRenderedPageBreak/>
        <w:t>Working with Webpack 4+</w:t>
      </w:r>
      <w:r w:rsidR="006D7D5F">
        <w:br/>
      </w:r>
      <w:r w:rsidR="0059657F">
        <w:t>*</w:t>
      </w:r>
      <w:r w:rsidR="00695861">
        <w:t xml:space="preserve"> </w:t>
      </w:r>
      <w:r w:rsidR="00695861" w:rsidRPr="00695861">
        <w:t>If you're using Webpack 4.x (check the package.json file to find out which version was installed), you'll need a slightly different setup than shown in the next lecture.</w:t>
      </w:r>
      <w:r w:rsidR="00695861">
        <w:br/>
        <w:t xml:space="preserve">* </w:t>
      </w:r>
      <w:r w:rsidR="00695861" w:rsidRPr="00695861">
        <w:t>Here are the adjustments you'll have to put into place:</w:t>
      </w:r>
      <w:r w:rsidR="00695861">
        <w:br/>
        <w:t xml:space="preserve">* </w:t>
      </w:r>
      <w:r w:rsidR="007E1364" w:rsidRPr="007E1364">
        <w:t>1. Change loaders to rules.</w:t>
      </w:r>
      <w:r w:rsidR="007E1364">
        <w:br/>
        <w:t xml:space="preserve">* </w:t>
      </w:r>
      <w:r w:rsidR="007E1364" w:rsidRPr="007E1364">
        <w:t>2. In extensions[0] to "*" from "".</w:t>
      </w:r>
      <w:r w:rsidR="00BD35C5">
        <w:br/>
        <w:t xml:space="preserve">* </w:t>
      </w:r>
      <w:r w:rsidR="00BD35C5" w:rsidRPr="00BD35C5">
        <w:t>It's also suggested to keep the filename as ./bundle.js as a dist folder is added automatically.</w:t>
      </w:r>
      <w:r w:rsidR="0036430A">
        <w:br/>
      </w:r>
      <w:r w:rsidR="00BD35C5">
        <w:rPr>
          <w:noProof/>
        </w:rPr>
        <w:drawing>
          <wp:inline distT="0" distB="0" distL="0" distR="0" wp14:anchorId="0F3BDAE3" wp14:editId="2960799E">
            <wp:extent cx="2465222" cy="1970656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7449" cy="20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5C5">
        <w:br/>
      </w:r>
      <w:r w:rsidR="0036430A">
        <w:t>*</w:t>
      </w:r>
      <w:r w:rsidR="00F275A3" w:rsidRPr="00F275A3">
        <w:t xml:space="preserve"> When running Webpack, you probably get an error:</w:t>
      </w:r>
      <w:r w:rsidR="00F275A3">
        <w:br/>
      </w:r>
      <w:r w:rsidR="00DA1DAC">
        <w:rPr>
          <w:noProof/>
        </w:rPr>
        <w:drawing>
          <wp:inline distT="0" distB="0" distL="0" distR="0" wp14:anchorId="0975E7C9" wp14:editId="40463434">
            <wp:extent cx="3584448" cy="507918"/>
            <wp:effectExtent l="0" t="0" r="0" b="698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4574" cy="5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5A3">
        <w:br/>
        <w:t>*</w:t>
      </w:r>
      <w:r w:rsidR="00190770" w:rsidRPr="00190770">
        <w:t xml:space="preserve"> Simply install webpack-cli, thereafter it should work:</w:t>
      </w:r>
      <w:r w:rsidR="00190770">
        <w:br/>
      </w:r>
      <w:r w:rsidR="00190770" w:rsidRPr="00190770">
        <w:rPr>
          <w:b/>
          <w:bCs/>
          <w:highlight w:val="red"/>
        </w:rPr>
        <w:t>npm install webpack-cli --save-dev</w:t>
      </w:r>
    </w:p>
    <w:p w14:paraId="639762C5" w14:textId="77777777" w:rsidR="006F211A" w:rsidRDefault="00CB2530" w:rsidP="00DA2807">
      <w:r w:rsidRPr="00CB2530">
        <w:rPr>
          <w:b/>
          <w:highlight w:val="green"/>
        </w:rPr>
        <w:t>Adding TypeScript into a Webpack Workflow</w:t>
      </w:r>
      <w:r w:rsidR="00D92F2C">
        <w:br/>
      </w:r>
      <w:r w:rsidR="00B2256A" w:rsidRPr="00234CB2">
        <w:rPr>
          <w:b/>
          <w:bCs/>
          <w:highlight w:val="red"/>
        </w:rPr>
        <w:t>npm install --save-dev webpack</w:t>
      </w:r>
      <w:r w:rsidR="00234CB2" w:rsidRPr="00234CB2">
        <w:rPr>
          <w:b/>
          <w:bCs/>
          <w:highlight w:val="red"/>
        </w:rPr>
        <w:t xml:space="preserve"> ts-loader</w:t>
      </w:r>
      <w:r w:rsidR="00B2256A">
        <w:br/>
      </w:r>
      <w:r w:rsidR="00356CC6">
        <w:t>*</w:t>
      </w:r>
      <w:r w:rsidR="00234CB2">
        <w:t xml:space="preserve"> It’s a loader you can use in Webpack to compile TypeScript code.</w:t>
      </w:r>
      <w:r w:rsidR="00D92F2C">
        <w:br/>
      </w:r>
      <w:r w:rsidR="00F0394A">
        <w:rPr>
          <w:noProof/>
        </w:rPr>
        <w:drawing>
          <wp:inline distT="0" distB="0" distL="0" distR="0" wp14:anchorId="21397592" wp14:editId="39947AF2">
            <wp:extent cx="3372307" cy="1518505"/>
            <wp:effectExtent l="0" t="0" r="0" b="571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0202" cy="15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4DA">
        <w:br/>
      </w:r>
      <w:r w:rsidR="00D92F2C">
        <w:t>*</w:t>
      </w:r>
      <w:r w:rsidR="007634DA">
        <w:t xml:space="preserve"> </w:t>
      </w:r>
      <w:r w:rsidR="007634DA" w:rsidRPr="00F0394A">
        <w:rPr>
          <w:b/>
          <w:bCs/>
          <w:highlight w:val="yellow"/>
        </w:rPr>
        <w:t>Bundle.js will be created for us by Webpack</w:t>
      </w:r>
      <w:r w:rsidR="007634DA">
        <w:t>.</w:t>
      </w:r>
      <w:r w:rsidR="00D92F2C">
        <w:br/>
        <w:t>*</w:t>
      </w:r>
      <w:r w:rsidR="00C22F83">
        <w:t xml:space="preserve"> I no longer need the “exclude” here </w:t>
      </w:r>
      <w:r w:rsidR="006B1BEF">
        <w:t xml:space="preserve">because </w:t>
      </w:r>
      <w:r w:rsidR="00C22F83">
        <w:t>Webpack will handle all the bundling, importing and compilation</w:t>
      </w:r>
      <w:r w:rsidR="006B1BEF">
        <w:t>. Webpack will automatically resolve for us which files it needs to bundle.</w:t>
      </w:r>
      <w:r w:rsidR="00D575BB">
        <w:br/>
        <w:t>* Same with the source-maps.</w:t>
      </w:r>
      <w:r w:rsidR="004871ED">
        <w:br/>
        <w:t>* We no longer need the “module” key in tsconfig.json because we no longer need to compile our code to use any JavaS</w:t>
      </w:r>
      <w:r w:rsidR="00127CCA">
        <w:t>cript modules because we don’t use a modue loader like systemjs anymore.</w:t>
      </w:r>
      <w:r w:rsidR="00B765AF">
        <w:br/>
        <w:t>* So instead, Webpack will import all</w:t>
      </w:r>
      <w:r w:rsidR="00116928">
        <w:t xml:space="preserve"> the</w:t>
      </w:r>
      <w:r w:rsidR="00B765AF">
        <w:t xml:space="preserve"> files we need and bundle them for us.</w:t>
      </w:r>
      <w:r w:rsidR="00D575BB">
        <w:br/>
      </w:r>
      <w:r w:rsidR="00ED735E">
        <w:rPr>
          <w:noProof/>
        </w:rPr>
        <w:drawing>
          <wp:inline distT="0" distB="0" distL="0" distR="0" wp14:anchorId="5318556B" wp14:editId="1306962A">
            <wp:extent cx="1572768" cy="699008"/>
            <wp:effectExtent l="0" t="0" r="8890" b="635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9414" cy="7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94A">
        <w:br/>
      </w:r>
      <w:r w:rsidR="006F211A" w:rsidRPr="006F211A">
        <w:rPr>
          <w:b/>
          <w:highlight w:val="yellow"/>
        </w:rPr>
        <w:t>webpack.config.js</w:t>
      </w:r>
      <w:r w:rsidR="006F211A">
        <w:br/>
      </w:r>
    </w:p>
    <w:p w14:paraId="70767FFD" w14:textId="77777777" w:rsidR="00BB6866" w:rsidRDefault="00F0394A" w:rsidP="00DA2807">
      <w:r>
        <w:lastRenderedPageBreak/>
        <w:t>*</w:t>
      </w:r>
      <w:r w:rsidR="003D096E">
        <w:t xml:space="preserve"> In the next section</w:t>
      </w:r>
      <w:r w:rsidR="009E1B81">
        <w:t xml:space="preserve"> about ReactJS and TypeScript, you will also see a more advanced or a slightly different version of this webpack.config.js file.</w:t>
      </w:r>
      <w:r w:rsidR="0073219D">
        <w:br/>
      </w:r>
      <w:r w:rsidR="00F309DE">
        <w:rPr>
          <w:noProof/>
        </w:rPr>
        <w:drawing>
          <wp:inline distT="0" distB="0" distL="0" distR="0" wp14:anchorId="1603D6E8" wp14:editId="2A99BB22">
            <wp:extent cx="2867558" cy="1191222"/>
            <wp:effectExtent l="0" t="0" r="0" b="952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6457" cy="12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9DE">
        <w:br/>
      </w:r>
      <w:r w:rsidR="0073219D">
        <w:t>*</w:t>
      </w:r>
      <w:r w:rsidR="00F309DE">
        <w:t xml:space="preserve"> </w:t>
      </w:r>
      <w:r w:rsidR="00F309DE" w:rsidRPr="00F309DE">
        <w:rPr>
          <w:b/>
          <w:highlight w:val="yellow"/>
        </w:rPr>
        <w:t>T</w:t>
      </w:r>
      <w:r w:rsidR="00F309DE" w:rsidRPr="00F309DE">
        <w:rPr>
          <w:b/>
          <w:bCs/>
          <w:highlight w:val="yellow"/>
        </w:rPr>
        <w:t>his is the very basic setup we need</w:t>
      </w:r>
      <w:r w:rsidR="00F309DE">
        <w:t>.</w:t>
      </w:r>
      <w:r w:rsidR="006F211A">
        <w:br/>
        <w:t>*</w:t>
      </w:r>
      <w:r w:rsidR="003B4137">
        <w:t xml:space="preserve"> If you’re also having a project where you are importing other TypeScript files, you might want to</w:t>
      </w:r>
      <w:r w:rsidR="00754223">
        <w:t xml:space="preserve"> add Module Resolution or the File Extension Resolution to automatically search for .ts files.</w:t>
      </w:r>
      <w:r w:rsidR="00B252BA">
        <w:br/>
        <w:t xml:space="preserve">* If you import something like jQuery and this were a jquery.ts file, you might want to add the respectice configuration here in the webpack config file to autoamtically tell Webpack </w:t>
      </w:r>
      <w:r w:rsidR="00C4581F">
        <w:t>that it should also look for .ts files and you will see an example of this in the next section.</w:t>
      </w:r>
      <w:r w:rsidR="00C4581F">
        <w:br/>
        <w:t>*</w:t>
      </w:r>
      <w:r w:rsidR="00D87A51">
        <w:t xml:space="preserve"> </w:t>
      </w:r>
      <w:r w:rsidR="00D87A51" w:rsidRPr="00D87A51">
        <w:rPr>
          <w:b/>
          <w:highlight w:val="yellow"/>
        </w:rPr>
        <w:t>package.json</w:t>
      </w:r>
      <w:r w:rsidR="00C4581F">
        <w:br/>
      </w:r>
      <w:r w:rsidR="001517A1">
        <w:rPr>
          <w:noProof/>
        </w:rPr>
        <w:drawing>
          <wp:inline distT="0" distB="0" distL="0" distR="0" wp14:anchorId="73C92B04" wp14:editId="4FEAB5A6">
            <wp:extent cx="3093720" cy="647156"/>
            <wp:effectExtent l="0" t="0" r="0" b="63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880" cy="66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7A1">
        <w:br/>
      </w:r>
      <w:r w:rsidR="00B81344" w:rsidRPr="00B81344">
        <w:rPr>
          <w:b/>
          <w:highlight w:val="yellow"/>
        </w:rPr>
        <w:t>npm run build</w:t>
      </w:r>
      <w:r w:rsidR="00B81344">
        <w:br/>
      </w:r>
      <w:r w:rsidR="00B81344">
        <w:rPr>
          <w:noProof/>
        </w:rPr>
        <w:drawing>
          <wp:inline distT="0" distB="0" distL="0" distR="0" wp14:anchorId="74D82252" wp14:editId="79B54430">
            <wp:extent cx="6217920" cy="222069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9313" cy="2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344">
        <w:br/>
        <w:t>=&gt;</w:t>
      </w:r>
      <w:r w:rsidR="00CE26F5">
        <w:t xml:space="preserve"> The reason for this error is that the ts-loader doesn’t use our global TypeScript installation</w:t>
      </w:r>
      <w:r w:rsidR="006E023F">
        <w:t xml:space="preserve">, it looks for a local one and with a local, I mean a project-specific one which has the huge advantage that if we have different versions, let’s say in our project we’re using TypeScript 1.7 and globally </w:t>
      </w:r>
      <w:r w:rsidR="007F18DD">
        <w:t>we have version 1.8, we’re not interfering with this</w:t>
      </w:r>
      <w:r w:rsidR="0077366E">
        <w:t>, we’ll always use our local project-specific version</w:t>
      </w:r>
      <w:r w:rsidR="007F18DD">
        <w:t>.</w:t>
      </w:r>
      <w:r w:rsidR="00B81344">
        <w:br/>
      </w:r>
      <w:r w:rsidR="00EE16EB" w:rsidRPr="00EE16EB">
        <w:rPr>
          <w:b/>
          <w:highlight w:val="red"/>
        </w:rPr>
        <w:t>npm install --save-dev typescript</w:t>
      </w:r>
      <w:r w:rsidR="00EE16EB">
        <w:br/>
      </w:r>
      <w:r w:rsidR="00EE16EB" w:rsidRPr="00B81344">
        <w:rPr>
          <w:b/>
          <w:highlight w:val="yellow"/>
        </w:rPr>
        <w:t>npm run build</w:t>
      </w:r>
      <w:r w:rsidR="00EE16EB">
        <w:br/>
      </w:r>
      <w:r w:rsidR="001C5EE0">
        <w:rPr>
          <w:noProof/>
        </w:rPr>
        <w:drawing>
          <wp:inline distT="0" distB="0" distL="0" distR="0" wp14:anchorId="2D123BB3" wp14:editId="5407163A">
            <wp:extent cx="6389487" cy="321869"/>
            <wp:effectExtent l="0" t="0" r="0" b="254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919" cy="33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EE0">
        <w:br/>
      </w:r>
      <w:r w:rsidR="00C4581F">
        <w:t>*</w:t>
      </w:r>
      <w:r w:rsidR="00887DBF">
        <w:t xml:space="preserve"> Now we’re only importing jQuery in our app.ts, we’re not setting it up with System in the html file.</w:t>
      </w:r>
      <w:r w:rsidR="00887DBF">
        <w:br/>
      </w:r>
      <w:r w:rsidR="00887DBF">
        <w:rPr>
          <w:noProof/>
        </w:rPr>
        <w:drawing>
          <wp:inline distT="0" distB="0" distL="0" distR="0" wp14:anchorId="4DDD4FA1" wp14:editId="2D517376">
            <wp:extent cx="2809036" cy="285061"/>
            <wp:effectExtent l="0" t="0" r="0" b="127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8801" cy="31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DBF">
        <w:br/>
      </w:r>
      <w:r w:rsidR="005D7ADA">
        <w:t xml:space="preserve">* By default Webpack uses the NodeJS import syntax. </w:t>
      </w:r>
      <w:r w:rsidR="00D87A51">
        <w:br/>
      </w:r>
      <w:r w:rsidR="00D90771">
        <w:rPr>
          <w:noProof/>
        </w:rPr>
        <w:drawing>
          <wp:inline distT="0" distB="0" distL="0" distR="0" wp14:anchorId="40932F1C" wp14:editId="59C1F9F2">
            <wp:extent cx="2918764" cy="294382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8222" cy="30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771">
        <w:br/>
        <w:t>=&gt; This will search through our node_modules where we have a jquery folder</w:t>
      </w:r>
      <w:r w:rsidR="00F455AB">
        <w:t xml:space="preserve"> and it will automatically find the file we need to use</w:t>
      </w:r>
      <w:r w:rsidR="008E4FE5">
        <w:t xml:space="preserve"> and to get this to work correctly</w:t>
      </w:r>
      <w:r w:rsidR="00D90771">
        <w:t>.</w:t>
      </w:r>
      <w:r w:rsidR="00D90771">
        <w:br/>
      </w:r>
      <w:r w:rsidR="00D87A51">
        <w:t>*</w:t>
      </w:r>
      <w:r w:rsidR="00AE16D6">
        <w:t xml:space="preserve"> </w:t>
      </w:r>
      <w:r w:rsidR="00AE16D6" w:rsidRPr="00AF1DD4">
        <w:rPr>
          <w:b/>
          <w:bCs/>
          <w:highlight w:val="yellow"/>
        </w:rPr>
        <w:t>Now there are no errors</w:t>
      </w:r>
      <w:r w:rsidR="00AE16D6">
        <w:t>.</w:t>
      </w:r>
      <w:r w:rsidR="00D90771">
        <w:br/>
      </w:r>
      <w:r w:rsidR="00AF1DD4">
        <w:t>* But we don’t see the color change.</w:t>
      </w:r>
      <w:r w:rsidR="00AF1DD4">
        <w:br/>
        <w:t>=&gt; We need to move the bundle.js import to the end of the html page</w:t>
      </w:r>
      <w:r w:rsidR="006C4480">
        <w:t xml:space="preserve"> to only import it and run through it once the page has been completely loaded</w:t>
      </w:r>
      <w:r w:rsidR="00AF1DD4">
        <w:t>:</w:t>
      </w:r>
      <w:r w:rsidR="00AF1DD4">
        <w:br/>
      </w:r>
      <w:r w:rsidR="006C4480">
        <w:rPr>
          <w:noProof/>
        </w:rPr>
        <w:drawing>
          <wp:inline distT="0" distB="0" distL="0" distR="0" wp14:anchorId="1E056A05" wp14:editId="1B97A2D3">
            <wp:extent cx="2816352" cy="1292381"/>
            <wp:effectExtent l="0" t="0" r="3175" b="317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1980" cy="13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480">
        <w:br/>
        <w:t>*</w:t>
      </w:r>
      <w:r w:rsidR="00E86D88">
        <w:t xml:space="preserve"> Now it all works and we’re now in a watch mode.</w:t>
      </w:r>
    </w:p>
    <w:p w14:paraId="3429B4AF" w14:textId="68DB5FFE" w:rsidR="00DA2807" w:rsidRPr="009D5A2E" w:rsidRDefault="00AF7284" w:rsidP="00DA2807">
      <w:r w:rsidRPr="00AF7284">
        <w:rPr>
          <w:b/>
          <w:bCs/>
          <w:highlight w:val="green"/>
        </w:rPr>
        <w:lastRenderedPageBreak/>
        <w:t>Module Summary</w:t>
      </w:r>
    </w:p>
    <w:p w14:paraId="3BA179F9" w14:textId="77777777" w:rsidR="00DA2807" w:rsidRPr="006C3359" w:rsidRDefault="00DA2807" w:rsidP="00DA2807">
      <w:pPr>
        <w:rPr>
          <w:lang w:val="cs-CZ"/>
        </w:rPr>
      </w:pPr>
    </w:p>
    <w:p w14:paraId="285720BE" w14:textId="64C2AE98" w:rsidR="007827D4" w:rsidRDefault="00DA2807">
      <w:r>
        <w:rPr>
          <w:b/>
          <w:bCs/>
        </w:rPr>
        <w:t>Resources</w:t>
      </w:r>
      <w:r w:rsidR="00F32947">
        <w:br/>
        <w:t>tsconfig.json</w:t>
      </w:r>
      <w:r w:rsidR="00F32947">
        <w:br/>
      </w:r>
      <w:hyperlink r:id="rId29" w:history="1">
        <w:r w:rsidR="00F32947">
          <w:rPr>
            <w:rStyle w:val="Hypertextovodkaz"/>
          </w:rPr>
          <w:t>http://www.typescriptlang.org/docs/handbook/tsconfig-json.html</w:t>
        </w:r>
      </w:hyperlink>
      <w:r w:rsidR="0006778D">
        <w:br/>
        <w:t>gulp-typescript</w:t>
      </w:r>
      <w:r w:rsidR="0006778D">
        <w:br/>
      </w:r>
      <w:hyperlink r:id="rId30" w:history="1">
        <w:r w:rsidR="0006778D">
          <w:rPr>
            <w:rStyle w:val="Hypertextovodkaz"/>
          </w:rPr>
          <w:t>https://www.npmjs.com/package/gulp-typescript</w:t>
        </w:r>
      </w:hyperlink>
    </w:p>
    <w:p w14:paraId="5BB65021" w14:textId="77777777" w:rsidR="009920DB" w:rsidRDefault="009920DB">
      <w:bookmarkStart w:id="0" w:name="_GoBack"/>
      <w:bookmarkEnd w:id="0"/>
    </w:p>
    <w:sectPr w:rsidR="009920DB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3C3"/>
    <w:rsid w:val="00013B93"/>
    <w:rsid w:val="000368FA"/>
    <w:rsid w:val="0006778D"/>
    <w:rsid w:val="00090F0B"/>
    <w:rsid w:val="000C519C"/>
    <w:rsid w:val="000F05C0"/>
    <w:rsid w:val="000F5979"/>
    <w:rsid w:val="00116928"/>
    <w:rsid w:val="00127CCA"/>
    <w:rsid w:val="001517A1"/>
    <w:rsid w:val="0015550C"/>
    <w:rsid w:val="00181A32"/>
    <w:rsid w:val="00190770"/>
    <w:rsid w:val="00196D30"/>
    <w:rsid w:val="001B18BB"/>
    <w:rsid w:val="001C5EE0"/>
    <w:rsid w:val="001E43C3"/>
    <w:rsid w:val="002062F5"/>
    <w:rsid w:val="0021077A"/>
    <w:rsid w:val="002315F5"/>
    <w:rsid w:val="00234CB2"/>
    <w:rsid w:val="00243584"/>
    <w:rsid w:val="0028339D"/>
    <w:rsid w:val="002A3F2E"/>
    <w:rsid w:val="002A6932"/>
    <w:rsid w:val="002B6A9F"/>
    <w:rsid w:val="002D3374"/>
    <w:rsid w:val="002D5C19"/>
    <w:rsid w:val="002E534A"/>
    <w:rsid w:val="002F7FFE"/>
    <w:rsid w:val="0031181E"/>
    <w:rsid w:val="00323447"/>
    <w:rsid w:val="00356CC6"/>
    <w:rsid w:val="00362112"/>
    <w:rsid w:val="0036430A"/>
    <w:rsid w:val="003665D8"/>
    <w:rsid w:val="00396338"/>
    <w:rsid w:val="003A31B7"/>
    <w:rsid w:val="003A7E98"/>
    <w:rsid w:val="003B0DF8"/>
    <w:rsid w:val="003B3B8F"/>
    <w:rsid w:val="003B4137"/>
    <w:rsid w:val="003D096E"/>
    <w:rsid w:val="004410B3"/>
    <w:rsid w:val="00443037"/>
    <w:rsid w:val="00464AA9"/>
    <w:rsid w:val="004871ED"/>
    <w:rsid w:val="00493970"/>
    <w:rsid w:val="004B42F2"/>
    <w:rsid w:val="004D3817"/>
    <w:rsid w:val="005056C1"/>
    <w:rsid w:val="00513F1F"/>
    <w:rsid w:val="00522BEF"/>
    <w:rsid w:val="00526D0E"/>
    <w:rsid w:val="00555C4E"/>
    <w:rsid w:val="005625B8"/>
    <w:rsid w:val="00562822"/>
    <w:rsid w:val="00564039"/>
    <w:rsid w:val="00574162"/>
    <w:rsid w:val="0059657F"/>
    <w:rsid w:val="005A48EE"/>
    <w:rsid w:val="005D24E5"/>
    <w:rsid w:val="005D71CC"/>
    <w:rsid w:val="005D7ADA"/>
    <w:rsid w:val="005E132A"/>
    <w:rsid w:val="005E2598"/>
    <w:rsid w:val="005E259A"/>
    <w:rsid w:val="005E26AF"/>
    <w:rsid w:val="00604D23"/>
    <w:rsid w:val="0060790F"/>
    <w:rsid w:val="00635E87"/>
    <w:rsid w:val="00637B0F"/>
    <w:rsid w:val="00652C87"/>
    <w:rsid w:val="00653B43"/>
    <w:rsid w:val="00655F37"/>
    <w:rsid w:val="0065688F"/>
    <w:rsid w:val="00660B13"/>
    <w:rsid w:val="00662E28"/>
    <w:rsid w:val="00694FDB"/>
    <w:rsid w:val="00695861"/>
    <w:rsid w:val="006B1BEF"/>
    <w:rsid w:val="006B4BDD"/>
    <w:rsid w:val="006C4480"/>
    <w:rsid w:val="006D7D5F"/>
    <w:rsid w:val="006E023F"/>
    <w:rsid w:val="006F211A"/>
    <w:rsid w:val="006F5745"/>
    <w:rsid w:val="0070272F"/>
    <w:rsid w:val="0071580D"/>
    <w:rsid w:val="0073219D"/>
    <w:rsid w:val="00754223"/>
    <w:rsid w:val="007634DA"/>
    <w:rsid w:val="0077366E"/>
    <w:rsid w:val="007827D4"/>
    <w:rsid w:val="00790149"/>
    <w:rsid w:val="0079035D"/>
    <w:rsid w:val="00792ACB"/>
    <w:rsid w:val="007B0339"/>
    <w:rsid w:val="007D5BE9"/>
    <w:rsid w:val="007D5DA3"/>
    <w:rsid w:val="007D6D38"/>
    <w:rsid w:val="007E1364"/>
    <w:rsid w:val="007E49A5"/>
    <w:rsid w:val="007F18DD"/>
    <w:rsid w:val="00805B32"/>
    <w:rsid w:val="00806E14"/>
    <w:rsid w:val="00840923"/>
    <w:rsid w:val="008639DF"/>
    <w:rsid w:val="00887DBF"/>
    <w:rsid w:val="0089683A"/>
    <w:rsid w:val="008A3BE9"/>
    <w:rsid w:val="008B5014"/>
    <w:rsid w:val="008D14C1"/>
    <w:rsid w:val="008E4FE5"/>
    <w:rsid w:val="009024BF"/>
    <w:rsid w:val="00906FD4"/>
    <w:rsid w:val="00910BB9"/>
    <w:rsid w:val="00927E58"/>
    <w:rsid w:val="00927F1E"/>
    <w:rsid w:val="00945B79"/>
    <w:rsid w:val="00961C1F"/>
    <w:rsid w:val="009920DB"/>
    <w:rsid w:val="0099246C"/>
    <w:rsid w:val="009E1B81"/>
    <w:rsid w:val="00A00A74"/>
    <w:rsid w:val="00A14826"/>
    <w:rsid w:val="00A228FC"/>
    <w:rsid w:val="00A46560"/>
    <w:rsid w:val="00A560FD"/>
    <w:rsid w:val="00A7013D"/>
    <w:rsid w:val="00A71304"/>
    <w:rsid w:val="00A861BE"/>
    <w:rsid w:val="00A95B0B"/>
    <w:rsid w:val="00AB121A"/>
    <w:rsid w:val="00AB1DCE"/>
    <w:rsid w:val="00AC4C99"/>
    <w:rsid w:val="00AD6939"/>
    <w:rsid w:val="00AE16D6"/>
    <w:rsid w:val="00AE6B91"/>
    <w:rsid w:val="00AF1DD4"/>
    <w:rsid w:val="00AF7284"/>
    <w:rsid w:val="00B219D2"/>
    <w:rsid w:val="00B2256A"/>
    <w:rsid w:val="00B252BA"/>
    <w:rsid w:val="00B579AC"/>
    <w:rsid w:val="00B765AF"/>
    <w:rsid w:val="00B80AB1"/>
    <w:rsid w:val="00B81344"/>
    <w:rsid w:val="00BA3EB8"/>
    <w:rsid w:val="00BB41E7"/>
    <w:rsid w:val="00BB6866"/>
    <w:rsid w:val="00BC46C4"/>
    <w:rsid w:val="00BD35C5"/>
    <w:rsid w:val="00BD4405"/>
    <w:rsid w:val="00BD6FF5"/>
    <w:rsid w:val="00BF0596"/>
    <w:rsid w:val="00BF5C77"/>
    <w:rsid w:val="00C20C75"/>
    <w:rsid w:val="00C22F83"/>
    <w:rsid w:val="00C23ECE"/>
    <w:rsid w:val="00C4581F"/>
    <w:rsid w:val="00C53B6F"/>
    <w:rsid w:val="00C83ED2"/>
    <w:rsid w:val="00CB2530"/>
    <w:rsid w:val="00CE017F"/>
    <w:rsid w:val="00CE1EF2"/>
    <w:rsid w:val="00CE26F5"/>
    <w:rsid w:val="00D138EB"/>
    <w:rsid w:val="00D56061"/>
    <w:rsid w:val="00D575BB"/>
    <w:rsid w:val="00D87A51"/>
    <w:rsid w:val="00D90771"/>
    <w:rsid w:val="00D90C98"/>
    <w:rsid w:val="00D92F2C"/>
    <w:rsid w:val="00DA0636"/>
    <w:rsid w:val="00DA1DAC"/>
    <w:rsid w:val="00DA2807"/>
    <w:rsid w:val="00E05393"/>
    <w:rsid w:val="00E214D1"/>
    <w:rsid w:val="00E338C9"/>
    <w:rsid w:val="00E33D9C"/>
    <w:rsid w:val="00E3654D"/>
    <w:rsid w:val="00E767D0"/>
    <w:rsid w:val="00E80589"/>
    <w:rsid w:val="00E86D88"/>
    <w:rsid w:val="00EB1B5E"/>
    <w:rsid w:val="00EB563F"/>
    <w:rsid w:val="00ED735E"/>
    <w:rsid w:val="00EE16EB"/>
    <w:rsid w:val="00EF3CAC"/>
    <w:rsid w:val="00F0394A"/>
    <w:rsid w:val="00F275A3"/>
    <w:rsid w:val="00F309DE"/>
    <w:rsid w:val="00F32947"/>
    <w:rsid w:val="00F44BC8"/>
    <w:rsid w:val="00F455AB"/>
    <w:rsid w:val="00F57AC5"/>
    <w:rsid w:val="00F93235"/>
    <w:rsid w:val="00FA6CED"/>
    <w:rsid w:val="00FB32B0"/>
    <w:rsid w:val="00FB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9AB36"/>
  <w15:chartTrackingRefBased/>
  <w15:docId w15:val="{1A3336DB-6F31-4CAF-936C-45DDE16F7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  <w:rsid w:val="00DA2807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semiHidden/>
    <w:unhideWhenUsed/>
    <w:rsid w:val="00DA2807"/>
    <w:rPr>
      <w:color w:val="0000FF"/>
      <w:u w:val="single"/>
    </w:rPr>
  </w:style>
  <w:style w:type="paragraph" w:styleId="Odstavecseseznamem">
    <w:name w:val="List Paragraph"/>
    <w:basedOn w:val="Normln"/>
    <w:uiPriority w:val="34"/>
    <w:qFormat/>
    <w:rsid w:val="003D09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npmjs.com/package/gulp-typescript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www.typescriptlang.org/docs/handbook/tsconfig-json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www.typescriptlang.org/docs/handbook/tsconfig-json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npmjs.com/package/gulp-typescrip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1405</Words>
  <Characters>8012</Characters>
  <Application>Microsoft Office Word</Application>
  <DocSecurity>0</DocSecurity>
  <Lines>66</Lines>
  <Paragraphs>18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201</cp:revision>
  <dcterms:created xsi:type="dcterms:W3CDTF">2019-08-31T08:51:00Z</dcterms:created>
  <dcterms:modified xsi:type="dcterms:W3CDTF">2019-08-31T16:23:00Z</dcterms:modified>
</cp:coreProperties>
</file>