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B035E" w14:textId="77777777" w:rsidR="00451A9B" w:rsidRDefault="00F85218" w:rsidP="008346D3">
      <w:r w:rsidRPr="00F85218">
        <w:rPr>
          <w:b/>
          <w:bCs/>
          <w:highlight w:val="green"/>
        </w:rPr>
        <w:t>Introduction</w:t>
      </w:r>
      <w:r w:rsidR="008346D3">
        <w:br/>
      </w:r>
      <w:r w:rsidR="00605E64" w:rsidRPr="00605E64">
        <w:rPr>
          <w:b/>
          <w:highlight w:val="red"/>
        </w:rPr>
        <w:t>Class</w:t>
      </w:r>
      <w:r w:rsidR="00605E64">
        <w:t xml:space="preserve"> =&gt;</w:t>
      </w:r>
      <w:r w:rsidR="00742A82">
        <w:t xml:space="preserve"> </w:t>
      </w:r>
      <w:r w:rsidR="00605E64">
        <w:t>It’s</w:t>
      </w:r>
      <w:r w:rsidR="00742A82">
        <w:t xml:space="preserve"> a feature ES6 introduces which makes working with objects a lot easier/cleaner</w:t>
      </w:r>
      <w:r w:rsidR="00605E64">
        <w:t>.</w:t>
      </w:r>
      <w:r w:rsidR="00742A82">
        <w:t xml:space="preserve"> </w:t>
      </w:r>
      <w:r w:rsidR="008346D3">
        <w:br/>
        <w:t>*</w:t>
      </w:r>
      <w:r w:rsidR="002E1E0B">
        <w:t xml:space="preserve"> </w:t>
      </w:r>
      <w:r w:rsidR="002E1E0B" w:rsidRPr="00451A9B">
        <w:rPr>
          <w:b/>
          <w:bCs/>
          <w:highlight w:val="magenta"/>
        </w:rPr>
        <w:t>TypeScript also offers classes and it turns out that TypeScript’s classes are even more powerful than ES6 classes</w:t>
      </w:r>
      <w:r w:rsidR="002E1E0B">
        <w:t>.</w:t>
      </w:r>
    </w:p>
    <w:p w14:paraId="36EED7CB" w14:textId="40B67D54" w:rsidR="00264244" w:rsidRDefault="00451A9B" w:rsidP="008346D3">
      <w:r w:rsidRPr="00451A9B">
        <w:rPr>
          <w:b/>
          <w:highlight w:val="green"/>
        </w:rPr>
        <w:t>Creating Classes and Class Properties</w:t>
      </w:r>
      <w:r>
        <w:br/>
        <w:t>*</w:t>
      </w:r>
      <w:r w:rsidR="0049187A">
        <w:t xml:space="preserve"> Classes basically allow you to prepare some kind of blueprints for objects.</w:t>
      </w:r>
      <w:r w:rsidR="0049187A">
        <w:br/>
        <w:t>*</w:t>
      </w:r>
      <w:r w:rsidR="008F5194">
        <w:t xml:space="preserve"> </w:t>
      </w:r>
      <w:r w:rsidR="008F5194" w:rsidRPr="00AA50DC">
        <w:rPr>
          <w:b/>
          <w:bCs/>
          <w:highlight w:val="yellow"/>
        </w:rPr>
        <w:t>So you can later on create objects based on a class to then make sure that this object already has some properties or methods which</w:t>
      </w:r>
      <w:r w:rsidR="002623B6" w:rsidRPr="00AA50DC">
        <w:rPr>
          <w:b/>
          <w:bCs/>
          <w:highlight w:val="yellow"/>
        </w:rPr>
        <w:t xml:space="preserve"> you define in that class</w:t>
      </w:r>
      <w:r w:rsidR="002623B6">
        <w:t>.</w:t>
      </w:r>
      <w:r>
        <w:br/>
        <w:t>*</w:t>
      </w:r>
      <w:r w:rsidR="005C18BC">
        <w:t xml:space="preserve"> You don’t </w:t>
      </w:r>
      <w:r w:rsidR="00F750B8">
        <w:t xml:space="preserve">have to </w:t>
      </w:r>
      <w:r w:rsidR="005C18BC">
        <w:t>set the properties with `this` keyword</w:t>
      </w:r>
      <w:r w:rsidR="00F750B8">
        <w:t xml:space="preserve"> in the constructor of a class</w:t>
      </w:r>
      <w:r w:rsidR="005C18BC">
        <w:t>,</w:t>
      </w:r>
      <w:r w:rsidR="00F750B8">
        <w:t xml:space="preserve"> you assign them directly in the class body</w:t>
      </w:r>
      <w:r w:rsidR="00023EA9">
        <w:t>, as you might know it from other languages like C# or Java.</w:t>
      </w:r>
      <w:r w:rsidR="00023EA9">
        <w:br/>
      </w:r>
      <w:r w:rsidR="007D5B72" w:rsidRPr="007D5B72">
        <w:rPr>
          <w:b/>
          <w:bCs/>
          <w:highlight w:val="red"/>
        </w:rPr>
        <w:t>public</w:t>
      </w:r>
      <w:r w:rsidR="007D5B72">
        <w:rPr>
          <w:b/>
          <w:bCs/>
        </w:rPr>
        <w:t xml:space="preserve"> =&gt; </w:t>
      </w:r>
      <w:r w:rsidR="007D5B72" w:rsidRPr="006B3358">
        <w:rPr>
          <w:b/>
          <w:bCs/>
          <w:highlight w:val="cyan"/>
        </w:rPr>
        <w:t xml:space="preserve">makes the property available </w:t>
      </w:r>
      <w:r w:rsidR="002243A2" w:rsidRPr="006B3358">
        <w:rPr>
          <w:b/>
          <w:bCs/>
          <w:highlight w:val="cyan"/>
        </w:rPr>
        <w:t>to whoever wants to access it</w:t>
      </w:r>
      <w:r w:rsidR="002F6741" w:rsidRPr="006B3358">
        <w:rPr>
          <w:b/>
          <w:bCs/>
          <w:highlight w:val="cyan"/>
        </w:rPr>
        <w:t>, it’s public by default</w:t>
      </w:r>
      <w:r w:rsidR="002243A2">
        <w:rPr>
          <w:b/>
          <w:bCs/>
        </w:rPr>
        <w:t>.</w:t>
      </w:r>
      <w:r w:rsidR="007D5B72">
        <w:br/>
      </w:r>
      <w:r w:rsidR="000264FA">
        <w:rPr>
          <w:b/>
          <w:bCs/>
          <w:highlight w:val="red"/>
        </w:rPr>
        <w:t>private</w:t>
      </w:r>
      <w:r w:rsidR="000264FA">
        <w:rPr>
          <w:b/>
          <w:bCs/>
        </w:rPr>
        <w:t xml:space="preserve"> =&gt; </w:t>
      </w:r>
      <w:r w:rsidR="000264FA" w:rsidRPr="006B3358">
        <w:rPr>
          <w:b/>
          <w:bCs/>
          <w:highlight w:val="cyan"/>
        </w:rPr>
        <w:t>makes the property available only within the class itself</w:t>
      </w:r>
      <w:r w:rsidR="006B3358" w:rsidRPr="006B3358">
        <w:rPr>
          <w:b/>
          <w:bCs/>
          <w:highlight w:val="cyan"/>
        </w:rPr>
        <w:t xml:space="preserve"> or whichever object you later create based on this class</w:t>
      </w:r>
      <w:r w:rsidR="000264FA">
        <w:rPr>
          <w:b/>
          <w:bCs/>
        </w:rPr>
        <w:t>.</w:t>
      </w:r>
      <w:r w:rsidR="000264FA">
        <w:br/>
      </w:r>
      <w:r w:rsidR="00FB4B61" w:rsidRPr="002C0A0F">
        <w:rPr>
          <w:b/>
          <w:bCs/>
          <w:highlight w:val="red"/>
        </w:rPr>
        <w:t>protected</w:t>
      </w:r>
      <w:r w:rsidR="00FB4B61">
        <w:t xml:space="preserve"> =&gt; </w:t>
      </w:r>
      <w:r w:rsidR="002C0A0F" w:rsidRPr="002C0A0F">
        <w:rPr>
          <w:b/>
          <w:bCs/>
          <w:highlight w:val="cyan"/>
        </w:rPr>
        <w:t>like private but additionally, they’re also accessible from any objects or classes which inherit from this class</w:t>
      </w:r>
      <w:r w:rsidR="002C0A0F">
        <w:t>.</w:t>
      </w:r>
      <w:r w:rsidR="00FB4B61">
        <w:br/>
      </w:r>
      <w:r w:rsidR="00023EA9">
        <w:t>*</w:t>
      </w:r>
      <w:r w:rsidR="00AE4A2B">
        <w:t xml:space="preserve"> You can</w:t>
      </w:r>
      <w:r w:rsidR="0005610A">
        <w:t>, however, provide a constructor() function which may take some arguments</w:t>
      </w:r>
      <w:r w:rsidR="00CC4F9E">
        <w:t xml:space="preserve"> and which then allows you to assign this.property to property</w:t>
      </w:r>
      <w:r w:rsidR="0005610A">
        <w:t>.</w:t>
      </w:r>
      <w:r w:rsidR="001A5208">
        <w:br/>
      </w:r>
      <w:r w:rsidR="001A5208">
        <w:rPr>
          <w:noProof/>
        </w:rPr>
        <w:drawing>
          <wp:inline distT="0" distB="0" distL="0" distR="0" wp14:anchorId="21F23638" wp14:editId="3EE52448">
            <wp:extent cx="1953118" cy="1068019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5274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A5208">
        <w:t xml:space="preserve">* </w:t>
      </w:r>
      <w:r w:rsidR="001A5208" w:rsidRPr="000F6260">
        <w:rPr>
          <w:b/>
          <w:bCs/>
          <w:highlight w:val="yellow"/>
        </w:rPr>
        <w:t xml:space="preserve">There’s also a quick shortcut TypeScript offers you for setting up a property which you also want to </w:t>
      </w:r>
      <w:r w:rsidR="000F6260" w:rsidRPr="000F6260">
        <w:rPr>
          <w:b/>
          <w:bCs/>
          <w:highlight w:val="yellow"/>
        </w:rPr>
        <w:t>set in the constructor</w:t>
      </w:r>
      <w:r w:rsidR="000F6260">
        <w:t>.</w:t>
      </w:r>
      <w:r w:rsidR="001A5208">
        <w:br/>
      </w:r>
      <w:r w:rsidR="00447052">
        <w:rPr>
          <w:noProof/>
        </w:rPr>
        <w:drawing>
          <wp:inline distT="0" distB="0" distL="0" distR="0" wp14:anchorId="5044C6B9" wp14:editId="6719DF1A">
            <wp:extent cx="3357676" cy="1009572"/>
            <wp:effectExtent l="0" t="0" r="0" b="63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013" cy="102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3AC">
        <w:br/>
        <w:t>=&gt; With the `public</w:t>
      </w:r>
      <w:r w:rsidR="00937D8F">
        <w:t>/private/procted</w:t>
      </w:r>
      <w:r w:rsidR="00DD33AC">
        <w:t>` I’m telling TypeScript to not only expect to get a userName argument</w:t>
      </w:r>
      <w:r w:rsidR="00937D8F">
        <w:t xml:space="preserve"> </w:t>
      </w:r>
      <w:r w:rsidR="00DD33AC">
        <w:t xml:space="preserve">in the constructor function, </w:t>
      </w:r>
      <w:r w:rsidR="008D0994">
        <w:t>but also automatically create a public</w:t>
      </w:r>
      <w:r w:rsidR="00937D8F">
        <w:t>/private/protected</w:t>
      </w:r>
      <w:r w:rsidR="008D0994">
        <w:t xml:space="preserve"> property in this class</w:t>
      </w:r>
      <w:r w:rsidR="00937D8F">
        <w:t xml:space="preserve"> and assign the argument you get passed into the constructor</w:t>
      </w:r>
      <w:r w:rsidR="00153B77">
        <w:t>, to this property.</w:t>
      </w:r>
      <w:r w:rsidR="00DD33AC">
        <w:br/>
      </w:r>
      <w:r w:rsidR="008346D3">
        <w:t>*</w:t>
      </w:r>
      <w:r w:rsidR="00447052">
        <w:t xml:space="preserve"> </w:t>
      </w:r>
      <w:r w:rsidR="00447052" w:rsidRPr="00004B60">
        <w:rPr>
          <w:b/>
          <w:bCs/>
          <w:highlight w:val="yellow"/>
        </w:rPr>
        <w:t>It’s basically a shortcut for cre</w:t>
      </w:r>
      <w:r w:rsidR="00DE0DE4">
        <w:rPr>
          <w:b/>
          <w:bCs/>
          <w:highlight w:val="yellow"/>
        </w:rPr>
        <w:t xml:space="preserve"> </w:t>
      </w:r>
      <w:r w:rsidR="00447052" w:rsidRPr="00004B60">
        <w:rPr>
          <w:b/>
          <w:bCs/>
          <w:highlight w:val="yellow"/>
        </w:rPr>
        <w:t xml:space="preserve">ating a property up there like the `name` and then </w:t>
      </w:r>
      <w:r w:rsidR="00054BDC" w:rsidRPr="00004B60">
        <w:rPr>
          <w:b/>
          <w:bCs/>
          <w:highlight w:val="yellow"/>
        </w:rPr>
        <w:t>getting the argument and assigning the argument</w:t>
      </w:r>
      <w:r w:rsidR="00054BDC">
        <w:t>.</w:t>
      </w:r>
      <w:r w:rsidR="000F6260">
        <w:br/>
        <w:t>*</w:t>
      </w:r>
      <w:r w:rsidR="0039507F">
        <w:t xml:space="preserve"> This would work the same:</w:t>
      </w:r>
      <w:r w:rsidR="0039507F">
        <w:br/>
      </w:r>
      <w:r w:rsidR="0039507F">
        <w:rPr>
          <w:noProof/>
        </w:rPr>
        <w:drawing>
          <wp:inline distT="0" distB="0" distL="0" distR="0" wp14:anchorId="28DFD7A3" wp14:editId="407C8A56">
            <wp:extent cx="3708806" cy="1008148"/>
            <wp:effectExtent l="0" t="0" r="6350" b="190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798" cy="10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E4">
        <w:br/>
        <w:t>*</w:t>
      </w:r>
      <w:r w:rsidR="001444D7">
        <w:t xml:space="preserve"> </w:t>
      </w:r>
      <w:r w:rsidR="001444D7" w:rsidRPr="001444D7">
        <w:rPr>
          <w:b/>
          <w:bCs/>
          <w:highlight w:val="yellow"/>
        </w:rPr>
        <w:t>We use a class by instantiating it</w:t>
      </w:r>
      <w:r w:rsidR="00E05972">
        <w:rPr>
          <w:b/>
          <w:bCs/>
          <w:highlight w:val="yellow"/>
        </w:rPr>
        <w:t xml:space="preserve"> with the </w:t>
      </w:r>
      <w:r w:rsidR="00E05972" w:rsidRPr="00E05972">
        <w:rPr>
          <w:b/>
          <w:bCs/>
          <w:highlight w:val="red"/>
        </w:rPr>
        <w:t>new</w:t>
      </w:r>
      <w:r w:rsidR="00E05972">
        <w:rPr>
          <w:b/>
          <w:bCs/>
          <w:highlight w:val="yellow"/>
        </w:rPr>
        <w:t xml:space="preserve"> keyword</w:t>
      </w:r>
      <w:r w:rsidR="001444D7" w:rsidRPr="001444D7">
        <w:rPr>
          <w:b/>
          <w:bCs/>
          <w:highlight w:val="yellow"/>
        </w:rPr>
        <w:t>, which means I create an object based on this class</w:t>
      </w:r>
      <w:r w:rsidR="001444D7">
        <w:t>.</w:t>
      </w:r>
      <w:r w:rsidR="00AA50DC">
        <w:br/>
      </w:r>
      <w:r w:rsidR="00C34E16">
        <w:rPr>
          <w:noProof/>
        </w:rPr>
        <w:drawing>
          <wp:inline distT="0" distB="0" distL="0" distR="0" wp14:anchorId="4D7FDB94" wp14:editId="1AF365D6">
            <wp:extent cx="2604211" cy="288674"/>
            <wp:effectExtent l="0" t="0" r="571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87" cy="3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16">
        <w:br/>
      </w:r>
      <w:r w:rsidR="00D27C33">
        <w:rPr>
          <w:noProof/>
        </w:rPr>
        <w:drawing>
          <wp:inline distT="0" distB="0" distL="0" distR="0" wp14:anchorId="480998DC" wp14:editId="2DA2394C">
            <wp:extent cx="2545689" cy="163185"/>
            <wp:effectExtent l="0" t="0" r="0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0" cy="1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C33">
        <w:br/>
      </w:r>
      <w:r w:rsidR="00DF4BB7">
        <w:t xml:space="preserve">* It’s of </w:t>
      </w:r>
      <w:r w:rsidR="00DF4BB7" w:rsidRPr="00DF4BB7">
        <w:rPr>
          <w:b/>
          <w:highlight w:val="yellow"/>
        </w:rPr>
        <w:t>type Person</w:t>
      </w:r>
      <w:r w:rsidR="00DF4BB7">
        <w:t>.</w:t>
      </w:r>
      <w:r w:rsidR="00DF4BB7">
        <w:br/>
      </w:r>
      <w:r w:rsidR="00AA50DC">
        <w:lastRenderedPageBreak/>
        <w:t>*</w:t>
      </w:r>
      <w:r w:rsidR="004B7228">
        <w:t xml:space="preserve"> We can also access the properties like this:</w:t>
      </w:r>
      <w:r w:rsidR="004B7228">
        <w:br/>
      </w:r>
      <w:r w:rsidR="004B7228">
        <w:rPr>
          <w:noProof/>
        </w:rPr>
        <w:drawing>
          <wp:inline distT="0" distB="0" distL="0" distR="0" wp14:anchorId="195C4130" wp14:editId="794AACF9">
            <wp:extent cx="2867558" cy="149742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821" cy="1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E7D">
        <w:br/>
        <w:t xml:space="preserve">* </w:t>
      </w:r>
      <w:r w:rsidR="007A1E7D" w:rsidRPr="00581C26">
        <w:rPr>
          <w:b/>
          <w:bCs/>
          <w:highlight w:val="cyan"/>
        </w:rPr>
        <w:t>You can also initialize properties</w:t>
      </w:r>
      <w:r w:rsidR="00581C26" w:rsidRPr="00581C26">
        <w:rPr>
          <w:b/>
          <w:bCs/>
          <w:highlight w:val="cyan"/>
        </w:rPr>
        <w:t xml:space="preserve"> right when declaring them</w:t>
      </w:r>
      <w:r w:rsidR="00581C26">
        <w:t>:</w:t>
      </w:r>
      <w:r w:rsidR="00581C26">
        <w:br/>
      </w:r>
      <w:r w:rsidR="00581C26">
        <w:rPr>
          <w:noProof/>
        </w:rPr>
        <w:drawing>
          <wp:inline distT="0" distB="0" distL="0" distR="0" wp14:anchorId="33F2E0D9" wp14:editId="48D0D6E7">
            <wp:extent cx="2011680" cy="512064"/>
            <wp:effectExtent l="0" t="0" r="7620" b="254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EA7F" w14:textId="77777777" w:rsidR="004E3E08" w:rsidRDefault="00C656B1" w:rsidP="008346D3">
      <w:r w:rsidRPr="00C656B1">
        <w:rPr>
          <w:b/>
          <w:bCs/>
          <w:highlight w:val="green"/>
        </w:rPr>
        <w:t>Class Methods and Access Modifiers</w:t>
      </w:r>
      <w:r w:rsidR="00264244">
        <w:br/>
      </w:r>
      <w:r w:rsidR="001444D7">
        <w:t>*</w:t>
      </w:r>
      <w:r w:rsidR="00336E82">
        <w:t xml:space="preserve"> </w:t>
      </w:r>
      <w:r w:rsidR="00336E82" w:rsidRPr="00336E82">
        <w:rPr>
          <w:b/>
          <w:bCs/>
          <w:highlight w:val="cyan"/>
        </w:rPr>
        <w:t>We set up a method like a function without the function keyword</w:t>
      </w:r>
      <w:r w:rsidR="00336E82">
        <w:t>.</w:t>
      </w:r>
      <w:r w:rsidR="001444D7">
        <w:br/>
      </w:r>
      <w:r w:rsidR="00E03EA6">
        <w:rPr>
          <w:noProof/>
        </w:rPr>
        <w:drawing>
          <wp:inline distT="0" distB="0" distL="0" distR="0" wp14:anchorId="3C96CA8E" wp14:editId="0A478DD1">
            <wp:extent cx="1609785" cy="914400"/>
            <wp:effectExtent l="0" t="0" r="952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8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EA6">
        <w:br/>
      </w:r>
      <w:r w:rsidR="001444D7">
        <w:t>*</w:t>
      </w:r>
      <w:r w:rsidR="0079685F">
        <w:t xml:space="preserve"> </w:t>
      </w:r>
      <w:r w:rsidR="0079685F" w:rsidRPr="0079685F">
        <w:rPr>
          <w:b/>
          <w:bCs/>
          <w:highlight w:val="magenta"/>
        </w:rPr>
        <w:t>Methods can also be public / private / protected</w:t>
      </w:r>
      <w:r w:rsidR="0079685F">
        <w:t>.</w:t>
      </w:r>
      <w:r w:rsidR="00B60AFD">
        <w:br/>
      </w:r>
      <w:r w:rsidR="00B60AFD">
        <w:rPr>
          <w:noProof/>
        </w:rPr>
        <w:drawing>
          <wp:inline distT="0" distB="0" distL="0" distR="0" wp14:anchorId="6E1E18EB" wp14:editId="1C2FDACE">
            <wp:extent cx="1864995" cy="1027994"/>
            <wp:effectExtent l="0" t="0" r="1905" b="127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0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C26">
        <w:br/>
        <w:t>*</w:t>
      </w:r>
      <w:r w:rsidR="00AD14FC">
        <w:t xml:space="preserve"> </w:t>
      </w:r>
      <w:r w:rsidR="00AD14FC" w:rsidRPr="00BE44E5">
        <w:rPr>
          <w:b/>
          <w:bCs/>
          <w:highlight w:val="magenta"/>
        </w:rPr>
        <w:t>You have to use `this`</w:t>
      </w:r>
      <w:r w:rsidR="003E7FE7" w:rsidRPr="00BE44E5">
        <w:rPr>
          <w:b/>
          <w:bCs/>
          <w:highlight w:val="magenta"/>
        </w:rPr>
        <w:t xml:space="preserve"> if you want to access properties or methods of an object when you’re inside of it</w:t>
      </w:r>
      <w:r w:rsidR="003E7FE7">
        <w:t>.</w:t>
      </w:r>
      <w:r w:rsidR="001444D7">
        <w:br/>
        <w:t>*</w:t>
      </w:r>
      <w:r w:rsidR="00CB086C">
        <w:t xml:space="preserve"> </w:t>
      </w:r>
      <w:r w:rsidR="00CB086C" w:rsidRPr="00CB086C">
        <w:rPr>
          <w:b/>
          <w:bCs/>
          <w:highlight w:val="yellow"/>
        </w:rPr>
        <w:t>Your classes can also inherit from</w:t>
      </w:r>
      <w:r w:rsidR="00CB086C" w:rsidRPr="00C72698">
        <w:rPr>
          <w:b/>
          <w:bCs/>
          <w:highlight w:val="yellow"/>
        </w:rPr>
        <w:t xml:space="preserve"> each other</w:t>
      </w:r>
      <w:r w:rsidR="00C72698" w:rsidRPr="00C72698">
        <w:rPr>
          <w:b/>
          <w:bCs/>
          <w:highlight w:val="yellow"/>
        </w:rPr>
        <w:t>, so you may extend classes and implement inheritance</w:t>
      </w:r>
      <w:r w:rsidR="00CB086C">
        <w:t>.</w:t>
      </w:r>
    </w:p>
    <w:p w14:paraId="4C3F6E91" w14:textId="3229B9DD" w:rsidR="0085396F" w:rsidRDefault="004E3E08" w:rsidP="008346D3">
      <w:r w:rsidRPr="004E3E08">
        <w:rPr>
          <w:b/>
          <w:bCs/>
          <w:highlight w:val="green"/>
        </w:rPr>
        <w:t>Inheritance</w:t>
      </w:r>
      <w:r>
        <w:br/>
      </w:r>
      <w:r w:rsidR="007E145A" w:rsidRPr="007E145A">
        <w:rPr>
          <w:b/>
          <w:bCs/>
          <w:highlight w:val="red"/>
        </w:rPr>
        <w:t>extends</w:t>
      </w:r>
      <w:r w:rsidR="007E145A">
        <w:br/>
      </w:r>
      <w:r w:rsidR="009F038C">
        <w:t>*</w:t>
      </w:r>
      <w:r w:rsidR="006C42EA">
        <w:t xml:space="preserve"> This means take the class you’re extending, use all of the code inside of it</w:t>
      </w:r>
      <w:r w:rsidR="00F92B16">
        <w:t xml:space="preserve"> </w:t>
      </w:r>
      <w:r w:rsidR="00F92B16" w:rsidRPr="00F92B16">
        <w:rPr>
          <w:b/>
          <w:highlight w:val="magenta"/>
        </w:rPr>
        <w:t>-except for private-</w:t>
      </w:r>
      <w:r w:rsidR="006C42EA">
        <w:t xml:space="preserve"> and now whatever</w:t>
      </w:r>
      <w:r w:rsidR="00460F7E">
        <w:t xml:space="preserve"> I specify in the new class, gets either appended if it isn’t included in the parent class, or overwritten if it was included.</w:t>
      </w:r>
      <w:r w:rsidR="00684937">
        <w:br/>
      </w:r>
      <w:r w:rsidR="00684937">
        <w:rPr>
          <w:noProof/>
        </w:rPr>
        <w:drawing>
          <wp:inline distT="0" distB="0" distL="0" distR="0" wp14:anchorId="55CCE7D5" wp14:editId="11A08EC0">
            <wp:extent cx="2392070" cy="652383"/>
            <wp:effectExtent l="0" t="0" r="825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070" cy="6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37">
        <w:br/>
        <w:t xml:space="preserve">=&gt; Here the name would still be “Max”, because </w:t>
      </w:r>
      <w:r w:rsidR="00B56173">
        <w:t>the content defined in the main class always overwrites the content of your superclass, of your parent class.</w:t>
      </w:r>
    </w:p>
    <w:p w14:paraId="5F8458F2" w14:textId="77777777" w:rsidR="00A95F00" w:rsidRDefault="0085396F" w:rsidP="008346D3">
      <w:r w:rsidRPr="0085396F">
        <w:rPr>
          <w:b/>
          <w:bCs/>
          <w:highlight w:val="green"/>
        </w:rPr>
        <w:t>Inheritance and Constructors</w:t>
      </w:r>
      <w:r>
        <w:br/>
        <w:t>*</w:t>
      </w:r>
      <w:r w:rsidR="006E4968">
        <w:t xml:space="preserve"> I can add a constructor to this child class to make sure I don’t have to pass a name like in the parent</w:t>
      </w:r>
      <w:r w:rsidR="00533359">
        <w:t xml:space="preserve"> because the name is set anyway</w:t>
      </w:r>
      <w:r w:rsidR="006E4968">
        <w:t>.</w:t>
      </w:r>
      <w:r>
        <w:br/>
      </w:r>
      <w:r w:rsidR="00096EB9">
        <w:t>* When extending a class, you always have to call super() first</w:t>
      </w:r>
      <w:r w:rsidR="00414379">
        <w:t>, which calls the constructor if the parent class.</w:t>
      </w:r>
      <w:r w:rsidR="00E81E04">
        <w:br/>
        <w:t>* I didn’t have to do that before because I didn’t have a constructor and in such a case, the parent’s constructor will always be called.</w:t>
      </w:r>
      <w:r w:rsidR="00E81E04">
        <w:br/>
      </w:r>
      <w:r w:rsidR="00E35024" w:rsidRPr="00E35024">
        <w:rPr>
          <w:b/>
          <w:bCs/>
          <w:highlight w:val="red"/>
        </w:rPr>
        <w:t>super()</w:t>
      </w:r>
      <w:r w:rsidR="00E35024">
        <w:br/>
        <w:t xml:space="preserve">=&gt; </w:t>
      </w:r>
      <w:r w:rsidR="00E35024" w:rsidRPr="00E35024">
        <w:rPr>
          <w:b/>
          <w:highlight w:val="magenta"/>
        </w:rPr>
        <w:t>Refers to the parent class</w:t>
      </w:r>
      <w:r w:rsidR="00E35024">
        <w:t>.</w:t>
      </w:r>
      <w:r w:rsidR="00096EB9">
        <w:br/>
      </w:r>
    </w:p>
    <w:p w14:paraId="1C063FA6" w14:textId="77777777" w:rsidR="0092045A" w:rsidRDefault="009F038C" w:rsidP="008346D3">
      <w:r>
        <w:lastRenderedPageBreak/>
        <w:t>*</w:t>
      </w:r>
      <w:r w:rsidR="00166620">
        <w:t xml:space="preserve"> I’m not using the access modifier for username because that’s already defined in the parent.</w:t>
      </w:r>
      <w:r>
        <w:br/>
      </w:r>
      <w:r w:rsidR="00A95F00">
        <w:rPr>
          <w:noProof/>
        </w:rPr>
        <w:drawing>
          <wp:inline distT="0" distB="0" distL="0" distR="0" wp14:anchorId="04985679" wp14:editId="58D215B3">
            <wp:extent cx="2084832" cy="114833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306" cy="11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C24" w14:textId="77777777" w:rsidR="00412818" w:rsidRDefault="0092045A" w:rsidP="008346D3">
      <w:r w:rsidRPr="0092045A">
        <w:rPr>
          <w:b/>
          <w:highlight w:val="green"/>
        </w:rPr>
        <w:t>Inheritance Wrap Up</w:t>
      </w:r>
      <w:r>
        <w:br/>
      </w:r>
      <w:r w:rsidR="009F038C">
        <w:t>*</w:t>
      </w:r>
      <w:r w:rsidR="00292F81">
        <w:t xml:space="preserve"> What if I wanted to change the age?</w:t>
      </w:r>
      <w:r w:rsidR="00292F81">
        <w:br/>
        <w:t xml:space="preserve">* </w:t>
      </w:r>
      <w:r w:rsidR="00292F81" w:rsidRPr="0089011C">
        <w:rPr>
          <w:b/>
          <w:bCs/>
          <w:highlight w:val="cyan"/>
        </w:rPr>
        <w:t>Notice that age is protected, which means it’s available in child classes too</w:t>
      </w:r>
      <w:r w:rsidR="00292F81">
        <w:t>.</w:t>
      </w:r>
      <w:r w:rsidR="00472416">
        <w:br/>
        <w:t>*</w:t>
      </w:r>
      <w:r w:rsidR="001D613F">
        <w:t xml:space="preserve"> </w:t>
      </w:r>
      <w:r w:rsidR="001D613F" w:rsidRPr="0089011C">
        <w:rPr>
          <w:b/>
          <w:bCs/>
          <w:highlight w:val="magenta"/>
        </w:rPr>
        <w:t>I wouldn’t have access to `type` because it’s private</w:t>
      </w:r>
      <w:r w:rsidR="001D613F">
        <w:t>.</w:t>
      </w:r>
      <w:r w:rsidR="00A95F00">
        <w:br/>
      </w:r>
      <w:r w:rsidR="00C85D97">
        <w:rPr>
          <w:noProof/>
        </w:rPr>
        <w:drawing>
          <wp:inline distT="0" distB="0" distL="0" distR="0" wp14:anchorId="5B32DC1F" wp14:editId="7B5B8B78">
            <wp:extent cx="2028506" cy="863194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597" cy="8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220" w14:textId="1AEB90E9" w:rsidR="007C40D5" w:rsidRDefault="00412818" w:rsidP="008346D3">
      <w:r w:rsidRPr="00412818">
        <w:rPr>
          <w:b/>
          <w:highlight w:val="green"/>
        </w:rPr>
        <w:t>Getters and Setters</w:t>
      </w:r>
      <w:r>
        <w:br/>
      </w:r>
      <w:r w:rsidR="00A95F00">
        <w:t>*</w:t>
      </w:r>
      <w:r w:rsidR="00921960">
        <w:t xml:space="preserve"> Vanilla JavaScript also has some ways to create getters and setters but TypeScript makes it really easy.</w:t>
      </w:r>
      <w:r w:rsidR="00921960">
        <w:br/>
        <w:t>*</w:t>
      </w:r>
      <w:r w:rsidR="00D30A29">
        <w:t xml:space="preserve"> </w:t>
      </w:r>
      <w:r w:rsidR="00D30A29" w:rsidRPr="00287774">
        <w:rPr>
          <w:b/>
          <w:bCs/>
          <w:highlight w:val="yellow"/>
        </w:rPr>
        <w:t>Generally, you shouldn’t prefix your private properties with _ underscore, t hat’s the style guide for TypeScript</w:t>
      </w:r>
      <w:r w:rsidR="00287774" w:rsidRPr="00287774">
        <w:rPr>
          <w:b/>
          <w:bCs/>
          <w:highlight w:val="yellow"/>
        </w:rPr>
        <w:t>, but in this case I’ll make</w:t>
      </w:r>
      <w:r w:rsidR="00287774" w:rsidRPr="00EF10F2">
        <w:rPr>
          <w:b/>
          <w:bCs/>
          <w:highlight w:val="yellow"/>
        </w:rPr>
        <w:t xml:space="preserve"> an exception</w:t>
      </w:r>
      <w:r w:rsidR="00111C28" w:rsidRPr="00EF10F2">
        <w:rPr>
          <w:b/>
          <w:bCs/>
          <w:highlight w:val="yellow"/>
        </w:rPr>
        <w:t xml:space="preserve"> - because I don’t want to be able to access this _species property from outside</w:t>
      </w:r>
      <w:r w:rsidR="00EF10F2" w:rsidRPr="00EF10F2">
        <w:rPr>
          <w:b/>
          <w:bCs/>
          <w:highlight w:val="yellow"/>
        </w:rPr>
        <w:t xml:space="preserve"> but I want to offer a controlled access, which means through a getter ot setter which allow me to execute some code before actually returning or setting the value</w:t>
      </w:r>
      <w:r w:rsidR="00D30A29">
        <w:t>.</w:t>
      </w:r>
      <w:r w:rsidR="00A95F00">
        <w:br/>
        <w:t>*</w:t>
      </w:r>
      <w:r w:rsidR="00403877">
        <w:t xml:space="preserve"> The `species` will be the</w:t>
      </w:r>
      <w:r w:rsidR="004F5EDD">
        <w:t xml:space="preserve"> property name accessible from outside later on.</w:t>
      </w:r>
      <w:r w:rsidR="004F5EDD">
        <w:br/>
        <w:t xml:space="preserve">* I do add parentheses () but I won’t call it like a method from outside, </w:t>
      </w:r>
      <w:r w:rsidR="00770D34">
        <w:t>that’s important to understand.</w:t>
      </w:r>
      <w:r w:rsidR="00770D34">
        <w:br/>
        <w:t>=&gt; I’ll call it like a property but I set it up like a method because I can execute some code here</w:t>
      </w:r>
      <w:r w:rsidR="000C4CEB">
        <w:t>, like a method which gets called.</w:t>
      </w:r>
      <w:r w:rsidR="000C4CEB">
        <w:br/>
        <w:t>*</w:t>
      </w:r>
      <w:r w:rsidR="006568DC">
        <w:t xml:space="preserve"> You can think of</w:t>
      </w:r>
      <w:r w:rsidR="00E40CAD">
        <w:t xml:space="preserve"> this value being passed to this kind of only theoretically existent method here, automatically.</w:t>
      </w:r>
      <w:r w:rsidR="00E40CAD">
        <w:br/>
        <w:t>*</w:t>
      </w:r>
      <w:r w:rsidR="00701C5D">
        <w:t xml:space="preserve"> That’s why I have the _ underscore - because I want to use this `species` name and therefore I have </w:t>
      </w:r>
      <w:r w:rsidR="00867387">
        <w:t>to make sure to have a different namy for my private property.</w:t>
      </w:r>
      <w:r w:rsidR="00F94680">
        <w:br/>
      </w:r>
      <w:r w:rsidR="00F94680" w:rsidRPr="00F94680">
        <w:rPr>
          <w:b/>
          <w:bCs/>
          <w:highlight w:val="red"/>
        </w:rPr>
        <w:t>get</w:t>
      </w:r>
      <w:r w:rsidR="00F94680" w:rsidRPr="00F94680">
        <w:rPr>
          <w:b/>
          <w:bCs/>
          <w:highlight w:val="red"/>
        </w:rPr>
        <w:br/>
        <w:t>set</w:t>
      </w:r>
      <w:r w:rsidR="00867387">
        <w:br/>
      </w:r>
      <w:r w:rsidR="0021041A">
        <w:rPr>
          <w:noProof/>
        </w:rPr>
        <w:drawing>
          <wp:inline distT="0" distB="0" distL="0" distR="0" wp14:anchorId="67848B5B" wp14:editId="4F0477AE">
            <wp:extent cx="2103406" cy="1865376"/>
            <wp:effectExtent l="0" t="0" r="0" b="190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1299" cy="190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1A">
        <w:br/>
      </w:r>
      <w:r w:rsidR="00BA3263">
        <w:rPr>
          <w:noProof/>
        </w:rPr>
        <w:drawing>
          <wp:inline distT="0" distB="0" distL="0" distR="0" wp14:anchorId="65705640" wp14:editId="35AE028E">
            <wp:extent cx="643737" cy="217261"/>
            <wp:effectExtent l="0" t="0" r="444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935" cy="2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263">
        <w:br/>
      </w:r>
    </w:p>
    <w:p w14:paraId="74FCD5AA" w14:textId="7063931D" w:rsidR="008F2C16" w:rsidRDefault="007C40D5" w:rsidP="008346D3">
      <w:r>
        <w:rPr>
          <w:noProof/>
        </w:rPr>
        <w:lastRenderedPageBreak/>
        <w:drawing>
          <wp:inline distT="0" distB="0" distL="0" distR="0" wp14:anchorId="7B8C6C45" wp14:editId="312BBF12">
            <wp:extent cx="1923897" cy="290272"/>
            <wp:effectExtent l="0" t="0" r="63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9843" cy="2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F20AC">
        <w:rPr>
          <w:noProof/>
        </w:rPr>
        <w:drawing>
          <wp:inline distT="0" distB="0" distL="0" distR="0" wp14:anchorId="79DED9F6" wp14:editId="06260D73">
            <wp:extent cx="601980" cy="182880"/>
            <wp:effectExtent l="0" t="0" r="7620" b="762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355" cy="18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0AC">
        <w:br/>
      </w:r>
      <w:r w:rsidR="005A2780">
        <w:rPr>
          <w:noProof/>
        </w:rPr>
        <w:drawing>
          <wp:inline distT="0" distB="0" distL="0" distR="0" wp14:anchorId="5437DEB1" wp14:editId="2A97945B">
            <wp:extent cx="2099462" cy="278162"/>
            <wp:effectExtent l="0" t="0" r="0" b="762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73" cy="3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780">
        <w:br/>
      </w:r>
      <w:r w:rsidR="00F94680">
        <w:rPr>
          <w:noProof/>
        </w:rPr>
        <w:drawing>
          <wp:inline distT="0" distB="0" distL="0" distR="0" wp14:anchorId="7AEF3ACD" wp14:editId="61A9B001">
            <wp:extent cx="907084" cy="166299"/>
            <wp:effectExtent l="0" t="0" r="0" b="571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8659" cy="1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BEA">
        <w:br/>
        <w:t xml:space="preserve">* So that’s a convenient way to use getters and setters to control access to your properties and make </w:t>
      </w:r>
      <w:r w:rsidR="00D34BD2">
        <w:t>sure that certain criteria are met before assigning a value or returning a value.</w:t>
      </w:r>
    </w:p>
    <w:p w14:paraId="5F507057" w14:textId="77777777" w:rsidR="001C11BA" w:rsidRDefault="000E1284" w:rsidP="008346D3">
      <w:r w:rsidRPr="000E1284">
        <w:rPr>
          <w:b/>
          <w:bCs/>
          <w:highlight w:val="green"/>
        </w:rPr>
        <w:t>Static Properties and Methods</w:t>
      </w:r>
      <w:r w:rsidR="008F2C16">
        <w:br/>
      </w:r>
      <w:r w:rsidR="00867387">
        <w:t>*</w:t>
      </w:r>
      <w:r w:rsidR="006260B8">
        <w:t xml:space="preserve"> This class should bundle some helper properties or methods I can use throughout my application</w:t>
      </w:r>
      <w:r w:rsidR="009D7E4F">
        <w:t xml:space="preserve"> for example.</w:t>
      </w:r>
      <w:r w:rsidR="00D02E43">
        <w:br/>
        <w:t>* We don’t always want to instantiate</w:t>
      </w:r>
      <w:r w:rsidR="0059350F">
        <w:t xml:space="preserve"> classes.</w:t>
      </w:r>
      <w:r w:rsidR="00D80F72">
        <w:br/>
      </w:r>
      <w:r w:rsidR="005227DB" w:rsidRPr="005227DB">
        <w:rPr>
          <w:b/>
          <w:highlight w:val="red"/>
        </w:rPr>
        <w:t>static</w:t>
      </w:r>
      <w:r w:rsidR="005227DB">
        <w:br/>
      </w:r>
      <w:r w:rsidR="006B0CED">
        <w:t xml:space="preserve">=&gt; </w:t>
      </w:r>
      <w:r w:rsidR="006B0CED" w:rsidRPr="006B0CED">
        <w:rPr>
          <w:b/>
          <w:bCs/>
          <w:highlight w:val="magenta"/>
        </w:rPr>
        <w:t>You can use static properties/methods without instantiation the class</w:t>
      </w:r>
      <w:r w:rsidR="006B0CED">
        <w:t>.</w:t>
      </w:r>
      <w:r w:rsidR="006B0CED">
        <w:br/>
      </w:r>
      <w:r w:rsidR="00AC4A59">
        <w:rPr>
          <w:noProof/>
        </w:rPr>
        <w:drawing>
          <wp:inline distT="0" distB="0" distL="0" distR="0" wp14:anchorId="62BB7738" wp14:editId="29D3951D">
            <wp:extent cx="3277209" cy="1042496"/>
            <wp:effectExtent l="0" t="0" r="0" b="571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037" cy="10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3C6" w14:textId="697F5DE9" w:rsidR="00A510E1" w:rsidRDefault="001C11BA" w:rsidP="008346D3">
      <w:r w:rsidRPr="001C11BA">
        <w:rPr>
          <w:b/>
          <w:bCs/>
          <w:highlight w:val="green"/>
        </w:rPr>
        <w:t>Abstract Classes</w:t>
      </w:r>
      <w:r>
        <w:br/>
      </w:r>
      <w:r w:rsidR="00F54521" w:rsidRPr="00F54521">
        <w:rPr>
          <w:b/>
          <w:bCs/>
          <w:highlight w:val="red"/>
        </w:rPr>
        <w:t>abstract</w:t>
      </w:r>
      <w:r w:rsidR="00F54521">
        <w:br/>
      </w:r>
      <w:r w:rsidR="00405591" w:rsidRPr="00336842">
        <w:rPr>
          <w:b/>
          <w:bCs/>
          <w:highlight w:val="magenta"/>
        </w:rPr>
        <w:t>Abs</w:t>
      </w:r>
      <w:r w:rsidR="00405591" w:rsidRPr="00405591">
        <w:rPr>
          <w:b/>
          <w:bCs/>
          <w:highlight w:val="magenta"/>
        </w:rPr>
        <w:t xml:space="preserve">tract </w:t>
      </w:r>
      <w:r w:rsidR="00405591" w:rsidRPr="00405591">
        <w:rPr>
          <w:b/>
          <w:bCs/>
          <w:highlight w:val="magenta"/>
        </w:rPr>
        <w:t>Class</w:t>
      </w:r>
      <w:r w:rsidR="00405591">
        <w:rPr>
          <w:b/>
          <w:bCs/>
        </w:rPr>
        <w:t xml:space="preserve"> =&gt;</w:t>
      </w:r>
      <w:r w:rsidR="00405591" w:rsidRPr="00405591">
        <w:rPr>
          <w:b/>
          <w:bCs/>
          <w:highlight w:val="cyan"/>
        </w:rPr>
        <w:t xml:space="preserve"> </w:t>
      </w:r>
      <w:r w:rsidR="00405591" w:rsidRPr="00EF04E2">
        <w:rPr>
          <w:b/>
          <w:bCs/>
          <w:highlight w:val="cyan"/>
        </w:rPr>
        <w:t>Abstract classes cannot be instantiated directly</w:t>
      </w:r>
      <w:r w:rsidR="00405591">
        <w:t>.</w:t>
      </w:r>
      <w:r w:rsidR="00EF04E2">
        <w:br/>
      </w:r>
      <w:r w:rsidR="009C0AF1">
        <w:t>=&gt;</w:t>
      </w:r>
      <w:r w:rsidR="00EF04E2">
        <w:t xml:space="preserve"> </w:t>
      </w:r>
      <w:r w:rsidR="00EF04E2" w:rsidRPr="00EF04E2">
        <w:rPr>
          <w:b/>
          <w:bCs/>
          <w:highlight w:val="magenta"/>
        </w:rPr>
        <w:t>You have to inherit from them, a</w:t>
      </w:r>
      <w:r w:rsidR="00EF04E2" w:rsidRPr="00B2249A">
        <w:rPr>
          <w:b/>
          <w:bCs/>
          <w:highlight w:val="magenta"/>
        </w:rPr>
        <w:t>lways</w:t>
      </w:r>
      <w:r w:rsidR="00B2249A" w:rsidRPr="00B2249A">
        <w:rPr>
          <w:b/>
          <w:bCs/>
          <w:highlight w:val="magenta"/>
        </w:rPr>
        <w:t>, they’re basically just there to be inherited from</w:t>
      </w:r>
      <w:r w:rsidR="00EF04E2">
        <w:t>.</w:t>
      </w:r>
      <w:r w:rsidR="00F54521">
        <w:br/>
      </w:r>
      <w:r w:rsidR="009C0AF1">
        <w:t>=&gt;</w:t>
      </w:r>
      <w:r w:rsidR="00633484">
        <w:t xml:space="preserve"> </w:t>
      </w:r>
      <w:r w:rsidR="00633484" w:rsidRPr="00DC6A84">
        <w:rPr>
          <w:b/>
          <w:bCs/>
          <w:highlight w:val="cyan"/>
        </w:rPr>
        <w:t>The class might provide some basic setup that other</w:t>
      </w:r>
      <w:r w:rsidR="00DC6A84" w:rsidRPr="00DC6A84">
        <w:rPr>
          <w:b/>
          <w:bCs/>
          <w:highlight w:val="cyan"/>
        </w:rPr>
        <w:t xml:space="preserve"> - more specialized - classes which then will be instantiated, need</w:t>
      </w:r>
      <w:r w:rsidR="00DC6A84">
        <w:t>.</w:t>
      </w:r>
      <w:r w:rsidR="00A1554B">
        <w:br/>
      </w:r>
      <w:r w:rsidR="00336842" w:rsidRPr="00336842">
        <w:rPr>
          <w:b/>
          <w:bCs/>
          <w:highlight w:val="magenta"/>
        </w:rPr>
        <w:t>Abstract Method</w:t>
      </w:r>
      <w:r w:rsidR="00336842">
        <w:rPr>
          <w:b/>
          <w:bCs/>
        </w:rPr>
        <w:t xml:space="preserve"> =&gt; </w:t>
      </w:r>
      <w:r w:rsidR="00336842" w:rsidRPr="0022775E">
        <w:rPr>
          <w:b/>
          <w:bCs/>
          <w:highlight w:val="yellow"/>
        </w:rPr>
        <w:t>you don’t hav</w:t>
      </w:r>
      <w:r w:rsidR="00336842" w:rsidRPr="00E33E6D">
        <w:rPr>
          <w:b/>
          <w:bCs/>
          <w:highlight w:val="yellow"/>
        </w:rPr>
        <w:t>e the function body</w:t>
      </w:r>
      <w:r w:rsidR="004465A2" w:rsidRPr="00E33E6D">
        <w:rPr>
          <w:b/>
          <w:bCs/>
          <w:highlight w:val="yellow"/>
        </w:rPr>
        <w:t>, we</w:t>
      </w:r>
      <w:r w:rsidR="0022775E" w:rsidRPr="00E33E6D">
        <w:rPr>
          <w:b/>
          <w:bCs/>
          <w:highlight w:val="yellow"/>
        </w:rPr>
        <w:t xml:space="preserve"> only define what the function should look like</w:t>
      </w:r>
      <w:r w:rsidR="00E33E6D" w:rsidRPr="00E33E6D">
        <w:rPr>
          <w:b/>
          <w:bCs/>
          <w:highlight w:val="yellow"/>
        </w:rPr>
        <w:t>, we’re not implementing any logic</w:t>
      </w:r>
      <w:r w:rsidR="00336842">
        <w:rPr>
          <w:b/>
          <w:bCs/>
        </w:rPr>
        <w:t>.</w:t>
      </w:r>
      <w:r w:rsidR="00336842">
        <w:rPr>
          <w:b/>
          <w:bCs/>
        </w:rPr>
        <w:br/>
      </w:r>
      <w:r w:rsidR="004465A2">
        <w:rPr>
          <w:noProof/>
        </w:rPr>
        <w:drawing>
          <wp:inline distT="0" distB="0" distL="0" distR="0" wp14:anchorId="6F730932" wp14:editId="123DD927">
            <wp:extent cx="3013862" cy="164263"/>
            <wp:effectExtent l="0" t="0" r="0" b="762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029" cy="1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630">
        <w:rPr>
          <w:b/>
          <w:bCs/>
        </w:rPr>
        <w:br/>
        <w:t>=&gt; Once we extend the abstract class, we need to implement all abstract methods</w:t>
      </w:r>
      <w:r w:rsidR="00334653">
        <w:rPr>
          <w:b/>
          <w:bCs/>
        </w:rPr>
        <w:t>.</w:t>
      </w:r>
      <w:r w:rsidR="00336842">
        <w:br/>
      </w:r>
      <w:r w:rsidR="0007782E">
        <w:rPr>
          <w:noProof/>
        </w:rPr>
        <w:drawing>
          <wp:inline distT="0" distB="0" distL="0" distR="0" wp14:anchorId="1508BA60" wp14:editId="68C0DB7A">
            <wp:extent cx="2596896" cy="1259101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1452" cy="12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82E">
        <w:rPr>
          <w:b/>
          <w:bCs/>
        </w:rPr>
        <w:br/>
      </w:r>
      <w:r w:rsidR="006A6E4B">
        <w:rPr>
          <w:noProof/>
        </w:rPr>
        <w:t>* If we don’t implement the abstract method, we get:</w:t>
      </w:r>
      <w:r w:rsidR="006A6E4B">
        <w:rPr>
          <w:b/>
          <w:bCs/>
        </w:rPr>
        <w:br/>
      </w:r>
      <w:r w:rsidR="00A00320">
        <w:rPr>
          <w:noProof/>
        </w:rPr>
        <w:drawing>
          <wp:inline distT="0" distB="0" distL="0" distR="0" wp14:anchorId="7B6B134B" wp14:editId="5A1899D7">
            <wp:extent cx="6400800" cy="257528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29" cy="2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82E">
        <w:br/>
      </w:r>
      <w:r w:rsidR="00C45CE0">
        <w:rPr>
          <w:noProof/>
        </w:rPr>
        <w:drawing>
          <wp:inline distT="0" distB="0" distL="0" distR="0" wp14:anchorId="5916FD7F" wp14:editId="55BA0BDB">
            <wp:extent cx="2275027" cy="642430"/>
            <wp:effectExtent l="0" t="0" r="0" b="571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0588" cy="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CE0">
        <w:br/>
      </w:r>
      <w:r w:rsidR="00FB2D53">
        <w:rPr>
          <w:noProof/>
        </w:rPr>
        <w:drawing>
          <wp:inline distT="0" distB="0" distL="0" distR="0" wp14:anchorId="3D717BAD" wp14:editId="6899B913">
            <wp:extent cx="2523744" cy="50020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7360" cy="5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D53">
        <w:br/>
      </w:r>
      <w:r w:rsidR="00A510E1">
        <w:rPr>
          <w:noProof/>
        </w:rPr>
        <w:drawing>
          <wp:inline distT="0" distB="0" distL="0" distR="0" wp14:anchorId="4CD4F631" wp14:editId="6641F055">
            <wp:extent cx="2143353" cy="282740"/>
            <wp:effectExtent l="0" t="0" r="0" b="317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214" cy="3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33">
        <w:rPr>
          <w:noProof/>
        </w:rPr>
        <w:br/>
        <w:t>* We don’t see the budget because we didn’t initialize it or set it.</w:t>
      </w:r>
    </w:p>
    <w:p w14:paraId="2147ACBE" w14:textId="77777777" w:rsidR="001E70D4" w:rsidRDefault="00A24314" w:rsidP="008346D3">
      <w:r w:rsidRPr="00A24314">
        <w:rPr>
          <w:b/>
          <w:bCs/>
          <w:highlight w:val="green"/>
        </w:rPr>
        <w:lastRenderedPageBreak/>
        <w:t>Private Constructors &amp; Singletons (added with TypeScript 2.0)</w:t>
      </w:r>
      <w:r w:rsidR="00BB591D">
        <w:br/>
      </w:r>
      <w:r w:rsidR="00DA103C">
        <w:rPr>
          <w:noProof/>
        </w:rPr>
        <w:drawing>
          <wp:inline distT="0" distB="0" distL="0" distR="0" wp14:anchorId="29F3F589" wp14:editId="295D495E">
            <wp:extent cx="3394252" cy="1784302"/>
            <wp:effectExtent l="0" t="0" r="0" b="698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872" cy="17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03C">
        <w:br/>
      </w:r>
      <w:r w:rsidR="00A1554B">
        <w:t>*</w:t>
      </w:r>
      <w:r w:rsidR="00003807">
        <w:t xml:space="preserve"> How can we use a class if we can’t construct it, if </w:t>
      </w:r>
      <w:r w:rsidR="00CC3B7A">
        <w:t>we can’t create an instance of it?</w:t>
      </w:r>
      <w:r w:rsidR="00CC3B7A">
        <w:br/>
      </w:r>
      <w:r w:rsidR="00A82B9A" w:rsidRPr="00A82B9A">
        <w:rPr>
          <w:b/>
          <w:highlight w:val="red"/>
        </w:rPr>
        <w:t>Singleton Class</w:t>
      </w:r>
      <w:r w:rsidR="00A82B9A">
        <w:br/>
      </w:r>
      <w:r w:rsidR="00DC4880">
        <w:t xml:space="preserve">=&gt; </w:t>
      </w:r>
      <w:r w:rsidR="00DC4880" w:rsidRPr="00DC4880">
        <w:rPr>
          <w:b/>
          <w:bCs/>
          <w:highlight w:val="magenta"/>
        </w:rPr>
        <w:t>Allows you to set up a class where you only want to have 1 insteance during runtime</w:t>
      </w:r>
      <w:r w:rsidR="00DC4880">
        <w:t>.</w:t>
      </w:r>
      <w:r w:rsidR="00DC4880">
        <w:br/>
      </w:r>
      <w:r w:rsidR="00CC3B7A">
        <w:t>*</w:t>
      </w:r>
      <w:r w:rsidR="00EA72DC">
        <w:t xml:space="preserve"> </w:t>
      </w:r>
      <w:r w:rsidR="00EA72DC" w:rsidRPr="00EA72DC">
        <w:rPr>
          <w:b/>
          <w:highlight w:val="yellow"/>
        </w:rPr>
        <w:t>This pattern is something you see in a lot of languages</w:t>
      </w:r>
      <w:r w:rsidR="00EA72DC">
        <w:t>.</w:t>
      </w:r>
      <w:r w:rsidR="00474928">
        <w:br/>
        <w:t>*</w:t>
      </w:r>
      <w:r w:rsidR="007A2AE9">
        <w:t xml:space="preserve"> </w:t>
      </w:r>
      <w:r w:rsidR="007A2AE9" w:rsidRPr="008B4C92">
        <w:rPr>
          <w:b/>
          <w:bCs/>
          <w:highlight w:val="cyan"/>
        </w:rPr>
        <w:t>It might be useful if you know that you want to have an instance of this class but you only need 1 instance</w:t>
      </w:r>
      <w:r w:rsidR="007A2AE9">
        <w:t xml:space="preserve"> </w:t>
      </w:r>
      <w:r w:rsidR="007A2AE9" w:rsidRPr="002D4CCB">
        <w:rPr>
          <w:b/>
          <w:bCs/>
          <w:highlight w:val="yellow"/>
        </w:rPr>
        <w:t xml:space="preserve">because </w:t>
      </w:r>
      <w:r w:rsidR="009107F5" w:rsidRPr="002D4CCB">
        <w:rPr>
          <w:b/>
          <w:bCs/>
          <w:highlight w:val="yellow"/>
        </w:rPr>
        <w:t xml:space="preserve">let’s say </w:t>
      </w:r>
      <w:r w:rsidR="009107F5" w:rsidRPr="00CD057E">
        <w:rPr>
          <w:b/>
          <w:bCs/>
          <w:highlight w:val="yellow"/>
        </w:rPr>
        <w:t>we want to have an array of data in this class and this array has to be the same in my whole application</w:t>
      </w:r>
      <w:r w:rsidR="007A2AE9">
        <w:t>.</w:t>
      </w:r>
      <w:r w:rsidR="006B0CED">
        <w:br/>
        <w:t>*</w:t>
      </w:r>
      <w:r w:rsidR="00E95362">
        <w:t xml:space="preserve"> </w:t>
      </w:r>
      <w:r w:rsidR="00E95362" w:rsidRPr="00E95362">
        <w:rPr>
          <w:b/>
          <w:bCs/>
          <w:highlight w:val="magenta"/>
        </w:rPr>
        <w:t>By making the constructor private, you can force this class to only be used as a Singleton</w:t>
      </w:r>
      <w:r w:rsidR="00E95362">
        <w:t>.</w:t>
      </w:r>
    </w:p>
    <w:p w14:paraId="28F1148D" w14:textId="77777777" w:rsidR="00310BC3" w:rsidRDefault="001E70D4" w:rsidP="008346D3">
      <w:r w:rsidRPr="001E70D4">
        <w:rPr>
          <w:b/>
          <w:bCs/>
          <w:highlight w:val="green"/>
        </w:rPr>
        <w:t>“readonly” Properties (added with TypeScript 2.0)</w:t>
      </w:r>
      <w:r>
        <w:br/>
      </w:r>
      <w:r w:rsidR="0011742F">
        <w:rPr>
          <w:noProof/>
        </w:rPr>
        <w:drawing>
          <wp:inline distT="0" distB="0" distL="0" distR="0" wp14:anchorId="0E483C94" wp14:editId="7DEFDF44">
            <wp:extent cx="3050438" cy="17167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752" cy="1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2F">
        <w:rPr>
          <w:b/>
          <w:bCs/>
        </w:rPr>
        <w:br/>
      </w:r>
      <w:r w:rsidR="00341D9E">
        <w:rPr>
          <w:noProof/>
        </w:rPr>
        <w:drawing>
          <wp:inline distT="0" distB="0" distL="0" distR="0" wp14:anchorId="4D3ED8F5" wp14:editId="04606ACA">
            <wp:extent cx="1777593" cy="152762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9272" cy="1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2F">
        <w:br/>
      </w:r>
      <w:r w:rsidR="008B4C92">
        <w:t>*</w:t>
      </w:r>
      <w:r w:rsidR="004A5CA5">
        <w:t xml:space="preserve"> The `name` is created with the shortcut, it’s still accessible outside.</w:t>
      </w:r>
      <w:r w:rsidR="00AD704D">
        <w:br/>
      </w:r>
      <w:r w:rsidR="007D148C">
        <w:rPr>
          <w:noProof/>
        </w:rPr>
        <w:drawing>
          <wp:inline distT="0" distB="0" distL="0" distR="0" wp14:anchorId="008D918D" wp14:editId="758E12CC">
            <wp:extent cx="2055571" cy="142658"/>
            <wp:effectExtent l="0" t="0" r="190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7225" cy="1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48C">
        <w:br/>
      </w:r>
      <w:r w:rsidR="00AD704D">
        <w:t>*</w:t>
      </w:r>
      <w:r w:rsidR="00ED424E">
        <w:t xml:space="preserve"> </w:t>
      </w:r>
      <w:r w:rsidR="00ED424E" w:rsidRPr="00ED424E">
        <w:rPr>
          <w:b/>
          <w:bCs/>
          <w:highlight w:val="yellow"/>
        </w:rPr>
        <w:t>What if we wanted to make sure that we can only set it in the constructor but not at any other place?</w:t>
      </w:r>
      <w:r w:rsidR="00B53E4A">
        <w:br/>
      </w:r>
      <w:r w:rsidR="00455E77">
        <w:t xml:space="preserve">* </w:t>
      </w:r>
      <w:r w:rsidR="00455E77" w:rsidRPr="00455E77">
        <w:rPr>
          <w:b/>
          <w:bCs/>
          <w:highlight w:val="yellow"/>
        </w:rPr>
        <w:t>I want to make it readable though</w:t>
      </w:r>
      <w:r w:rsidR="00455E77">
        <w:t>.</w:t>
      </w:r>
      <w:r w:rsidR="00455E77">
        <w:br/>
      </w:r>
      <w:r w:rsidR="000729B0">
        <w:t xml:space="preserve">* </w:t>
      </w:r>
      <w:r w:rsidR="000729B0" w:rsidRPr="00981752">
        <w:rPr>
          <w:b/>
          <w:bCs/>
          <w:highlight w:val="yellow"/>
        </w:rPr>
        <w:t>There are 2 ways to achieve this</w:t>
      </w:r>
      <w:r w:rsidR="000729B0" w:rsidRPr="000729B0">
        <w:rPr>
          <w:b/>
          <w:bCs/>
        </w:rPr>
        <w:t>:</w:t>
      </w:r>
      <w:r w:rsidR="000729B0">
        <w:br/>
      </w:r>
      <w:r w:rsidR="0074392E">
        <w:t xml:space="preserve">1) </w:t>
      </w:r>
      <w:r w:rsidR="0074392E" w:rsidRPr="0074392E">
        <w:rPr>
          <w:b/>
          <w:bCs/>
          <w:highlight w:val="magenta"/>
        </w:rPr>
        <w:t>Using a getter</w:t>
      </w:r>
      <w:r w:rsidR="0074392E">
        <w:t xml:space="preserve"> - if you don’t specify a setter but only a getter, then you would make that property read-only.</w:t>
      </w:r>
      <w:r w:rsidR="006C3034">
        <w:br/>
        <w:t>* If that’s our goal, we can take a shorter route and simply do:</w:t>
      </w:r>
      <w:r w:rsidR="006C3034">
        <w:br/>
      </w:r>
      <w:r w:rsidR="006C3034" w:rsidRPr="006C3034">
        <w:rPr>
          <w:b/>
          <w:bCs/>
          <w:highlight w:val="red"/>
        </w:rPr>
        <w:t>readonly</w:t>
      </w:r>
      <w:r w:rsidR="0074392E">
        <w:br/>
      </w:r>
      <w:r w:rsidR="003463A5">
        <w:t>2)</w:t>
      </w:r>
      <w:r w:rsidR="006C3034">
        <w:t xml:space="preserve"> </w:t>
      </w:r>
      <w:r w:rsidR="006C3034" w:rsidRPr="006C3034">
        <w:rPr>
          <w:b/>
          <w:bCs/>
          <w:highlight w:val="magenta"/>
        </w:rPr>
        <w:t>readonly</w:t>
      </w:r>
      <w:r w:rsidR="006C3034">
        <w:t xml:space="preserve"> - in front of the property.</w:t>
      </w:r>
      <w:r w:rsidR="006C3034">
        <w:br/>
      </w:r>
      <w:r w:rsidR="004331A1">
        <w:rPr>
          <w:noProof/>
        </w:rPr>
        <w:drawing>
          <wp:inline distT="0" distB="0" distL="0" distR="0" wp14:anchorId="3D770643" wp14:editId="1F4FAF48">
            <wp:extent cx="3928262" cy="194255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2173" cy="2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3A5">
        <w:br/>
        <w:t>*</w:t>
      </w:r>
      <w:r w:rsidR="00C2260A">
        <w:t xml:space="preserve"> To avoid the IDE error, you can take the long way:</w:t>
      </w:r>
      <w:r w:rsidR="00C2260A">
        <w:br/>
      </w:r>
      <w:r w:rsidR="00E01E05">
        <w:rPr>
          <w:noProof/>
        </w:rPr>
        <w:drawing>
          <wp:inline distT="0" distB="0" distL="0" distR="0" wp14:anchorId="3CD430C3" wp14:editId="6EA52BDF">
            <wp:extent cx="2392070" cy="805024"/>
            <wp:effectExtent l="0" t="0" r="0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988" cy="8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508F" w14:textId="77777777" w:rsidR="00684751" w:rsidRDefault="00684751" w:rsidP="008346D3">
      <w:pPr>
        <w:rPr>
          <w:b/>
          <w:bCs/>
          <w:highlight w:val="green"/>
        </w:rPr>
      </w:pPr>
    </w:p>
    <w:p w14:paraId="324EB94C" w14:textId="77777777" w:rsidR="00684751" w:rsidRDefault="00684751" w:rsidP="008346D3">
      <w:pPr>
        <w:rPr>
          <w:b/>
          <w:bCs/>
          <w:highlight w:val="green"/>
        </w:rPr>
      </w:pPr>
    </w:p>
    <w:p w14:paraId="31643731" w14:textId="77777777" w:rsidR="00684751" w:rsidRDefault="00684751" w:rsidP="008346D3">
      <w:pPr>
        <w:rPr>
          <w:b/>
          <w:bCs/>
          <w:highlight w:val="green"/>
        </w:rPr>
      </w:pPr>
    </w:p>
    <w:p w14:paraId="3CBDF041" w14:textId="77777777" w:rsidR="00684751" w:rsidRDefault="00684751" w:rsidP="008346D3">
      <w:pPr>
        <w:rPr>
          <w:b/>
          <w:bCs/>
          <w:highlight w:val="green"/>
        </w:rPr>
      </w:pPr>
    </w:p>
    <w:p w14:paraId="44E9A306" w14:textId="77777777" w:rsidR="00684751" w:rsidRDefault="00684751" w:rsidP="008346D3">
      <w:pPr>
        <w:rPr>
          <w:b/>
          <w:bCs/>
          <w:highlight w:val="green"/>
        </w:rPr>
      </w:pPr>
    </w:p>
    <w:p w14:paraId="3C9E1123" w14:textId="77777777" w:rsidR="00DC2CF7" w:rsidRDefault="00310BC3" w:rsidP="008346D3">
      <w:r w:rsidRPr="00310BC3">
        <w:rPr>
          <w:b/>
          <w:bCs/>
          <w:highlight w:val="green"/>
        </w:rPr>
        <w:lastRenderedPageBreak/>
        <w:t>Module Exercise: Problem</w:t>
      </w:r>
      <w:r>
        <w:br/>
      </w:r>
      <w:r w:rsidR="00B53E4A">
        <w:t>*</w:t>
      </w:r>
      <w:r w:rsidR="00C724EE">
        <w:t xml:space="preserve"> </w:t>
      </w:r>
      <w:r w:rsidR="00C724EE" w:rsidRPr="00C724EE">
        <w:t>Re-write all this code using TypeScript and Class Features.</w:t>
      </w:r>
      <w:r w:rsidR="00684751">
        <w:br/>
      </w:r>
      <w:r w:rsidR="00594C2C">
        <w:rPr>
          <w:noProof/>
        </w:rPr>
        <w:drawing>
          <wp:inline distT="0" distB="0" distL="0" distR="0" wp14:anchorId="08F6C200" wp14:editId="4E768B50">
            <wp:extent cx="2578953" cy="3694176"/>
            <wp:effectExtent l="0" t="0" r="0" b="190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426" cy="37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FAC" w:rsidRPr="008A0FAC">
        <w:rPr>
          <w:noProof/>
        </w:rPr>
        <w:t xml:space="preserve"> </w:t>
      </w:r>
      <w:r w:rsidR="008A0FAC">
        <w:rPr>
          <w:noProof/>
        </w:rPr>
        <w:drawing>
          <wp:inline distT="0" distB="0" distL="0" distR="0" wp14:anchorId="39C7E78C" wp14:editId="2284CCC7">
            <wp:extent cx="3079699" cy="2524743"/>
            <wp:effectExtent l="0" t="0" r="6985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9480" cy="25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352">
        <w:br/>
      </w:r>
      <w:r w:rsidR="00D640F4">
        <w:t>*</w:t>
      </w:r>
      <w:r w:rsidR="00C17352">
        <w:t xml:space="preserve"> In Vanilla JavaScript, there</w:t>
      </w:r>
      <w:r w:rsidR="00301854">
        <w:t xml:space="preserve"> are a couple of ways to implement inheritance because there’s this rather strange concept of inheritance using prototypes - not really strange but less intuitive than the extends keyword in TypeScript.</w:t>
      </w:r>
      <w:r w:rsidR="00301854">
        <w:br/>
      </w:r>
      <w:r w:rsidR="000620E3">
        <w:t>=&gt;</w:t>
      </w:r>
      <w:r w:rsidR="00977433">
        <w:t xml:space="preserve"> Have the base object, then create a new object with Object.create() which will set baseObject that you pass, as the prototype of </w:t>
      </w:r>
      <w:r w:rsidR="00885426">
        <w:t>the new</w:t>
      </w:r>
      <w:r w:rsidR="00977433">
        <w:t xml:space="preserve"> object,</w:t>
      </w:r>
      <w:r w:rsidR="00885426">
        <w:t xml:space="preserve"> therefore I have access to width and length of this object as it is based on this object.</w:t>
      </w:r>
      <w:r w:rsidR="00977433">
        <w:br/>
      </w:r>
      <w:r w:rsidR="00070ABD">
        <w:rPr>
          <w:noProof/>
        </w:rPr>
        <w:drawing>
          <wp:inline distT="0" distB="0" distL="0" distR="0" wp14:anchorId="33DF50EE" wp14:editId="1EA3FFA8">
            <wp:extent cx="2677363" cy="2174770"/>
            <wp:effectExtent l="0" t="0" r="889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6354" cy="21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9C">
        <w:br/>
      </w:r>
      <w:r w:rsidR="00E54D07">
        <w:rPr>
          <w:noProof/>
        </w:rPr>
        <w:drawing>
          <wp:inline distT="0" distB="0" distL="0" distR="0" wp14:anchorId="6B8F25C4" wp14:editId="1DCF7B27">
            <wp:extent cx="2011680" cy="1543076"/>
            <wp:effectExtent l="0" t="0" r="762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48622" cy="15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D07">
        <w:br/>
      </w:r>
      <w:r w:rsidR="00265759">
        <w:lastRenderedPageBreak/>
        <w:t xml:space="preserve">* With Object.defineProperty() in Vanilla JavaScript, we could define the property name and then configure </w:t>
      </w:r>
      <w:r w:rsidR="001731ED">
        <w:t xml:space="preserve">the property in the JavaScript object passed as the </w:t>
      </w:r>
      <w:r w:rsidR="003A3016">
        <w:t>3</w:t>
      </w:r>
      <w:r w:rsidR="003A3016" w:rsidRPr="003A3016">
        <w:rPr>
          <w:vertAlign w:val="superscript"/>
        </w:rPr>
        <w:t>rd</w:t>
      </w:r>
      <w:r w:rsidR="003A3016">
        <w:t xml:space="preserve"> </w:t>
      </w:r>
      <w:r w:rsidR="001731ED">
        <w:t>argument.</w:t>
      </w:r>
      <w:r w:rsidR="00E54D07">
        <w:br/>
      </w:r>
      <w:r w:rsidR="00486C0D">
        <w:rPr>
          <w:noProof/>
        </w:rPr>
        <w:drawing>
          <wp:inline distT="0" distB="0" distL="0" distR="0" wp14:anchorId="3D50FD20" wp14:editId="40000CD4">
            <wp:extent cx="2018995" cy="2434361"/>
            <wp:effectExtent l="0" t="0" r="635" b="444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3757" cy="24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C0D">
        <w:br/>
      </w:r>
      <w:r w:rsidR="007F30C2" w:rsidRPr="00953C75">
        <w:rPr>
          <w:b/>
          <w:bCs/>
          <w:highlight w:val="yellow"/>
        </w:rPr>
        <w:t>tsc solutions.ts -t ES5</w:t>
      </w:r>
      <w:r w:rsidR="007F30C2">
        <w:t xml:space="preserve"> =&gt; that’s how to set what you want to compile it to</w:t>
      </w:r>
      <w:r w:rsidR="00953C75">
        <w:t>, for 1 file.</w:t>
      </w:r>
    </w:p>
    <w:p w14:paraId="5B630C2D" w14:textId="39E9E627" w:rsidR="00040F7D" w:rsidRDefault="005E5CB1">
      <w:r w:rsidRPr="005E5CB1">
        <w:rPr>
          <w:b/>
          <w:bCs/>
          <w:highlight w:val="green"/>
        </w:rPr>
        <w:t>Module Summary</w:t>
      </w:r>
      <w:r w:rsidR="00DC2CF7">
        <w:br/>
      </w:r>
      <w:r w:rsidR="00301854">
        <w:t>*</w:t>
      </w:r>
      <w:r w:rsidR="003E4444">
        <w:t xml:space="preserve"> Don’t mistake TypeScript classes with ES6 classes.</w:t>
      </w:r>
      <w:r w:rsidR="003E4444">
        <w:br/>
        <w:t xml:space="preserve">* TypeScript classes are really more powerful than </w:t>
      </w:r>
      <w:r w:rsidR="00EA083C">
        <w:t>that.</w:t>
      </w:r>
    </w:p>
    <w:p w14:paraId="5D2F45B3" w14:textId="77777777" w:rsidR="00F12734" w:rsidRDefault="00F12734">
      <w:bookmarkStart w:id="0" w:name="_GoBack"/>
      <w:bookmarkEnd w:id="0"/>
    </w:p>
    <w:sectPr w:rsidR="00F12734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65CAA" w14:textId="77777777" w:rsidR="00F85218" w:rsidRDefault="00F85218" w:rsidP="00F85218">
      <w:pPr>
        <w:spacing w:after="0" w:line="240" w:lineRule="auto"/>
      </w:pPr>
      <w:r>
        <w:separator/>
      </w:r>
    </w:p>
  </w:endnote>
  <w:endnote w:type="continuationSeparator" w:id="0">
    <w:p w14:paraId="78F3695D" w14:textId="77777777" w:rsidR="00F85218" w:rsidRDefault="00F85218" w:rsidP="00F85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BDF5D" w14:textId="77777777" w:rsidR="00F85218" w:rsidRDefault="00F85218" w:rsidP="00F85218">
      <w:pPr>
        <w:spacing w:after="0" w:line="240" w:lineRule="auto"/>
      </w:pPr>
      <w:r>
        <w:separator/>
      </w:r>
    </w:p>
  </w:footnote>
  <w:footnote w:type="continuationSeparator" w:id="0">
    <w:p w14:paraId="61D5D13F" w14:textId="77777777" w:rsidR="00F85218" w:rsidRDefault="00F85218" w:rsidP="00F852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997"/>
    <w:rsid w:val="00003807"/>
    <w:rsid w:val="00004B60"/>
    <w:rsid w:val="00023EA9"/>
    <w:rsid w:val="000264FA"/>
    <w:rsid w:val="00035DD2"/>
    <w:rsid w:val="00040F7D"/>
    <w:rsid w:val="00054BDC"/>
    <w:rsid w:val="0005610A"/>
    <w:rsid w:val="000620E3"/>
    <w:rsid w:val="00070ABD"/>
    <w:rsid w:val="000729B0"/>
    <w:rsid w:val="00073387"/>
    <w:rsid w:val="0007782E"/>
    <w:rsid w:val="00096EB9"/>
    <w:rsid w:val="000C4CEB"/>
    <w:rsid w:val="000C519C"/>
    <w:rsid w:val="000E1284"/>
    <w:rsid w:val="000F6260"/>
    <w:rsid w:val="000F6976"/>
    <w:rsid w:val="000F726D"/>
    <w:rsid w:val="00111C28"/>
    <w:rsid w:val="0011742F"/>
    <w:rsid w:val="001444D7"/>
    <w:rsid w:val="00153B77"/>
    <w:rsid w:val="00166620"/>
    <w:rsid w:val="001731ED"/>
    <w:rsid w:val="001A5208"/>
    <w:rsid w:val="001C11BA"/>
    <w:rsid w:val="001D613F"/>
    <w:rsid w:val="001E70D4"/>
    <w:rsid w:val="001F545D"/>
    <w:rsid w:val="0021041A"/>
    <w:rsid w:val="0021077A"/>
    <w:rsid w:val="002243A2"/>
    <w:rsid w:val="0022775E"/>
    <w:rsid w:val="002623B6"/>
    <w:rsid w:val="00264244"/>
    <w:rsid w:val="00265759"/>
    <w:rsid w:val="00267AC4"/>
    <w:rsid w:val="00287774"/>
    <w:rsid w:val="0029234F"/>
    <w:rsid w:val="00292F81"/>
    <w:rsid w:val="002A0FE2"/>
    <w:rsid w:val="002C0A0F"/>
    <w:rsid w:val="002D4CCB"/>
    <w:rsid w:val="002E1E0B"/>
    <w:rsid w:val="002E3E7D"/>
    <w:rsid w:val="002F6741"/>
    <w:rsid w:val="00301854"/>
    <w:rsid w:val="00310BC3"/>
    <w:rsid w:val="00334653"/>
    <w:rsid w:val="00336842"/>
    <w:rsid w:val="00336E82"/>
    <w:rsid w:val="00341D9E"/>
    <w:rsid w:val="0034457A"/>
    <w:rsid w:val="003463A5"/>
    <w:rsid w:val="00391223"/>
    <w:rsid w:val="0039507F"/>
    <w:rsid w:val="003A3016"/>
    <w:rsid w:val="003E4444"/>
    <w:rsid w:val="003E7FE7"/>
    <w:rsid w:val="00403877"/>
    <w:rsid w:val="00405591"/>
    <w:rsid w:val="00410BDB"/>
    <w:rsid w:val="00412818"/>
    <w:rsid w:val="00414379"/>
    <w:rsid w:val="004331A1"/>
    <w:rsid w:val="004465A2"/>
    <w:rsid w:val="00447052"/>
    <w:rsid w:val="00451A9B"/>
    <w:rsid w:val="00455E77"/>
    <w:rsid w:val="00460F7E"/>
    <w:rsid w:val="00472416"/>
    <w:rsid w:val="00474928"/>
    <w:rsid w:val="004838D5"/>
    <w:rsid w:val="00486C0D"/>
    <w:rsid w:val="0049187A"/>
    <w:rsid w:val="004A5CA5"/>
    <w:rsid w:val="004B4997"/>
    <w:rsid w:val="004B7228"/>
    <w:rsid w:val="004E3E08"/>
    <w:rsid w:val="004F5EDD"/>
    <w:rsid w:val="005227DB"/>
    <w:rsid w:val="00533359"/>
    <w:rsid w:val="00581C26"/>
    <w:rsid w:val="005827CA"/>
    <w:rsid w:val="0059350F"/>
    <w:rsid w:val="00594C2C"/>
    <w:rsid w:val="005A2780"/>
    <w:rsid w:val="005C18BC"/>
    <w:rsid w:val="005C31DD"/>
    <w:rsid w:val="005E5CB1"/>
    <w:rsid w:val="00605E64"/>
    <w:rsid w:val="006260B8"/>
    <w:rsid w:val="0063229C"/>
    <w:rsid w:val="00633484"/>
    <w:rsid w:val="006568DC"/>
    <w:rsid w:val="00657838"/>
    <w:rsid w:val="00684751"/>
    <w:rsid w:val="00684937"/>
    <w:rsid w:val="006A6E4B"/>
    <w:rsid w:val="006B0CED"/>
    <w:rsid w:val="006B3358"/>
    <w:rsid w:val="006C3034"/>
    <w:rsid w:val="006C42EA"/>
    <w:rsid w:val="006D3BD5"/>
    <w:rsid w:val="006E4968"/>
    <w:rsid w:val="00701C5D"/>
    <w:rsid w:val="00742A82"/>
    <w:rsid w:val="0074392E"/>
    <w:rsid w:val="00770D34"/>
    <w:rsid w:val="0079685F"/>
    <w:rsid w:val="007A1E7D"/>
    <w:rsid w:val="007A2AE9"/>
    <w:rsid w:val="007B0339"/>
    <w:rsid w:val="007B5539"/>
    <w:rsid w:val="007C40D5"/>
    <w:rsid w:val="007D148C"/>
    <w:rsid w:val="007D5B72"/>
    <w:rsid w:val="007E145A"/>
    <w:rsid w:val="007F30C2"/>
    <w:rsid w:val="007F576E"/>
    <w:rsid w:val="0080288F"/>
    <w:rsid w:val="0081239C"/>
    <w:rsid w:val="008276F5"/>
    <w:rsid w:val="008346D3"/>
    <w:rsid w:val="0085396F"/>
    <w:rsid w:val="00867387"/>
    <w:rsid w:val="00885426"/>
    <w:rsid w:val="0089011C"/>
    <w:rsid w:val="008A0FAC"/>
    <w:rsid w:val="008B4C92"/>
    <w:rsid w:val="008D0994"/>
    <w:rsid w:val="008E242F"/>
    <w:rsid w:val="008F2C16"/>
    <w:rsid w:val="008F5194"/>
    <w:rsid w:val="008F630E"/>
    <w:rsid w:val="009107F5"/>
    <w:rsid w:val="0092045A"/>
    <w:rsid w:val="00921960"/>
    <w:rsid w:val="00937630"/>
    <w:rsid w:val="00937D8F"/>
    <w:rsid w:val="00953C75"/>
    <w:rsid w:val="00955933"/>
    <w:rsid w:val="00956245"/>
    <w:rsid w:val="00977433"/>
    <w:rsid w:val="00977F57"/>
    <w:rsid w:val="00981752"/>
    <w:rsid w:val="009B26DC"/>
    <w:rsid w:val="009C0AF1"/>
    <w:rsid w:val="009D7E4F"/>
    <w:rsid w:val="009F038C"/>
    <w:rsid w:val="009F20AC"/>
    <w:rsid w:val="00A00320"/>
    <w:rsid w:val="00A1554B"/>
    <w:rsid w:val="00A24314"/>
    <w:rsid w:val="00A510E1"/>
    <w:rsid w:val="00A82B9A"/>
    <w:rsid w:val="00A95F00"/>
    <w:rsid w:val="00AA50DC"/>
    <w:rsid w:val="00AC1D8D"/>
    <w:rsid w:val="00AC3541"/>
    <w:rsid w:val="00AC4A59"/>
    <w:rsid w:val="00AD14FC"/>
    <w:rsid w:val="00AD704D"/>
    <w:rsid w:val="00AE4A2B"/>
    <w:rsid w:val="00B2249A"/>
    <w:rsid w:val="00B3209C"/>
    <w:rsid w:val="00B324F7"/>
    <w:rsid w:val="00B41C57"/>
    <w:rsid w:val="00B53E4A"/>
    <w:rsid w:val="00B54F0D"/>
    <w:rsid w:val="00B56173"/>
    <w:rsid w:val="00B60AFD"/>
    <w:rsid w:val="00BA3263"/>
    <w:rsid w:val="00BB591D"/>
    <w:rsid w:val="00BE44E5"/>
    <w:rsid w:val="00C17352"/>
    <w:rsid w:val="00C2260A"/>
    <w:rsid w:val="00C34E16"/>
    <w:rsid w:val="00C45CE0"/>
    <w:rsid w:val="00C656B1"/>
    <w:rsid w:val="00C724EE"/>
    <w:rsid w:val="00C72698"/>
    <w:rsid w:val="00C85D97"/>
    <w:rsid w:val="00CB086C"/>
    <w:rsid w:val="00CC3B7A"/>
    <w:rsid w:val="00CC4F9E"/>
    <w:rsid w:val="00CD057E"/>
    <w:rsid w:val="00CE161E"/>
    <w:rsid w:val="00D02E43"/>
    <w:rsid w:val="00D04D7F"/>
    <w:rsid w:val="00D27C33"/>
    <w:rsid w:val="00D30A29"/>
    <w:rsid w:val="00D312E0"/>
    <w:rsid w:val="00D34BD2"/>
    <w:rsid w:val="00D640F4"/>
    <w:rsid w:val="00D80F72"/>
    <w:rsid w:val="00DA103C"/>
    <w:rsid w:val="00DC2CF7"/>
    <w:rsid w:val="00DC4880"/>
    <w:rsid w:val="00DC6A84"/>
    <w:rsid w:val="00DC6D72"/>
    <w:rsid w:val="00DD33AC"/>
    <w:rsid w:val="00DE0DE4"/>
    <w:rsid w:val="00DF4BB7"/>
    <w:rsid w:val="00E01E05"/>
    <w:rsid w:val="00E03EA6"/>
    <w:rsid w:val="00E05972"/>
    <w:rsid w:val="00E33E6D"/>
    <w:rsid w:val="00E35024"/>
    <w:rsid w:val="00E40CAD"/>
    <w:rsid w:val="00E54D07"/>
    <w:rsid w:val="00E5566D"/>
    <w:rsid w:val="00E61700"/>
    <w:rsid w:val="00E74BB3"/>
    <w:rsid w:val="00E80589"/>
    <w:rsid w:val="00E81E04"/>
    <w:rsid w:val="00E95362"/>
    <w:rsid w:val="00EA083C"/>
    <w:rsid w:val="00EA72DC"/>
    <w:rsid w:val="00EC1C80"/>
    <w:rsid w:val="00ED424E"/>
    <w:rsid w:val="00EF04E2"/>
    <w:rsid w:val="00EF10F2"/>
    <w:rsid w:val="00F12734"/>
    <w:rsid w:val="00F21614"/>
    <w:rsid w:val="00F54521"/>
    <w:rsid w:val="00F54BEA"/>
    <w:rsid w:val="00F750B8"/>
    <w:rsid w:val="00F85218"/>
    <w:rsid w:val="00F92B16"/>
    <w:rsid w:val="00F94680"/>
    <w:rsid w:val="00FB2D53"/>
    <w:rsid w:val="00FB4B61"/>
    <w:rsid w:val="00FD669F"/>
    <w:rsid w:val="00FE2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AA63"/>
  <w15:chartTrackingRefBased/>
  <w15:docId w15:val="{032EAE7E-3DC7-4391-A8F8-1AFB047A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346D3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8346D3"/>
    <w:rPr>
      <w:color w:val="0000FF"/>
      <w:u w:val="single"/>
    </w:rPr>
  </w:style>
  <w:style w:type="paragraph" w:styleId="Zhlav">
    <w:name w:val="header"/>
    <w:basedOn w:val="Normln"/>
    <w:link w:val="ZhlavChar"/>
    <w:uiPriority w:val="99"/>
    <w:unhideWhenUsed/>
    <w:rsid w:val="00F85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85218"/>
  </w:style>
  <w:style w:type="paragraph" w:styleId="Zpat">
    <w:name w:val="footer"/>
    <w:basedOn w:val="Normln"/>
    <w:link w:val="ZpatChar"/>
    <w:uiPriority w:val="99"/>
    <w:unhideWhenUsed/>
    <w:rsid w:val="00F85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852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7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239</cp:revision>
  <dcterms:created xsi:type="dcterms:W3CDTF">2019-08-29T16:37:00Z</dcterms:created>
  <dcterms:modified xsi:type="dcterms:W3CDTF">2019-08-30T09:05:00Z</dcterms:modified>
</cp:coreProperties>
</file>