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24CD" w14:textId="77777777" w:rsidR="007266B1" w:rsidRDefault="00000000">
      <w:pPr>
        <w:spacing w:after="160" w:line="560" w:lineRule="exact"/>
        <w:jc w:val="center"/>
        <w:rPr>
          <w:lang w:eastAsia="zh-CN"/>
        </w:rPr>
      </w:pPr>
      <w:r>
        <w:rPr>
          <w:b/>
          <w:color w:val="000000"/>
          <w:sz w:val="50"/>
          <w:lang w:eastAsia="zh-CN"/>
        </w:rPr>
        <w:t>杭州电子科技大学信息工程学院</w:t>
      </w:r>
    </w:p>
    <w:p w14:paraId="1D31A471" w14:textId="77777777" w:rsidR="007266B1" w:rsidRDefault="00000000">
      <w:pPr>
        <w:spacing w:after="720" w:line="640" w:lineRule="exact"/>
        <w:jc w:val="center"/>
        <w:rPr>
          <w:lang w:eastAsia="zh-CN"/>
        </w:rPr>
      </w:pPr>
      <w:r>
        <w:rPr>
          <w:b/>
          <w:color w:val="000000"/>
          <w:sz w:val="44"/>
          <w:lang w:eastAsia="zh-CN"/>
        </w:rPr>
        <w:t>毕业设计（论文）开题报告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576"/>
      </w:tblGrid>
      <w:tr w:rsidR="007266B1" w14:paraId="33902618" w14:textId="77777777">
        <w:trPr>
          <w:trHeight w:val="624"/>
          <w:jc w:val="center"/>
        </w:trPr>
        <w:tc>
          <w:tcPr>
            <w:tcW w:w="1928" w:type="dxa"/>
          </w:tcPr>
          <w:p w14:paraId="147E3FF8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题</w:t>
            </w:r>
            <w:r>
              <w:rPr>
                <w:b/>
                <w:color w:val="000000"/>
              </w:rPr>
              <w:t xml:space="preserve">    </w:t>
            </w:r>
            <w:r>
              <w:rPr>
                <w:b/>
                <w:color w:val="000000"/>
              </w:rPr>
              <w:t>目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4A68DA6B" w14:textId="77777777" w:rsidR="007266B1" w:rsidRDefault="00000000">
            <w:pPr>
              <w:spacing w:before="40" w:after="40" w:line="440" w:lineRule="exact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基于</w:t>
            </w:r>
            <w:r>
              <w:rPr>
                <w:color w:val="000000"/>
                <w:lang w:eastAsia="zh-CN"/>
              </w:rPr>
              <w:t>Unity</w:t>
            </w:r>
            <w:r>
              <w:rPr>
                <w:color w:val="000000"/>
                <w:lang w:eastAsia="zh-CN"/>
              </w:rPr>
              <w:t>的动作游戏与编辑器工具的设计与实现</w:t>
            </w:r>
          </w:p>
        </w:tc>
      </w:tr>
      <w:tr w:rsidR="007266B1" w14:paraId="7F568231" w14:textId="77777777">
        <w:trPr>
          <w:trHeight w:val="624"/>
          <w:jc w:val="center"/>
        </w:trPr>
        <w:tc>
          <w:tcPr>
            <w:tcW w:w="1928" w:type="dxa"/>
          </w:tcPr>
          <w:p w14:paraId="3C123DC9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系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22D92469" w14:textId="77777777" w:rsidR="007266B1" w:rsidRDefault="00000000">
            <w:pPr>
              <w:spacing w:before="40" w:after="40" w:line="440" w:lineRule="exact"/>
              <w:jc w:val="center"/>
            </w:pPr>
            <w:r>
              <w:rPr>
                <w:color w:val="000000"/>
              </w:rPr>
              <w:t>计算机系</w:t>
            </w:r>
          </w:p>
        </w:tc>
      </w:tr>
      <w:tr w:rsidR="007266B1" w14:paraId="1B17F1BA" w14:textId="77777777">
        <w:trPr>
          <w:trHeight w:val="624"/>
          <w:jc w:val="center"/>
        </w:trPr>
        <w:tc>
          <w:tcPr>
            <w:tcW w:w="1928" w:type="dxa"/>
          </w:tcPr>
          <w:p w14:paraId="34CD9EE4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专</w:t>
            </w:r>
            <w:r>
              <w:rPr>
                <w:b/>
                <w:color w:val="000000"/>
              </w:rPr>
              <w:t xml:space="preserve">    </w:t>
            </w:r>
            <w:r>
              <w:rPr>
                <w:b/>
                <w:color w:val="000000"/>
              </w:rPr>
              <w:t>业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4F556BDE" w14:textId="77777777" w:rsidR="007266B1" w:rsidRDefault="00000000">
            <w:pPr>
              <w:spacing w:before="40" w:after="40" w:line="440" w:lineRule="exact"/>
              <w:jc w:val="center"/>
            </w:pPr>
            <w:r>
              <w:rPr>
                <w:color w:val="000000"/>
              </w:rPr>
              <w:t>软件工程</w:t>
            </w:r>
          </w:p>
        </w:tc>
      </w:tr>
      <w:tr w:rsidR="007266B1" w14:paraId="5FE8A735" w14:textId="77777777">
        <w:trPr>
          <w:trHeight w:val="624"/>
          <w:jc w:val="center"/>
        </w:trPr>
        <w:tc>
          <w:tcPr>
            <w:tcW w:w="1928" w:type="dxa"/>
          </w:tcPr>
          <w:p w14:paraId="00A12A64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姓</w:t>
            </w:r>
            <w:r>
              <w:rPr>
                <w:b/>
                <w:color w:val="000000"/>
              </w:rPr>
              <w:t xml:space="preserve">    </w:t>
            </w:r>
            <w:r>
              <w:rPr>
                <w:b/>
                <w:color w:val="000000"/>
              </w:rPr>
              <w:t>名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41E3EC2F" w14:textId="77777777" w:rsidR="007266B1" w:rsidRDefault="00000000">
            <w:pPr>
              <w:spacing w:before="40" w:after="40" w:line="440" w:lineRule="exact"/>
              <w:jc w:val="center"/>
            </w:pPr>
            <w:r>
              <w:rPr>
                <w:color w:val="000000"/>
              </w:rPr>
              <w:t>邬锦飞</w:t>
            </w:r>
          </w:p>
        </w:tc>
      </w:tr>
      <w:tr w:rsidR="007266B1" w14:paraId="096CCAA1" w14:textId="77777777">
        <w:trPr>
          <w:trHeight w:val="624"/>
          <w:jc w:val="center"/>
        </w:trPr>
        <w:tc>
          <w:tcPr>
            <w:tcW w:w="1928" w:type="dxa"/>
          </w:tcPr>
          <w:p w14:paraId="7B638347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班</w:t>
            </w:r>
            <w:r>
              <w:rPr>
                <w:b/>
                <w:color w:val="000000"/>
              </w:rPr>
              <w:t xml:space="preserve">    </w:t>
            </w:r>
            <w:r>
              <w:rPr>
                <w:b/>
                <w:color w:val="000000"/>
              </w:rPr>
              <w:t>级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33B031A1" w14:textId="4F457FB8" w:rsidR="007266B1" w:rsidRDefault="00000000">
            <w:pPr>
              <w:spacing w:before="40" w:after="40" w:line="440" w:lineRule="exact"/>
              <w:jc w:val="center"/>
            </w:pPr>
            <w:proofErr w:type="spellStart"/>
            <w:r>
              <w:rPr>
                <w:color w:val="000000"/>
              </w:rPr>
              <w:t>软件工程</w:t>
            </w:r>
            <w:proofErr w:type="spellEnd"/>
            <w:r w:rsidR="001E1928">
              <w:rPr>
                <w:rFonts w:hint="eastAsia"/>
                <w:color w:val="000000"/>
                <w:lang w:eastAsia="zh-CN"/>
              </w:rPr>
              <w:t>二</w:t>
            </w:r>
            <w:r>
              <w:rPr>
                <w:color w:val="000000"/>
              </w:rPr>
              <w:t>班</w:t>
            </w:r>
          </w:p>
        </w:tc>
      </w:tr>
      <w:tr w:rsidR="007266B1" w14:paraId="4C608929" w14:textId="77777777">
        <w:trPr>
          <w:trHeight w:val="624"/>
          <w:jc w:val="center"/>
        </w:trPr>
        <w:tc>
          <w:tcPr>
            <w:tcW w:w="1928" w:type="dxa"/>
          </w:tcPr>
          <w:p w14:paraId="2DA62D80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学</w:t>
            </w:r>
            <w:r>
              <w:rPr>
                <w:b/>
                <w:color w:val="000000"/>
              </w:rPr>
              <w:t xml:space="preserve">    </w:t>
            </w:r>
            <w:r>
              <w:rPr>
                <w:b/>
                <w:color w:val="000000"/>
              </w:rPr>
              <w:t>号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5B2C4504" w14:textId="77777777" w:rsidR="007266B1" w:rsidRDefault="00000000">
            <w:pPr>
              <w:spacing w:before="40" w:after="40" w:line="440" w:lineRule="exact"/>
              <w:jc w:val="center"/>
            </w:pPr>
            <w:r>
              <w:rPr>
                <w:color w:val="000000"/>
              </w:rPr>
              <w:t>259400232</w:t>
            </w:r>
          </w:p>
        </w:tc>
      </w:tr>
      <w:tr w:rsidR="007266B1" w14:paraId="1F9BC63F" w14:textId="77777777">
        <w:trPr>
          <w:trHeight w:val="624"/>
          <w:jc w:val="center"/>
        </w:trPr>
        <w:tc>
          <w:tcPr>
            <w:tcW w:w="1928" w:type="dxa"/>
          </w:tcPr>
          <w:p w14:paraId="2E7ADA83" w14:textId="77777777" w:rsidR="007266B1" w:rsidRDefault="00000000">
            <w:pPr>
              <w:spacing w:before="40" w:after="40" w:line="440" w:lineRule="exact"/>
              <w:jc w:val="right"/>
            </w:pPr>
            <w:r>
              <w:rPr>
                <w:b/>
                <w:color w:val="000000"/>
              </w:rPr>
              <w:t>指导教师</w:t>
            </w:r>
          </w:p>
        </w:tc>
        <w:tc>
          <w:tcPr>
            <w:tcW w:w="6576" w:type="dxa"/>
            <w:tcBorders>
              <w:bottom w:val="single" w:sz="6" w:space="0" w:color="000000"/>
            </w:tcBorders>
          </w:tcPr>
          <w:p w14:paraId="3A1DADA8" w14:textId="77777777" w:rsidR="007266B1" w:rsidRDefault="00000000">
            <w:pPr>
              <w:spacing w:before="40" w:after="40" w:line="440" w:lineRule="exact"/>
              <w:jc w:val="center"/>
            </w:pPr>
            <w:r>
              <w:rPr>
                <w:color w:val="000000"/>
              </w:rPr>
              <w:t>王欣</w:t>
            </w:r>
          </w:p>
        </w:tc>
      </w:tr>
    </w:tbl>
    <w:p w14:paraId="36112BEA" w14:textId="77777777" w:rsidR="007266B1" w:rsidRDefault="007266B1"/>
    <w:p w14:paraId="4BCE7F5B" w14:textId="77777777" w:rsidR="007266B1" w:rsidRDefault="00000000">
      <w:pPr>
        <w:keepNext/>
        <w:spacing w:before="240" w:after="120" w:line="400" w:lineRule="exact"/>
        <w:rPr>
          <w:lang w:eastAsia="zh-CN"/>
        </w:rPr>
      </w:pPr>
      <w:r>
        <w:rPr>
          <w:b/>
          <w:color w:val="000000"/>
          <w:sz w:val="28"/>
          <w:lang w:eastAsia="zh-CN"/>
        </w:rPr>
        <w:t>一、综述本课题国内外研究动态，说明选题的依据和意义</w:t>
      </w:r>
    </w:p>
    <w:p w14:paraId="4BF8AD9C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1.1 </w:t>
      </w:r>
      <w:r>
        <w:rPr>
          <w:b/>
          <w:color w:val="000000"/>
          <w:lang w:eastAsia="zh-CN"/>
        </w:rPr>
        <w:t>国内研究动态</w:t>
      </w:r>
    </w:p>
    <w:p w14:paraId="1E291490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动作游戏的内容生产依赖连招与判定参数的反复调校。国内游戏公司在动作类项目研发中已普遍采用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有限状态机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数据驱动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自研编辑器工具链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的生产方式，形成了连招配置表、动作取消窗口、判定帧窗口等做法，战斗内容的生产逐步从代码硬编码转向可视化配置。</w:t>
      </w:r>
    </w:p>
    <w:p w14:paraId="29069874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国内相关研究多集中于角色动画控制、有限状态机、行为树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等单点技术；以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使用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实现一款</w:t>
      </w:r>
      <w:r>
        <w:rPr>
          <w:color w:val="000000"/>
          <w:lang w:eastAsia="zh-CN"/>
        </w:rPr>
        <w:t>××</w:t>
      </w:r>
      <w:r>
        <w:rPr>
          <w:color w:val="000000"/>
          <w:lang w:eastAsia="zh-CN"/>
        </w:rPr>
        <w:t>游戏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为题的毕业设计，编辑器工具多作为附属功能出现。具体到连招配置，公开资料多为商业插件附带的通用技能系统，面向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每段连招的动画片段、判定起止时间、伤害值、连招窗口时间与位移参数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可视化配置与校验，缺少可复现的设计方案；许多项目还把连招参数直接写在角色控制器里，修改一次参数就要改动代码并重新编译，非程序人员无法参与调优，参数之间的约束关系没有检查手段，错误只能在运行时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连招接不上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挥空却打中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等形式暴露。因此，面向动作游戏连招内容的可视化配置工具具有明确的实践价值。</w:t>
      </w:r>
    </w:p>
    <w:p w14:paraId="7D136032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1.2 </w:t>
      </w:r>
      <w:r>
        <w:rPr>
          <w:b/>
          <w:color w:val="000000"/>
          <w:lang w:eastAsia="zh-CN"/>
        </w:rPr>
        <w:t>国外研究动态</w:t>
      </w:r>
    </w:p>
    <w:p w14:paraId="6B5E57FF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国外在引擎生态与工具化方面起步更早。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官方提供了完整的编辑器扩展接口（</w:t>
      </w:r>
      <w:r>
        <w:rPr>
          <w:color w:val="000000"/>
          <w:lang w:eastAsia="zh-CN"/>
        </w:rPr>
        <w:t>EditorWindow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CustomEditor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SerializedObject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ReorderableList</w:t>
      </w:r>
      <w:proofErr w:type="spellEnd"/>
      <w:r>
        <w:rPr>
          <w:color w:val="000000"/>
          <w:lang w:eastAsia="zh-CN"/>
        </w:rPr>
        <w:t>等），团队工具可以直接嵌入编辑器工作流。行业实践中，动作游戏的技能与连招编辑器是常见的自研工具，技术社区有相关经验分享，其共同点是把动画、判定与表现做成时间轴上的可视化配置。</w:t>
      </w:r>
    </w:p>
    <w:p w14:paraId="1D62B8F7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在方法层面，《游戏编程模式》论述了组件模式、状态模式与观察者模式的应用，《游戏引擎架构》对角色动画系统、混合树与连续碰撞检测作了完整阐述，二者分别是数据驱动设计与判定时序设计的参考。总体来看，国外方案多面向通用引擎能力与商业插件，配置粒度较粗；面向中小规模项目、聚焦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连招段参数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动画时序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编辑期校验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的可复现设计仍然较少，这正是本课题的切入点。</w:t>
      </w:r>
    </w:p>
    <w:p w14:paraId="6F5EA1C9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1.3 </w:t>
      </w:r>
      <w:r>
        <w:rPr>
          <w:b/>
          <w:color w:val="000000"/>
          <w:lang w:eastAsia="zh-CN"/>
        </w:rPr>
        <w:t>选题依据与意义</w:t>
      </w:r>
    </w:p>
    <w:p w14:paraId="1C7195DB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本课题的研究对象是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编辑器扩展工具，具体为面向动作游戏的连招配置编辑器；同时实现一个可运行的动作游戏</w:t>
      </w:r>
      <w:r>
        <w:rPr>
          <w:color w:val="000000"/>
          <w:lang w:eastAsia="zh-CN"/>
        </w:rPr>
        <w:t>Demo</w:t>
      </w:r>
      <w:r>
        <w:rPr>
          <w:color w:val="000000"/>
          <w:lang w:eastAsia="zh-CN"/>
        </w:rPr>
        <w:t>，作为验证该工具可用性的验证平台，游戏玩法本身不作为研究内容。</w:t>
      </w:r>
    </w:p>
    <w:p w14:paraId="4C8EB385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选题依据来自这一工作场景的具体矛盾：连招参数时序性强、相互约束多、出错不报错。以代码硬编码或直接在</w:t>
      </w:r>
      <w:r>
        <w:rPr>
          <w:color w:val="000000"/>
          <w:lang w:eastAsia="zh-CN"/>
        </w:rPr>
        <w:t>Inspector</w:t>
      </w:r>
      <w:r>
        <w:rPr>
          <w:color w:val="000000"/>
          <w:lang w:eastAsia="zh-CN"/>
        </w:rPr>
        <w:t>中编辑的方式组织这类数据存在三个问题：修改成本高，协作门槛高，约束关系无法表达。本课题的意义在于：把主观的连招手感拆解为可度量、可配置的参数；通过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编辑器修改</w:t>
      </w:r>
      <w:r>
        <w:rPr>
          <w:color w:val="000000"/>
          <w:lang w:eastAsia="zh-CN"/>
        </w:rPr>
        <w:t>→</w:t>
      </w:r>
      <w:r>
        <w:rPr>
          <w:color w:val="000000"/>
          <w:lang w:eastAsia="zh-CN"/>
        </w:rPr>
        <w:t>资产</w:t>
      </w:r>
      <w:r>
        <w:rPr>
          <w:color w:val="000000"/>
          <w:lang w:eastAsia="zh-CN"/>
        </w:rPr>
        <w:t>→</w:t>
      </w:r>
      <w:r>
        <w:rPr>
          <w:color w:val="000000"/>
          <w:lang w:eastAsia="zh-CN"/>
        </w:rPr>
        <w:t>运行时生效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的链路使连招内容的生产脱离代码修改；把配置合法性的检查前移到编辑期。本课题的重点与特色是：以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连招段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为配置单元，把动画、判定时间区间、伤害、连招窗口与位移参数统一到一套可视化配置中，并由运行时按同一份资产执行。</w:t>
      </w:r>
    </w:p>
    <w:p w14:paraId="1989E1AA" w14:textId="77777777" w:rsidR="007266B1" w:rsidRDefault="00000000">
      <w:pPr>
        <w:keepNext/>
        <w:spacing w:before="240" w:after="120" w:line="400" w:lineRule="exact"/>
        <w:rPr>
          <w:lang w:eastAsia="zh-CN"/>
        </w:rPr>
      </w:pPr>
      <w:r>
        <w:rPr>
          <w:b/>
          <w:color w:val="000000"/>
          <w:sz w:val="28"/>
          <w:lang w:eastAsia="zh-CN"/>
        </w:rPr>
        <w:t>二、研究的基本内容，拟解决的主要问题</w:t>
      </w:r>
    </w:p>
    <w:p w14:paraId="59A30342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2.1 </w:t>
      </w:r>
      <w:r>
        <w:rPr>
          <w:b/>
          <w:color w:val="000000"/>
          <w:lang w:eastAsia="zh-CN"/>
        </w:rPr>
        <w:t>基本内容</w:t>
      </w:r>
    </w:p>
    <w:p w14:paraId="5DC0E646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本课题的目标是：设计并实现一个基于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的动作游戏</w:t>
      </w:r>
      <w:r>
        <w:rPr>
          <w:color w:val="000000"/>
          <w:lang w:eastAsia="zh-CN"/>
        </w:rPr>
        <w:t>Demo</w:t>
      </w:r>
      <w:r>
        <w:rPr>
          <w:color w:val="000000"/>
          <w:lang w:eastAsia="zh-CN"/>
        </w:rPr>
        <w:t>，包含角色移动、攻击连招、受击反馈和简单敌人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等基础动作游戏要素；同时开发一个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编辑器扩展工具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连招配置编辑器，使策划与开发者能够通过可视化界面配置连招转换规则、攻击判定参数与动画事件，无需直接修改代码。</w:t>
      </w:r>
    </w:p>
    <w:p w14:paraId="4C4EE977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具体内容包括：连招以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为单位组织，工具支持连招步骤的添加、删除与排序；每段可配置动画片段、动画事件、攻击判定起始与结束时间、伤害值、连招窗口时间与位移参数。配置以</w:t>
      </w:r>
      <w:proofErr w:type="spellStart"/>
      <w:r>
        <w:rPr>
          <w:color w:val="000000"/>
          <w:lang w:eastAsia="zh-CN"/>
        </w:rPr>
        <w:t>ScriptableObject</w:t>
      </w:r>
      <w:proofErr w:type="spellEnd"/>
      <w:r>
        <w:rPr>
          <w:color w:val="000000"/>
          <w:lang w:eastAsia="zh-CN"/>
        </w:rPr>
        <w:t>资产持久化，运行时读取资产驱动动画播放与攻击判定，形成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编辑器配置</w:t>
      </w:r>
      <w:r>
        <w:rPr>
          <w:color w:val="000000"/>
          <w:lang w:eastAsia="zh-CN"/>
        </w:rPr>
        <w:t>→</w:t>
      </w:r>
      <w:r>
        <w:rPr>
          <w:color w:val="000000"/>
          <w:lang w:eastAsia="zh-CN"/>
        </w:rPr>
        <w:t>运行时执行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的链路；工具对动画片段未赋值、时间区间非法等错误给出提示。</w:t>
      </w:r>
    </w:p>
    <w:p w14:paraId="0A5F5280" w14:textId="77777777" w:rsidR="007266B1" w:rsidRDefault="00000000">
      <w:pPr>
        <w:keepNext/>
        <w:spacing w:before="160" w:after="80" w:line="400" w:lineRule="exact"/>
      </w:pPr>
      <w:r>
        <w:rPr>
          <w:b/>
          <w:color w:val="000000"/>
        </w:rPr>
        <w:lastRenderedPageBreak/>
        <w:t xml:space="preserve">2.1.1 </w:t>
      </w:r>
      <w:proofErr w:type="spellStart"/>
      <w:r>
        <w:rPr>
          <w:b/>
          <w:color w:val="000000"/>
        </w:rPr>
        <w:t>功能模块图</w:t>
      </w:r>
      <w:proofErr w:type="spellEnd"/>
    </w:p>
    <w:p w14:paraId="05ECAAEE" w14:textId="77777777" w:rsidR="007266B1" w:rsidRDefault="00000000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82F2A0E" wp14:editId="646D1CF2">
            <wp:extent cx="5220000" cy="32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连招配置编辑器结构_精简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294D" w14:textId="77777777" w:rsidR="007266B1" w:rsidRDefault="00000000">
      <w:pPr>
        <w:spacing w:before="40" w:after="160" w:line="400" w:lineRule="exact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2-1 </w:t>
      </w:r>
      <w:r>
        <w:rPr>
          <w:color w:val="000000"/>
          <w:sz w:val="21"/>
          <w:lang w:eastAsia="zh-CN"/>
        </w:rPr>
        <w:t>连招配置编辑器结构图</w:t>
      </w:r>
    </w:p>
    <w:p w14:paraId="614B5BB1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2.1.2 </w:t>
      </w:r>
      <w:r>
        <w:rPr>
          <w:b/>
          <w:color w:val="000000"/>
          <w:lang w:eastAsia="zh-CN"/>
        </w:rPr>
        <w:t>模块介绍</w:t>
      </w:r>
    </w:p>
    <w:p w14:paraId="230984A5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连招步骤与转换规则配置模块。在编辑器窗口中列出当前连招的全部步骤，支持添加、删除与排序，并配置段与段之间的转换关系：当前段可接续的下一段、连招窗口（输入下一段指令的有效时间区间）与取消窗口（允许用闪避等动作取消当前段）。</w:t>
      </w:r>
    </w:p>
    <w:p w14:paraId="3F3284A2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）逐段参数配置模块。每一段可配置：动画片段、动画事件（该段指定时间点触发的表现事件，如打击音效）、攻击判定起始与结束时间、伤害值、连招窗口时间与位移参数（如攻击前冲距离）。</w:t>
      </w:r>
    </w:p>
    <w:p w14:paraId="10171AC3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）配置校验与提示模块。对动画片段未赋值、判定时间区间非法（起始晚于结束、超出动画时长）等情形给出提示，把配置错误暴露在编辑阶段。</w:t>
      </w:r>
    </w:p>
    <w:p w14:paraId="616A717F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）数据持久化与运行时对接模块。配置以</w:t>
      </w:r>
      <w:proofErr w:type="spellStart"/>
      <w:r>
        <w:rPr>
          <w:color w:val="000000"/>
          <w:lang w:eastAsia="zh-CN"/>
        </w:rPr>
        <w:t>ScriptableObject</w:t>
      </w:r>
      <w:proofErr w:type="spellEnd"/>
      <w:r>
        <w:rPr>
          <w:color w:val="000000"/>
          <w:lang w:eastAsia="zh-CN"/>
        </w:rPr>
        <w:t>资产存储，支持在编辑器内保存与加载；运行时按连招标识读取资产，驱动动画播放、判定窗口开关与位移；工具提供菜单按钮与快捷键两种重新加载入口。</w:t>
      </w:r>
    </w:p>
    <w:p w14:paraId="4B90F9FD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）角色控制与状态管理模块（验证平台）。基于</w:t>
      </w:r>
      <w:proofErr w:type="spellStart"/>
      <w:r>
        <w:rPr>
          <w:color w:val="000000"/>
          <w:lang w:eastAsia="zh-CN"/>
        </w:rPr>
        <w:t>Rigidbody</w:t>
      </w:r>
      <w:proofErr w:type="spellEnd"/>
      <w:r>
        <w:rPr>
          <w:color w:val="000000"/>
          <w:lang w:eastAsia="zh-CN"/>
        </w:rPr>
        <w:t>实现走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跑切换与跳跃，移动动画通过</w:t>
      </w:r>
      <w:r>
        <w:rPr>
          <w:color w:val="000000"/>
          <w:lang w:eastAsia="zh-CN"/>
        </w:rPr>
        <w:t>Animator</w:t>
      </w:r>
      <w:r>
        <w:rPr>
          <w:color w:val="000000"/>
          <w:lang w:eastAsia="zh-CN"/>
        </w:rPr>
        <w:t>混合树平滑过渡；采用分层状态机的思路，把移动状态与攻击状态分离，通过事件通信实现状态打断（如攻击后摇可接闪避）。</w:t>
      </w:r>
    </w:p>
    <w:p w14:paraId="13D34B7C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）战斗系统模块（验证平台）。实现不少于三段的轻攻击连招；判定窗口的开启与关闭由动画事件驱动；命中后触发受击反馈（受击动画、击退、短暂硬直）；判定采用</w:t>
      </w:r>
      <w:proofErr w:type="spellStart"/>
      <w:r>
        <w:rPr>
          <w:color w:val="000000"/>
          <w:lang w:eastAsia="zh-CN"/>
        </w:rPr>
        <w:t>Physics.OverlapSphere</w:t>
      </w:r>
      <w:proofErr w:type="spellEnd"/>
      <w:r>
        <w:rPr>
          <w:color w:val="000000"/>
          <w:lang w:eastAsia="zh-CN"/>
        </w:rPr>
        <w:t>或胶囊体积检测，避免漏判与误判。</w:t>
      </w:r>
    </w:p>
    <w:p w14:paraId="2C038F18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7</w:t>
      </w:r>
      <w:r>
        <w:rPr>
          <w:color w:val="000000"/>
          <w:lang w:eastAsia="zh-CN"/>
        </w:rPr>
        <w:t>）敌人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与界面模块（验证平台）。敌人具备巡逻与追击行为，进入攻击范围后发起攻击；界面显示玩家血量与连击数。</w:t>
      </w:r>
    </w:p>
    <w:p w14:paraId="1F95444B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2.1.3 </w:t>
      </w:r>
      <w:r>
        <w:rPr>
          <w:b/>
          <w:color w:val="000000"/>
          <w:lang w:eastAsia="zh-CN"/>
        </w:rPr>
        <w:t>预期成果</w:t>
      </w:r>
    </w:p>
    <w:p w14:paraId="3C69AA0B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）连招配置编辑器一个，包含连招步骤管理、逐段参数配置、配置校验与提示、数据保存与加载；</w:t>
      </w:r>
    </w:p>
    <w:p w14:paraId="3CAD35B2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）可运行于</w:t>
      </w:r>
      <w:r>
        <w:rPr>
          <w:color w:val="000000"/>
          <w:lang w:eastAsia="zh-CN"/>
        </w:rPr>
        <w:t>PC</w:t>
      </w:r>
      <w:r>
        <w:rPr>
          <w:color w:val="000000"/>
          <w:lang w:eastAsia="zh-CN"/>
        </w:rPr>
        <w:t>端的动作游戏</w:t>
      </w:r>
      <w:r>
        <w:rPr>
          <w:color w:val="000000"/>
          <w:lang w:eastAsia="zh-CN"/>
        </w:rPr>
        <w:t>Demo</w:t>
      </w:r>
      <w:r>
        <w:rPr>
          <w:color w:val="000000"/>
          <w:lang w:eastAsia="zh-CN"/>
        </w:rPr>
        <w:t>一套（角色控制与跳跃、三段以上连招、受击反馈、敌人巡逻与追击、血量与连击数界面）；</w:t>
      </w:r>
    </w:p>
    <w:p w14:paraId="5BF1D55D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）连招配置资产与运行时对接链路，以及连招触发、命中判定、配置保存与加载的测试记录与帧率测试数据；</w:t>
      </w:r>
    </w:p>
    <w:p w14:paraId="6793399C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）毕业设计论文一篇，以及系统演示视频与答辩材料。</w:t>
      </w:r>
    </w:p>
    <w:p w14:paraId="1615F3EF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2.1.4 </w:t>
      </w:r>
      <w:r>
        <w:rPr>
          <w:b/>
          <w:color w:val="000000"/>
          <w:lang w:eastAsia="zh-CN"/>
        </w:rPr>
        <w:t>技术指标与考核标准</w:t>
      </w:r>
    </w:p>
    <w:p w14:paraId="633BDEA1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）开发环境：</w:t>
      </w:r>
      <w:r>
        <w:rPr>
          <w:color w:val="000000"/>
          <w:lang w:eastAsia="zh-CN"/>
        </w:rPr>
        <w:t>Unity 2021.3 LTS</w:t>
      </w:r>
      <w:r>
        <w:rPr>
          <w:color w:val="000000"/>
          <w:lang w:eastAsia="zh-CN"/>
        </w:rPr>
        <w:t>或更高版本、</w:t>
      </w:r>
      <w:r>
        <w:rPr>
          <w:color w:val="000000"/>
          <w:lang w:eastAsia="zh-CN"/>
        </w:rPr>
        <w:t>URP</w:t>
      </w:r>
      <w:r>
        <w:rPr>
          <w:color w:val="000000"/>
          <w:lang w:eastAsia="zh-CN"/>
        </w:rPr>
        <w:t>渲染管线、</w:t>
      </w:r>
      <w:r>
        <w:rPr>
          <w:color w:val="000000"/>
          <w:lang w:eastAsia="zh-CN"/>
        </w:rPr>
        <w:t>C#</w:t>
      </w:r>
      <w:r>
        <w:rPr>
          <w:color w:val="000000"/>
          <w:lang w:eastAsia="zh-CN"/>
        </w:rPr>
        <w:t>脚本语言。本课题实际使用团结引擎</w:t>
      </w:r>
      <w:r>
        <w:rPr>
          <w:color w:val="000000"/>
          <w:lang w:eastAsia="zh-CN"/>
        </w:rPr>
        <w:t>1.9.2</w:t>
      </w:r>
      <w:r>
        <w:rPr>
          <w:color w:val="000000"/>
          <w:lang w:eastAsia="zh-CN"/>
        </w:rPr>
        <w:t>，其内核基于</w:t>
      </w:r>
      <w:r>
        <w:rPr>
          <w:color w:val="000000"/>
          <w:lang w:eastAsia="zh-CN"/>
        </w:rPr>
        <w:t>Unity 2022.3 LTS</w:t>
      </w:r>
      <w:r>
        <w:rPr>
          <w:color w:val="000000"/>
          <w:lang w:eastAsia="zh-CN"/>
        </w:rPr>
        <w:t>，满足任务书对引擎版本的要求。</w:t>
      </w:r>
    </w:p>
    <w:p w14:paraId="0AD8B948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）编辑器工具置于</w:t>
      </w:r>
      <w:r>
        <w:rPr>
          <w:color w:val="000000"/>
          <w:lang w:eastAsia="zh-CN"/>
        </w:rPr>
        <w:t>Assets/Editor</w:t>
      </w:r>
      <w:r>
        <w:rPr>
          <w:color w:val="000000"/>
          <w:lang w:eastAsia="zh-CN"/>
        </w:rPr>
        <w:t>目录下，确保编辑器代码不被打包进最终构建。</w:t>
      </w:r>
    </w:p>
    <w:p w14:paraId="3748BD1F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）实现不少于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段连招的完整配置与运行，连招衔接流畅，无明显卡顿或跳帧。</w:t>
      </w:r>
    </w:p>
    <w:p w14:paraId="7C8C306A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）攻击判定采用</w:t>
      </w:r>
      <w:proofErr w:type="spellStart"/>
      <w:r>
        <w:rPr>
          <w:color w:val="000000"/>
          <w:lang w:eastAsia="zh-CN"/>
        </w:rPr>
        <w:t>Physics.OverlapSphere</w:t>
      </w:r>
      <w:proofErr w:type="spellEnd"/>
      <w:r>
        <w:rPr>
          <w:color w:val="000000"/>
          <w:lang w:eastAsia="zh-CN"/>
        </w:rPr>
        <w:t>或胶囊体积检测（对应任务书要求的</w:t>
      </w:r>
      <w:proofErr w:type="spellStart"/>
      <w:r>
        <w:rPr>
          <w:color w:val="000000"/>
          <w:lang w:eastAsia="zh-CN"/>
        </w:rPr>
        <w:t>OverlapSphere</w:t>
      </w:r>
      <w:proofErr w:type="spellEnd"/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Capsule Collider</w:t>
      </w:r>
      <w:r>
        <w:rPr>
          <w:color w:val="000000"/>
          <w:lang w:eastAsia="zh-CN"/>
        </w:rPr>
        <w:t>方案），避免漏判与误判。</w:t>
      </w:r>
    </w:p>
    <w:p w14:paraId="292A50C4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）连招配置编辑器具备基本的错误校验能力，如动画片段未赋值、判定时间区间非法时给出提示。</w:t>
      </w:r>
    </w:p>
    <w:p w14:paraId="5769253A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）游戏</w:t>
      </w:r>
      <w:r>
        <w:rPr>
          <w:color w:val="000000"/>
          <w:lang w:eastAsia="zh-CN"/>
        </w:rPr>
        <w:t>Demo</w:t>
      </w:r>
      <w:r>
        <w:rPr>
          <w:color w:val="000000"/>
          <w:lang w:eastAsia="zh-CN"/>
        </w:rPr>
        <w:t>可在</w:t>
      </w:r>
      <w:r>
        <w:rPr>
          <w:color w:val="000000"/>
          <w:lang w:eastAsia="zh-CN"/>
        </w:rPr>
        <w:t>PC</w:t>
      </w:r>
      <w:r>
        <w:rPr>
          <w:color w:val="000000"/>
          <w:lang w:eastAsia="zh-CN"/>
        </w:rPr>
        <w:t>端运行，帧率稳定在</w:t>
      </w:r>
      <w:r>
        <w:rPr>
          <w:color w:val="000000"/>
          <w:lang w:eastAsia="zh-CN"/>
        </w:rPr>
        <w:t>60FPS</w:t>
      </w:r>
      <w:r>
        <w:rPr>
          <w:color w:val="000000"/>
          <w:lang w:eastAsia="zh-CN"/>
        </w:rPr>
        <w:t>以上。</w:t>
      </w:r>
    </w:p>
    <w:p w14:paraId="77C5FA7C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 </w:t>
      </w:r>
      <w:r>
        <w:rPr>
          <w:b/>
          <w:color w:val="000000"/>
          <w:lang w:eastAsia="zh-CN"/>
        </w:rPr>
        <w:t>拟解决的主要问题</w:t>
      </w:r>
    </w:p>
    <w:p w14:paraId="01274DC7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2.2.1 </w:t>
      </w:r>
      <w:r>
        <w:rPr>
          <w:b/>
          <w:color w:val="000000"/>
          <w:lang w:eastAsia="zh-CN"/>
        </w:rPr>
        <w:t>功能结构设计</w:t>
      </w:r>
    </w:p>
    <w:p w14:paraId="5BDF7FF7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系统按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编辑器层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数据层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运行时层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三层结构组织：编辑器层负责连招配置的编辑与校验；数据层以</w:t>
      </w:r>
      <w:proofErr w:type="spellStart"/>
      <w:r>
        <w:rPr>
          <w:color w:val="000000"/>
          <w:lang w:eastAsia="zh-CN"/>
        </w:rPr>
        <w:t>ScriptableObject</w:t>
      </w:r>
      <w:proofErr w:type="spellEnd"/>
      <w:r>
        <w:rPr>
          <w:color w:val="000000"/>
          <w:lang w:eastAsia="zh-CN"/>
        </w:rPr>
        <w:t>资产承载配置，是编辑器与运行时之间唯一的接口；运行时层按资产驱动角色动画、判定与位移。层与层之间不存在直接调用，因此修改配置不需要重新编译运行时代码。</w:t>
      </w:r>
    </w:p>
    <w:p w14:paraId="283D1B2C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连招配置采用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段序列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每段参数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数据结构：一条连招由若干有序的段组成，每段包含动画片段、动画事件、判定起止时间、伤害值、连招窗口时间与位移参数。业务规则有三条约束：连招窗口必须在动画的特定时间段内有效，超出窗口后连招中断；同一连招步骤在一次连招中不可被重复触发，直到连招结束或被重置；编辑器修改配置后，运行时通过菜单按钮或快捷键重新加载即可生效。</w:t>
      </w:r>
    </w:p>
    <w:p w14:paraId="4B483044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2.2.2 </w:t>
      </w:r>
      <w:r>
        <w:rPr>
          <w:b/>
          <w:color w:val="000000"/>
          <w:lang w:eastAsia="zh-CN"/>
        </w:rPr>
        <w:t>框架搭建</w:t>
      </w:r>
    </w:p>
    <w:p w14:paraId="2B706CE8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编辑器代码不应进入运行时构建，配置修改也应避免直接改写字段造成序列化丢失。拟采取的措施包括：编辑器脚本置于</w:t>
      </w:r>
      <w:r>
        <w:rPr>
          <w:color w:val="000000"/>
          <w:lang w:eastAsia="zh-CN"/>
        </w:rPr>
        <w:t>Assets/Editor</w:t>
      </w:r>
      <w:r>
        <w:rPr>
          <w:color w:val="000000"/>
          <w:lang w:eastAsia="zh-CN"/>
        </w:rPr>
        <w:t>目录并与运行时隔离；配置写入统一经由</w:t>
      </w:r>
      <w:proofErr w:type="spellStart"/>
      <w:r>
        <w:rPr>
          <w:color w:val="000000"/>
          <w:lang w:eastAsia="zh-CN"/>
        </w:rPr>
        <w:t>SerializedObject</w:t>
      </w:r>
      <w:proofErr w:type="spellEnd"/>
      <w:r>
        <w:rPr>
          <w:color w:val="000000"/>
          <w:lang w:eastAsia="zh-CN"/>
        </w:rPr>
        <w:t>等序列化接口完成；为关键编辑操作提供撤销支持；编辑器状态通过会话状态保存。界面基于</w:t>
      </w:r>
      <w:r>
        <w:rPr>
          <w:color w:val="000000"/>
          <w:lang w:eastAsia="zh-CN"/>
        </w:rPr>
        <w:t>EditorWindow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IMGUI</w:t>
      </w:r>
      <w:r>
        <w:rPr>
          <w:color w:val="000000"/>
          <w:lang w:eastAsia="zh-CN"/>
        </w:rPr>
        <w:t>搭建，用可重排列表管理连招步骤与每段参数。</w:t>
      </w:r>
    </w:p>
    <w:p w14:paraId="130ECFB5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2.2.3 </w:t>
      </w:r>
      <w:r>
        <w:rPr>
          <w:b/>
          <w:color w:val="000000"/>
          <w:lang w:eastAsia="zh-CN"/>
        </w:rPr>
        <w:t>数据库设计（数据资产层）</w:t>
      </w:r>
    </w:p>
    <w:p w14:paraId="3A431AE9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本课题为单机游戏客户端，不使用传统的关系数据库，本小节描述的是系统的数据资产层设计：全部可配置内容以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的</w:t>
      </w:r>
      <w:proofErr w:type="spellStart"/>
      <w:r>
        <w:rPr>
          <w:color w:val="000000"/>
          <w:lang w:eastAsia="zh-CN"/>
        </w:rPr>
        <w:t>ScriptableObject</w:t>
      </w:r>
      <w:proofErr w:type="spellEnd"/>
      <w:r>
        <w:rPr>
          <w:color w:val="000000"/>
          <w:lang w:eastAsia="zh-CN"/>
        </w:rPr>
        <w:t>资产承载，运行时只读，编辑器统一经序列化接口写入。主要数据资产及其字段如表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所示。</w:t>
      </w:r>
    </w:p>
    <w:p w14:paraId="3B6C3369" w14:textId="77777777" w:rsidR="007266B1" w:rsidRDefault="00000000">
      <w:pPr>
        <w:keepNext/>
        <w:spacing w:before="120" w:after="40" w:line="400" w:lineRule="exact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1 </w:t>
      </w:r>
      <w:r>
        <w:rPr>
          <w:color w:val="000000"/>
          <w:sz w:val="21"/>
          <w:lang w:eastAsia="zh-CN"/>
        </w:rPr>
        <w:t>主要数据资产及其字段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54"/>
        <w:gridCol w:w="3175"/>
        <w:gridCol w:w="3402"/>
      </w:tblGrid>
      <w:tr w:rsidR="007266B1" w14:paraId="4B562FCE" w14:textId="77777777">
        <w:trPr>
          <w:cantSplit/>
          <w:tblHeader/>
          <w:jc w:val="center"/>
        </w:trPr>
        <w:tc>
          <w:tcPr>
            <w:tcW w:w="2154" w:type="dxa"/>
            <w:shd w:val="clear" w:color="auto" w:fill="E8EDF3"/>
          </w:tcPr>
          <w:p w14:paraId="40FD2A05" w14:textId="77777777" w:rsidR="007266B1" w:rsidRDefault="00000000">
            <w:pPr>
              <w:spacing w:before="40" w:after="40" w:line="320" w:lineRule="exact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数据资产</w:t>
            </w:r>
            <w:proofErr w:type="spellEnd"/>
          </w:p>
        </w:tc>
        <w:tc>
          <w:tcPr>
            <w:tcW w:w="3175" w:type="dxa"/>
            <w:shd w:val="clear" w:color="auto" w:fill="E8EDF3"/>
          </w:tcPr>
          <w:p w14:paraId="4B41EAB7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b/>
                <w:color w:val="000000"/>
                <w:sz w:val="21"/>
              </w:rPr>
              <w:t>主要字段</w:t>
            </w:r>
          </w:p>
        </w:tc>
        <w:tc>
          <w:tcPr>
            <w:tcW w:w="3402" w:type="dxa"/>
            <w:shd w:val="clear" w:color="auto" w:fill="E8EDF3"/>
          </w:tcPr>
          <w:p w14:paraId="3AD653B6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:rsidR="007266B1" w14:paraId="294CDAB3" w14:textId="77777777">
        <w:trPr>
          <w:cantSplit/>
          <w:jc w:val="center"/>
        </w:trPr>
        <w:tc>
          <w:tcPr>
            <w:tcW w:w="2154" w:type="dxa"/>
          </w:tcPr>
          <w:p w14:paraId="4474BEA3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 xml:space="preserve">ComboData </w:t>
            </w:r>
            <w:r>
              <w:rPr>
                <w:color w:val="000000"/>
                <w:sz w:val="21"/>
              </w:rPr>
              <w:t>连招配置资产</w:t>
            </w:r>
          </w:p>
        </w:tc>
        <w:tc>
          <w:tcPr>
            <w:tcW w:w="3175" w:type="dxa"/>
          </w:tcPr>
          <w:p w14:paraId="4DC25406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连招段序列；每段动画片段、判定起止时间、伤害值、连招窗口时间、位移参数</w:t>
            </w:r>
          </w:p>
        </w:tc>
        <w:tc>
          <w:tcPr>
            <w:tcW w:w="3402" w:type="dxa"/>
          </w:tcPr>
          <w:p w14:paraId="331E37BB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本次编辑器工具的主要编辑对象，运行时据此驱动动画、判定与位移</w:t>
            </w:r>
          </w:p>
        </w:tc>
      </w:tr>
      <w:tr w:rsidR="007266B1" w14:paraId="0937BCFB" w14:textId="77777777">
        <w:trPr>
          <w:cantSplit/>
          <w:jc w:val="center"/>
        </w:trPr>
        <w:tc>
          <w:tcPr>
            <w:tcW w:w="2154" w:type="dxa"/>
          </w:tcPr>
          <w:p w14:paraId="046ECFBC" w14:textId="77777777" w:rsidR="007266B1" w:rsidRDefault="00000000">
            <w:pPr>
              <w:spacing w:before="40" w:after="40" w:line="320" w:lineRule="exact"/>
            </w:pPr>
            <w:proofErr w:type="spellStart"/>
            <w:r>
              <w:rPr>
                <w:color w:val="000000"/>
                <w:sz w:val="21"/>
              </w:rPr>
              <w:t>连招段（内嵌数据</w:t>
            </w:r>
            <w:proofErr w:type="spellEnd"/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175" w:type="dxa"/>
          </w:tcPr>
          <w:p w14:paraId="2A241672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单段参数集合（动画事件、判定区间、连招窗口、位移）</w:t>
            </w:r>
          </w:p>
        </w:tc>
        <w:tc>
          <w:tcPr>
            <w:tcW w:w="3402" w:type="dxa"/>
          </w:tcPr>
          <w:p w14:paraId="457DE144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连招配置的最小配置单元</w:t>
            </w:r>
          </w:p>
        </w:tc>
      </w:tr>
      <w:tr w:rsidR="007266B1" w14:paraId="30708527" w14:textId="77777777">
        <w:trPr>
          <w:cantSplit/>
          <w:jc w:val="center"/>
        </w:trPr>
        <w:tc>
          <w:tcPr>
            <w:tcW w:w="2154" w:type="dxa"/>
          </w:tcPr>
          <w:p w14:paraId="3A59A367" w14:textId="77777777" w:rsidR="007266B1" w:rsidRDefault="00000000">
            <w:pPr>
              <w:spacing w:before="40" w:after="40" w:line="320" w:lineRule="exact"/>
            </w:pPr>
            <w:proofErr w:type="spellStart"/>
            <w:r>
              <w:rPr>
                <w:color w:val="000000"/>
                <w:sz w:val="21"/>
              </w:rPr>
              <w:t>EnemyConfig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敌人配置</w:t>
            </w:r>
            <w:proofErr w:type="spellEnd"/>
          </w:p>
        </w:tc>
        <w:tc>
          <w:tcPr>
            <w:tcW w:w="3175" w:type="dxa"/>
          </w:tcPr>
          <w:p w14:paraId="1BDE856E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血量、移动速度、检测与攻击范围、攻击间隔</w:t>
            </w:r>
          </w:p>
        </w:tc>
        <w:tc>
          <w:tcPr>
            <w:tcW w:w="3402" w:type="dxa"/>
          </w:tcPr>
          <w:p w14:paraId="42B18CBA" w14:textId="77777777" w:rsidR="007266B1" w:rsidRDefault="00000000">
            <w:pPr>
              <w:spacing w:before="40" w:after="40" w:line="320" w:lineRule="exac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敌人巡逻、追击与攻击行为的参数来源</w:t>
            </w:r>
          </w:p>
        </w:tc>
      </w:tr>
    </w:tbl>
    <w:p w14:paraId="67B0EAE1" w14:textId="77777777" w:rsidR="007266B1" w:rsidRDefault="007266B1">
      <w:pPr>
        <w:rPr>
          <w:lang w:eastAsia="zh-CN"/>
        </w:rPr>
      </w:pPr>
    </w:p>
    <w:p w14:paraId="092F9F0C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2.2.4 </w:t>
      </w:r>
      <w:r>
        <w:rPr>
          <w:b/>
          <w:color w:val="000000"/>
          <w:lang w:eastAsia="zh-CN"/>
        </w:rPr>
        <w:t>安全性</w:t>
      </w:r>
    </w:p>
    <w:p w14:paraId="02F532A8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单机游戏的安全性主要体现在工程安全、数据正确性与运行健壮性。工程安全方面，资产修改统一经由序列化接口完成，预览与试听使用临时对象，不写入资产。</w:t>
      </w:r>
    </w:p>
    <w:p w14:paraId="13A4F95A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数据正确性方面，本课题在编辑期建立一组校验规则并保证与运行时语义一致，包括引用完整性、时序合法性与结构约束。这一部分是本课题的重点：数据驱动架构把错误从编译期推迟到运行期，配置错误往往不抛异常，只表现为功能不生效，定位成本高；把校验前移到编辑期可以直接降低这类风险。运行健壮性方面，连招或攻击被打断时统一清理，避免判定窗口与位移残留到后续行为。</w:t>
      </w:r>
    </w:p>
    <w:p w14:paraId="3AFEAC84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2.2.5 </w:t>
      </w:r>
      <w:r>
        <w:rPr>
          <w:b/>
          <w:color w:val="000000"/>
          <w:lang w:eastAsia="zh-CN"/>
        </w:rPr>
        <w:t>功能性测试</w:t>
      </w:r>
    </w:p>
    <w:p w14:paraId="572D24FC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测试分两部分。功能测试覆盖游戏侧与工具侧：游戏侧包括连招触发与推进（连续输入是否进入下一段、窗口外输入是否被忽略、同一步骤是否重复触发、超出窗口是否正确中断）、命中判定、受击反馈与敌人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状态转移；工具侧包括连招</w:t>
      </w:r>
      <w:r>
        <w:rPr>
          <w:color w:val="000000"/>
          <w:lang w:eastAsia="zh-CN"/>
        </w:rPr>
        <w:lastRenderedPageBreak/>
        <w:t>步骤增删排序、配置保存与加载、校验提示是否触发，以及重新加载配置后运行时能否立即生效。</w:t>
      </w:r>
    </w:p>
    <w:p w14:paraId="79F0BA00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自动化与指标测试：</w:t>
      </w:r>
      <w:proofErr w:type="spellStart"/>
      <w:r>
        <w:rPr>
          <w:color w:val="000000"/>
          <w:lang w:eastAsia="zh-CN"/>
        </w:rPr>
        <w:t>EditMode</w:t>
      </w:r>
      <w:proofErr w:type="spellEnd"/>
      <w:r>
        <w:rPr>
          <w:color w:val="000000"/>
          <w:lang w:eastAsia="zh-CN"/>
        </w:rPr>
        <w:t>单元测试覆盖数据层与连招推进逻辑；命令行编译门禁保证提交代码可编译；使用</w:t>
      </w:r>
      <w:r>
        <w:rPr>
          <w:color w:val="000000"/>
          <w:lang w:eastAsia="zh-CN"/>
        </w:rPr>
        <w:t>Profiler</w:t>
      </w:r>
      <w:r>
        <w:rPr>
          <w:color w:val="000000"/>
          <w:lang w:eastAsia="zh-CN"/>
        </w:rPr>
        <w:t>统计</w:t>
      </w:r>
      <w:r>
        <w:rPr>
          <w:color w:val="000000"/>
          <w:lang w:eastAsia="zh-CN"/>
        </w:rPr>
        <w:t>PC</w:t>
      </w:r>
      <w:r>
        <w:rPr>
          <w:color w:val="000000"/>
          <w:lang w:eastAsia="zh-CN"/>
        </w:rPr>
        <w:t>端帧率，验证是否稳定在</w:t>
      </w:r>
      <w:r>
        <w:rPr>
          <w:color w:val="000000"/>
          <w:lang w:eastAsia="zh-CN"/>
        </w:rPr>
        <w:t>60FPS</w:t>
      </w:r>
      <w:r>
        <w:rPr>
          <w:color w:val="000000"/>
          <w:lang w:eastAsia="zh-CN"/>
        </w:rPr>
        <w:t>以上。</w:t>
      </w:r>
    </w:p>
    <w:p w14:paraId="231C85C4" w14:textId="77777777" w:rsidR="007266B1" w:rsidRDefault="00000000">
      <w:pPr>
        <w:keepNext/>
        <w:spacing w:before="120" w:after="4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2.2.6 </w:t>
      </w:r>
      <w:r>
        <w:rPr>
          <w:b/>
          <w:color w:val="000000"/>
          <w:lang w:eastAsia="zh-CN"/>
        </w:rPr>
        <w:t>其他关键技术问题</w:t>
      </w:r>
    </w:p>
    <w:p w14:paraId="18447C1C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动画事件与判定窗口的同步（触发时机与配置时间不一致会导致判定错位）；连招窗口的手感调校（窗口过窄导致连招接不上、过宽导致乱按也能连）；配置改动后的运行时重新加载策略；以及高频对象的复用与状态重置。</w:t>
      </w:r>
    </w:p>
    <w:p w14:paraId="1659F1BA" w14:textId="77777777" w:rsidR="007266B1" w:rsidRDefault="00000000">
      <w:pPr>
        <w:keepNext/>
        <w:spacing w:before="240" w:after="120" w:line="400" w:lineRule="exact"/>
        <w:rPr>
          <w:lang w:eastAsia="zh-CN"/>
        </w:rPr>
      </w:pPr>
      <w:r>
        <w:rPr>
          <w:b/>
          <w:color w:val="000000"/>
          <w:sz w:val="28"/>
          <w:lang w:eastAsia="zh-CN"/>
        </w:rPr>
        <w:t>三、研究步骤、方法及措施</w:t>
      </w:r>
    </w:p>
    <w:p w14:paraId="139B1EDA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3.1 </w:t>
      </w:r>
      <w:r>
        <w:rPr>
          <w:b/>
          <w:color w:val="000000"/>
          <w:lang w:eastAsia="zh-CN"/>
        </w:rPr>
        <w:t>研究步骤</w:t>
      </w:r>
    </w:p>
    <w:p w14:paraId="40FB401A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）需求分析与资料收集：查阅任务书、引擎官方文档与编辑器开发资料，明确连招配置工具的功能边界与配置对象范围。本阶段已完成。</w:t>
      </w:r>
    </w:p>
    <w:p w14:paraId="01D6F40D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）动作游戏</w:t>
      </w:r>
      <w:r>
        <w:rPr>
          <w:color w:val="000000"/>
          <w:lang w:eastAsia="zh-CN"/>
        </w:rPr>
        <w:t>Demo</w:t>
      </w:r>
      <w:r>
        <w:rPr>
          <w:color w:val="000000"/>
          <w:lang w:eastAsia="zh-CN"/>
        </w:rPr>
        <w:t>核心闭环：实现角色控制、攻击连招、受击反馈、敌人状态机与胜负结算，为工具提供真实的配置对象与验证场景。本阶段已完成。</w:t>
      </w:r>
    </w:p>
    <w:p w14:paraId="2E5D3897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）数据层与编辑器工具主体：定义连招配置的数据资产，实现编辑器窗口、参数配置界面与配置校验功能。本阶段已完成主体，正在按任务书口径扩展连招配置能力。</w:t>
      </w:r>
    </w:p>
    <w:p w14:paraId="4950D698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连招配置编辑器完善与补充功能：实现连招步骤的添加、删除与排序，补齐每段动画片段、动画事件、判定起止时间、伤害值、连招窗口时间与位移参数的配置入口；补充角色跳跃、敌人巡逻与连击数界面。本阶段正在进行。</w:t>
      </w:r>
    </w:p>
    <w:p w14:paraId="3D45589D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校验、测试与论文撰写：完善配置校验规则，开展连招触发、命中判定、配置保存加载与帧率测试；论文按任务书给定的六章结构（绪论、相关技术、系统分析、系统设计、系统实现、系统测试、结论）组织。本阶段计划进行。</w:t>
      </w:r>
    </w:p>
    <w:p w14:paraId="28655F3F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t xml:space="preserve">3.2 </w:t>
      </w:r>
      <w:r>
        <w:rPr>
          <w:b/>
          <w:color w:val="000000"/>
          <w:lang w:eastAsia="zh-CN"/>
        </w:rPr>
        <w:t>研究方法</w:t>
      </w:r>
    </w:p>
    <w:p w14:paraId="5403B00E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）文献与资料研究法。以任务书、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官方文档与编辑器开发专著为依据，确定设计取舍。</w:t>
      </w:r>
    </w:p>
    <w:p w14:paraId="2C85DD75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）原型迭代法。先打通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配置数据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运行时读取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表现反馈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的最小闭环，再逐步扩展连招段数与配置项，每一步都在运行环境中验证。</w:t>
      </w:r>
    </w:p>
    <w:p w14:paraId="268D9936" w14:textId="77777777" w:rsidR="007266B1" w:rsidRDefault="00000000">
      <w:pPr>
        <w:spacing w:after="0" w:line="400" w:lineRule="exact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）对照实验与测试法。对连招参数使用编辑器配置与直接修改代码的人工方式作对照，比较修改步骤数与出错概率；对数据层与连招推进逻辑编写</w:t>
      </w:r>
      <w:proofErr w:type="spellStart"/>
      <w:r>
        <w:rPr>
          <w:color w:val="000000"/>
          <w:lang w:eastAsia="zh-CN"/>
        </w:rPr>
        <w:t>EditMode</w:t>
      </w:r>
      <w:proofErr w:type="spellEnd"/>
      <w:r>
        <w:rPr>
          <w:color w:val="000000"/>
          <w:lang w:eastAsia="zh-CN"/>
        </w:rPr>
        <w:t>自动化测试，并使用</w:t>
      </w:r>
      <w:r>
        <w:rPr>
          <w:color w:val="000000"/>
          <w:lang w:eastAsia="zh-CN"/>
        </w:rPr>
        <w:t>Profiler</w:t>
      </w:r>
      <w:r>
        <w:rPr>
          <w:color w:val="000000"/>
          <w:lang w:eastAsia="zh-CN"/>
        </w:rPr>
        <w:t>验证帧率指标。</w:t>
      </w:r>
    </w:p>
    <w:p w14:paraId="213B7FF1" w14:textId="77777777" w:rsidR="007266B1" w:rsidRDefault="00000000">
      <w:pPr>
        <w:keepNext/>
        <w:spacing w:before="160" w:after="80" w:line="400" w:lineRule="exact"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3.3 </w:t>
      </w:r>
      <w:r>
        <w:rPr>
          <w:b/>
          <w:color w:val="000000"/>
          <w:lang w:eastAsia="zh-CN"/>
        </w:rPr>
        <w:t>技术路线与措施</w:t>
      </w:r>
    </w:p>
    <w:p w14:paraId="02A7F36E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系统的数据流为：连招配置编辑器（编辑连招步骤与每段参数，写入资产）</w:t>
      </w:r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数据层（连招配置、敌人参数等</w:t>
      </w:r>
      <w:proofErr w:type="spellStart"/>
      <w:r>
        <w:rPr>
          <w:color w:val="000000"/>
          <w:lang w:eastAsia="zh-CN"/>
        </w:rPr>
        <w:t>ScriptableObject</w:t>
      </w:r>
      <w:proofErr w:type="spellEnd"/>
      <w:r>
        <w:rPr>
          <w:color w:val="000000"/>
          <w:lang w:eastAsia="zh-CN"/>
        </w:rPr>
        <w:t>资产）</w:t>
      </w:r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运行时（读取资产，驱动动画播放、判定窗口开关与位移）。编辑器层与运行时层之间没有直接调用，唯一接口是资产本身。主要措施：编辑器脚本统一置于</w:t>
      </w:r>
      <w:r>
        <w:rPr>
          <w:color w:val="000000"/>
          <w:lang w:eastAsia="zh-CN"/>
        </w:rPr>
        <w:t>Assets/Editor</w:t>
      </w:r>
      <w:r>
        <w:rPr>
          <w:color w:val="000000"/>
          <w:lang w:eastAsia="zh-CN"/>
        </w:rPr>
        <w:t>；使用</w:t>
      </w:r>
      <w:r>
        <w:rPr>
          <w:color w:val="000000"/>
          <w:lang w:eastAsia="zh-CN"/>
        </w:rPr>
        <w:t>Git</w:t>
      </w:r>
      <w:r>
        <w:rPr>
          <w:color w:val="000000"/>
          <w:lang w:eastAsia="zh-CN"/>
        </w:rPr>
        <w:t>管理版本；以命令行编译检查与单元测试作为提交门禁；对关键配置项建立校验规则；用</w:t>
      </w:r>
      <w:r>
        <w:rPr>
          <w:color w:val="000000"/>
          <w:lang w:eastAsia="zh-CN"/>
        </w:rPr>
        <w:t>Profiler</w:t>
      </w:r>
      <w:r>
        <w:rPr>
          <w:color w:val="000000"/>
          <w:lang w:eastAsia="zh-CN"/>
        </w:rPr>
        <w:t>定位性能瓶颈。</w:t>
      </w:r>
    </w:p>
    <w:p w14:paraId="00328341" w14:textId="77777777" w:rsidR="007266B1" w:rsidRDefault="00000000">
      <w:pPr>
        <w:keepNext/>
        <w:spacing w:before="240" w:after="120" w:line="400" w:lineRule="exact"/>
        <w:rPr>
          <w:lang w:eastAsia="zh-CN"/>
        </w:rPr>
      </w:pPr>
      <w:r>
        <w:rPr>
          <w:b/>
          <w:color w:val="000000"/>
          <w:sz w:val="28"/>
          <w:lang w:eastAsia="zh-CN"/>
        </w:rPr>
        <w:t>四、研究工作进度</w:t>
      </w:r>
    </w:p>
    <w:p w14:paraId="2CE20240" w14:textId="77777777" w:rsidR="007266B1" w:rsidRDefault="00000000">
      <w:pPr>
        <w:spacing w:after="0" w:line="400" w:lineRule="exact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本课题起止日期为</w:t>
      </w:r>
      <w:r>
        <w:rPr>
          <w:color w:val="000000"/>
          <w:lang w:eastAsia="zh-CN"/>
        </w:rPr>
        <w:t>2026</w:t>
      </w:r>
      <w:r>
        <w:rPr>
          <w:color w:val="000000"/>
          <w:lang w:eastAsia="zh-CN"/>
        </w:rPr>
        <w:t>年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月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日至</w:t>
      </w:r>
      <w:r>
        <w:rPr>
          <w:color w:val="000000"/>
          <w:lang w:eastAsia="zh-CN"/>
        </w:rPr>
        <w:t>2027</w:t>
      </w:r>
      <w:r>
        <w:rPr>
          <w:color w:val="000000"/>
          <w:lang w:eastAsia="zh-CN"/>
        </w:rPr>
        <w:t>年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月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日，进度安排与任务书一致，见下表。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4"/>
        <w:gridCol w:w="2835"/>
        <w:gridCol w:w="5102"/>
      </w:tblGrid>
      <w:tr w:rsidR="007266B1" w14:paraId="55800F85" w14:textId="77777777">
        <w:trPr>
          <w:cantSplit/>
          <w:tblHeader/>
          <w:jc w:val="center"/>
        </w:trPr>
        <w:tc>
          <w:tcPr>
            <w:tcW w:w="794" w:type="dxa"/>
            <w:shd w:val="clear" w:color="auto" w:fill="E8EDF3"/>
          </w:tcPr>
          <w:p w14:paraId="757D0D1C" w14:textId="77777777" w:rsidR="007266B1" w:rsidRDefault="00000000">
            <w:pPr>
              <w:spacing w:before="40" w:after="40" w:line="320" w:lineRule="exact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E8EDF3"/>
          </w:tcPr>
          <w:p w14:paraId="596CE022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b/>
                <w:color w:val="000000"/>
                <w:sz w:val="21"/>
              </w:rPr>
              <w:t>时间</w:t>
            </w:r>
          </w:p>
        </w:tc>
        <w:tc>
          <w:tcPr>
            <w:tcW w:w="5102" w:type="dxa"/>
            <w:shd w:val="clear" w:color="auto" w:fill="E8EDF3"/>
          </w:tcPr>
          <w:p w14:paraId="40DF6705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 w:rsidR="007266B1" w14:paraId="59D1B05B" w14:textId="77777777">
        <w:trPr>
          <w:cantSplit/>
          <w:jc w:val="center"/>
        </w:trPr>
        <w:tc>
          <w:tcPr>
            <w:tcW w:w="794" w:type="dxa"/>
          </w:tcPr>
          <w:p w14:paraId="2CE03FF4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835" w:type="dxa"/>
          </w:tcPr>
          <w:p w14:paraId="320236ED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2026.06.10 - 2026.06.19</w:t>
            </w:r>
          </w:p>
        </w:tc>
        <w:tc>
          <w:tcPr>
            <w:tcW w:w="5102" w:type="dxa"/>
          </w:tcPr>
          <w:p w14:paraId="1A020049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课题申报</w:t>
            </w:r>
          </w:p>
        </w:tc>
      </w:tr>
      <w:tr w:rsidR="007266B1" w14:paraId="7A819AC3" w14:textId="77777777">
        <w:trPr>
          <w:cantSplit/>
          <w:jc w:val="center"/>
        </w:trPr>
        <w:tc>
          <w:tcPr>
            <w:tcW w:w="794" w:type="dxa"/>
          </w:tcPr>
          <w:p w14:paraId="5C6789F8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835" w:type="dxa"/>
          </w:tcPr>
          <w:p w14:paraId="0B24D30D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2026.06.20 - 2026.06.23</w:t>
            </w:r>
          </w:p>
        </w:tc>
        <w:tc>
          <w:tcPr>
            <w:tcW w:w="5102" w:type="dxa"/>
          </w:tcPr>
          <w:p w14:paraId="1EC1590A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学生选题</w:t>
            </w:r>
          </w:p>
        </w:tc>
      </w:tr>
      <w:tr w:rsidR="007266B1" w14:paraId="540F9654" w14:textId="77777777">
        <w:trPr>
          <w:cantSplit/>
          <w:jc w:val="center"/>
        </w:trPr>
        <w:tc>
          <w:tcPr>
            <w:tcW w:w="794" w:type="dxa"/>
          </w:tcPr>
          <w:p w14:paraId="591B2BA4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835" w:type="dxa"/>
          </w:tcPr>
          <w:p w14:paraId="026615B6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2026.06.24 - 2026.06.26</w:t>
            </w:r>
          </w:p>
        </w:tc>
        <w:tc>
          <w:tcPr>
            <w:tcW w:w="5102" w:type="dxa"/>
          </w:tcPr>
          <w:p w14:paraId="215BA682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确认选题</w:t>
            </w:r>
          </w:p>
        </w:tc>
      </w:tr>
      <w:tr w:rsidR="007266B1" w14:paraId="1C0F2FD7" w14:textId="77777777">
        <w:trPr>
          <w:cantSplit/>
          <w:jc w:val="center"/>
        </w:trPr>
        <w:tc>
          <w:tcPr>
            <w:tcW w:w="794" w:type="dxa"/>
          </w:tcPr>
          <w:p w14:paraId="750701D5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835" w:type="dxa"/>
          </w:tcPr>
          <w:p w14:paraId="28DE491C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2026.06.27 - 2026.07.06</w:t>
            </w:r>
          </w:p>
        </w:tc>
        <w:tc>
          <w:tcPr>
            <w:tcW w:w="5102" w:type="dxa"/>
          </w:tcPr>
          <w:p w14:paraId="72A76D0B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任务书</w:t>
            </w:r>
          </w:p>
        </w:tc>
      </w:tr>
      <w:tr w:rsidR="007266B1" w14:paraId="2AE0962C" w14:textId="77777777">
        <w:trPr>
          <w:cantSplit/>
          <w:jc w:val="center"/>
        </w:trPr>
        <w:tc>
          <w:tcPr>
            <w:tcW w:w="794" w:type="dxa"/>
          </w:tcPr>
          <w:p w14:paraId="0DAB13DD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835" w:type="dxa"/>
          </w:tcPr>
          <w:p w14:paraId="7725C712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2026.07.07 - 2026.09.21</w:t>
            </w:r>
          </w:p>
        </w:tc>
        <w:tc>
          <w:tcPr>
            <w:tcW w:w="5102" w:type="dxa"/>
          </w:tcPr>
          <w:p w14:paraId="7F52E9CF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开题答辩</w:t>
            </w:r>
          </w:p>
        </w:tc>
      </w:tr>
      <w:tr w:rsidR="007266B1" w14:paraId="3458085D" w14:textId="77777777">
        <w:trPr>
          <w:cantSplit/>
          <w:jc w:val="center"/>
        </w:trPr>
        <w:tc>
          <w:tcPr>
            <w:tcW w:w="794" w:type="dxa"/>
          </w:tcPr>
          <w:p w14:paraId="04EDE616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835" w:type="dxa"/>
          </w:tcPr>
          <w:p w14:paraId="35A09423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2026.09.22 - 2026.11.18</w:t>
            </w:r>
          </w:p>
        </w:tc>
        <w:tc>
          <w:tcPr>
            <w:tcW w:w="5102" w:type="dxa"/>
          </w:tcPr>
          <w:p w14:paraId="6C5FDAC1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软件编码、论文撰写</w:t>
            </w:r>
          </w:p>
        </w:tc>
      </w:tr>
      <w:tr w:rsidR="007266B1" w14:paraId="4B99C731" w14:textId="77777777">
        <w:trPr>
          <w:cantSplit/>
          <w:jc w:val="center"/>
        </w:trPr>
        <w:tc>
          <w:tcPr>
            <w:tcW w:w="794" w:type="dxa"/>
          </w:tcPr>
          <w:p w14:paraId="3045A124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835" w:type="dxa"/>
          </w:tcPr>
          <w:p w14:paraId="7A43B53F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2026.10.21 - 2026.10.27</w:t>
            </w:r>
          </w:p>
        </w:tc>
        <w:tc>
          <w:tcPr>
            <w:tcW w:w="5102" w:type="dxa"/>
          </w:tcPr>
          <w:p w14:paraId="128D238E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中期检查</w:t>
            </w:r>
          </w:p>
        </w:tc>
      </w:tr>
      <w:tr w:rsidR="007266B1" w14:paraId="46A05BD1" w14:textId="77777777">
        <w:trPr>
          <w:cantSplit/>
          <w:jc w:val="center"/>
        </w:trPr>
        <w:tc>
          <w:tcPr>
            <w:tcW w:w="794" w:type="dxa"/>
          </w:tcPr>
          <w:p w14:paraId="657B7D03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835" w:type="dxa"/>
          </w:tcPr>
          <w:p w14:paraId="4D77D09A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2026.11.19 - 2026.11.25</w:t>
            </w:r>
          </w:p>
        </w:tc>
        <w:tc>
          <w:tcPr>
            <w:tcW w:w="5102" w:type="dxa"/>
          </w:tcPr>
          <w:p w14:paraId="088A8F19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院内互评</w:t>
            </w:r>
          </w:p>
        </w:tc>
      </w:tr>
      <w:tr w:rsidR="007266B1" w14:paraId="55D66379" w14:textId="77777777">
        <w:trPr>
          <w:cantSplit/>
          <w:jc w:val="center"/>
        </w:trPr>
        <w:tc>
          <w:tcPr>
            <w:tcW w:w="794" w:type="dxa"/>
          </w:tcPr>
          <w:p w14:paraId="10EF4170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835" w:type="dxa"/>
          </w:tcPr>
          <w:p w14:paraId="45AE175D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2026.11.30 - 2026.12.4</w:t>
            </w:r>
          </w:p>
        </w:tc>
        <w:tc>
          <w:tcPr>
            <w:tcW w:w="5102" w:type="dxa"/>
          </w:tcPr>
          <w:p w14:paraId="42C33509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校内评阅</w:t>
            </w:r>
          </w:p>
        </w:tc>
      </w:tr>
      <w:tr w:rsidR="007266B1" w14:paraId="6F2599A3" w14:textId="77777777">
        <w:trPr>
          <w:cantSplit/>
          <w:jc w:val="center"/>
        </w:trPr>
        <w:tc>
          <w:tcPr>
            <w:tcW w:w="794" w:type="dxa"/>
          </w:tcPr>
          <w:p w14:paraId="1CB3048E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835" w:type="dxa"/>
          </w:tcPr>
          <w:p w14:paraId="1AC28F22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2026.12.7 - 2026.12.18</w:t>
            </w:r>
          </w:p>
        </w:tc>
        <w:tc>
          <w:tcPr>
            <w:tcW w:w="5102" w:type="dxa"/>
          </w:tcPr>
          <w:p w14:paraId="34F9D322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校外盲审</w:t>
            </w:r>
          </w:p>
        </w:tc>
      </w:tr>
      <w:tr w:rsidR="007266B1" w14:paraId="7D0E22EA" w14:textId="77777777">
        <w:trPr>
          <w:cantSplit/>
          <w:jc w:val="center"/>
        </w:trPr>
        <w:tc>
          <w:tcPr>
            <w:tcW w:w="794" w:type="dxa"/>
          </w:tcPr>
          <w:p w14:paraId="1083FDB3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2835" w:type="dxa"/>
          </w:tcPr>
          <w:p w14:paraId="32A87CB1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2026.12.22 - 2026.12.31</w:t>
            </w:r>
          </w:p>
        </w:tc>
        <w:tc>
          <w:tcPr>
            <w:tcW w:w="5102" w:type="dxa"/>
          </w:tcPr>
          <w:p w14:paraId="04C462C7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毕业答辩</w:t>
            </w:r>
          </w:p>
        </w:tc>
      </w:tr>
      <w:tr w:rsidR="007266B1" w14:paraId="5127D707" w14:textId="77777777">
        <w:trPr>
          <w:cantSplit/>
          <w:jc w:val="center"/>
        </w:trPr>
        <w:tc>
          <w:tcPr>
            <w:tcW w:w="794" w:type="dxa"/>
          </w:tcPr>
          <w:p w14:paraId="225E54CF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2835" w:type="dxa"/>
          </w:tcPr>
          <w:p w14:paraId="17E84EF6" w14:textId="77777777" w:rsidR="007266B1" w:rsidRDefault="00000000">
            <w:pPr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2027.01.03 - 2027.01.12</w:t>
            </w:r>
          </w:p>
        </w:tc>
        <w:tc>
          <w:tcPr>
            <w:tcW w:w="5102" w:type="dxa"/>
          </w:tcPr>
          <w:p w14:paraId="4629EAF7" w14:textId="77777777" w:rsidR="007266B1" w:rsidRDefault="00000000">
            <w:pPr>
              <w:spacing w:before="40" w:after="40" w:line="320" w:lineRule="exact"/>
            </w:pPr>
            <w:r>
              <w:rPr>
                <w:color w:val="000000"/>
                <w:sz w:val="21"/>
              </w:rPr>
              <w:t>成绩评议，材料归档</w:t>
            </w:r>
          </w:p>
        </w:tc>
      </w:tr>
    </w:tbl>
    <w:p w14:paraId="00710475" w14:textId="77777777" w:rsidR="007266B1" w:rsidRDefault="00000000">
      <w:pPr>
        <w:keepNext/>
        <w:spacing w:before="240" w:after="120" w:line="400" w:lineRule="exact"/>
      </w:pPr>
      <w:r>
        <w:rPr>
          <w:b/>
          <w:color w:val="000000"/>
          <w:sz w:val="28"/>
        </w:rPr>
        <w:t>五、主要参考文献</w:t>
      </w:r>
    </w:p>
    <w:p w14:paraId="0AC4B8FA" w14:textId="77777777" w:rsidR="007266B1" w:rsidRDefault="00000000">
      <w:pPr>
        <w:keepLines/>
        <w:spacing w:after="0" w:line="320" w:lineRule="exact"/>
        <w:ind w:left="480" w:hanging="480"/>
        <w:rPr>
          <w:lang w:eastAsia="zh-CN"/>
        </w:rPr>
      </w:pPr>
      <w:r>
        <w:rPr>
          <w:color w:val="000000"/>
          <w:sz w:val="21"/>
          <w:lang w:eastAsia="zh-CN"/>
        </w:rPr>
        <w:t xml:space="preserve">[1] </w:t>
      </w:r>
      <w:r>
        <w:rPr>
          <w:color w:val="000000"/>
          <w:sz w:val="21"/>
          <w:lang w:eastAsia="zh-CN"/>
        </w:rPr>
        <w:t>张寿昆</w:t>
      </w:r>
      <w:r>
        <w:rPr>
          <w:color w:val="000000"/>
          <w:sz w:val="21"/>
          <w:lang w:eastAsia="zh-CN"/>
        </w:rPr>
        <w:t>. Unity</w:t>
      </w:r>
      <w:r>
        <w:rPr>
          <w:color w:val="000000"/>
          <w:sz w:val="21"/>
          <w:lang w:eastAsia="zh-CN"/>
        </w:rPr>
        <w:t>编辑器开发与拓展</w:t>
      </w:r>
      <w:r>
        <w:rPr>
          <w:color w:val="000000"/>
          <w:sz w:val="21"/>
          <w:lang w:eastAsia="zh-CN"/>
        </w:rPr>
        <w:t xml:space="preserve">[M]. </w:t>
      </w:r>
      <w:r>
        <w:rPr>
          <w:color w:val="000000"/>
          <w:sz w:val="21"/>
          <w:lang w:eastAsia="zh-CN"/>
        </w:rPr>
        <w:t>北京</w:t>
      </w:r>
      <w:r>
        <w:rPr>
          <w:color w:val="000000"/>
          <w:sz w:val="21"/>
          <w:lang w:eastAsia="zh-CN"/>
        </w:rPr>
        <w:t xml:space="preserve">: </w:t>
      </w:r>
      <w:r>
        <w:rPr>
          <w:color w:val="000000"/>
          <w:sz w:val="21"/>
          <w:lang w:eastAsia="zh-CN"/>
        </w:rPr>
        <w:t>清华大学出版社</w:t>
      </w:r>
      <w:r>
        <w:rPr>
          <w:color w:val="000000"/>
          <w:sz w:val="21"/>
          <w:lang w:eastAsia="zh-CN"/>
        </w:rPr>
        <w:t>, 2024.</w:t>
      </w:r>
    </w:p>
    <w:p w14:paraId="37F8F257" w14:textId="77777777" w:rsidR="007266B1" w:rsidRDefault="00000000">
      <w:pPr>
        <w:keepLines/>
        <w:spacing w:after="0" w:line="320" w:lineRule="exact"/>
        <w:ind w:left="480" w:hanging="480"/>
        <w:rPr>
          <w:lang w:eastAsia="zh-CN"/>
        </w:rPr>
      </w:pPr>
      <w:r>
        <w:rPr>
          <w:color w:val="000000"/>
          <w:sz w:val="21"/>
          <w:lang w:eastAsia="zh-CN"/>
        </w:rPr>
        <w:t xml:space="preserve">[2] NYSTROM R. </w:t>
      </w:r>
      <w:r>
        <w:rPr>
          <w:color w:val="000000"/>
          <w:sz w:val="21"/>
          <w:lang w:eastAsia="zh-CN"/>
        </w:rPr>
        <w:t>游戏编程模式</w:t>
      </w:r>
      <w:r>
        <w:rPr>
          <w:color w:val="000000"/>
          <w:sz w:val="21"/>
          <w:lang w:eastAsia="zh-CN"/>
        </w:rPr>
        <w:t xml:space="preserve">[M]. </w:t>
      </w:r>
      <w:r>
        <w:rPr>
          <w:color w:val="000000"/>
          <w:sz w:val="21"/>
          <w:lang w:eastAsia="zh-CN"/>
        </w:rPr>
        <w:t>北京</w:t>
      </w:r>
      <w:r>
        <w:rPr>
          <w:color w:val="000000"/>
          <w:sz w:val="21"/>
          <w:lang w:eastAsia="zh-CN"/>
        </w:rPr>
        <w:t xml:space="preserve">: </w:t>
      </w:r>
      <w:r>
        <w:rPr>
          <w:color w:val="000000"/>
          <w:sz w:val="21"/>
          <w:lang w:eastAsia="zh-CN"/>
        </w:rPr>
        <w:t>人民邮电出版社</w:t>
      </w:r>
      <w:r>
        <w:rPr>
          <w:color w:val="000000"/>
          <w:sz w:val="21"/>
          <w:lang w:eastAsia="zh-CN"/>
        </w:rPr>
        <w:t>, 2016.</w:t>
      </w:r>
    </w:p>
    <w:p w14:paraId="6475B654" w14:textId="77777777" w:rsidR="007266B1" w:rsidRDefault="00000000">
      <w:pPr>
        <w:keepLines/>
        <w:spacing w:after="0" w:line="320" w:lineRule="exact"/>
        <w:ind w:left="480" w:hanging="480"/>
      </w:pPr>
      <w:r>
        <w:rPr>
          <w:color w:val="000000"/>
          <w:sz w:val="21"/>
        </w:rPr>
        <w:t>[3] Gordon. ACT</w:t>
      </w:r>
      <w:r>
        <w:rPr>
          <w:color w:val="000000"/>
          <w:sz w:val="21"/>
        </w:rPr>
        <w:t>技能编辑器的制作经验分享</w:t>
      </w:r>
      <w:r>
        <w:rPr>
          <w:color w:val="000000"/>
          <w:sz w:val="21"/>
        </w:rPr>
        <w:t xml:space="preserve">[EB/OL]. </w:t>
      </w:r>
      <w:r>
        <w:rPr>
          <w:color w:val="000000"/>
          <w:sz w:val="21"/>
        </w:rPr>
        <w:t>侑虎科技</w:t>
      </w:r>
      <w:r>
        <w:rPr>
          <w:color w:val="000000"/>
          <w:sz w:val="21"/>
        </w:rPr>
        <w:t>, 2018.</w:t>
      </w:r>
    </w:p>
    <w:p w14:paraId="12E09806" w14:textId="77777777" w:rsidR="007266B1" w:rsidRDefault="00000000">
      <w:pPr>
        <w:keepLines/>
        <w:spacing w:after="0" w:line="320" w:lineRule="exact"/>
        <w:ind w:left="480" w:hanging="480"/>
      </w:pPr>
      <w:r>
        <w:rPr>
          <w:color w:val="000000"/>
          <w:sz w:val="21"/>
        </w:rPr>
        <w:t>[4] Unity Technologies. Introduction to editor scripting[EB/OL]. Unity Learn, 2025.</w:t>
      </w:r>
    </w:p>
    <w:p w14:paraId="4D34DA0C" w14:textId="77777777" w:rsidR="007266B1" w:rsidRDefault="00000000">
      <w:pPr>
        <w:keepLines/>
        <w:spacing w:after="0" w:line="320" w:lineRule="exact"/>
        <w:ind w:left="480" w:hanging="480"/>
      </w:pPr>
      <w:r>
        <w:rPr>
          <w:color w:val="000000"/>
          <w:sz w:val="21"/>
        </w:rPr>
        <w:t>[5] Unity Technologies. Unity manual: scripting concepts[EB/OL]. Unity Documentation, 2025.</w:t>
      </w:r>
    </w:p>
    <w:p w14:paraId="7F9DDD37" w14:textId="77777777" w:rsidR="007266B1" w:rsidRDefault="00000000">
      <w:pPr>
        <w:keepLines/>
        <w:spacing w:after="0" w:line="320" w:lineRule="exact"/>
        <w:ind w:left="480" w:hanging="480"/>
        <w:rPr>
          <w:lang w:eastAsia="zh-CN"/>
        </w:rPr>
      </w:pPr>
      <w:r>
        <w:rPr>
          <w:color w:val="000000"/>
          <w:sz w:val="21"/>
        </w:rPr>
        <w:t xml:space="preserve">[6] GREGORY J. Game engine architecture[M]. 3rd ed. </w:t>
      </w:r>
      <w:r>
        <w:rPr>
          <w:color w:val="000000"/>
          <w:sz w:val="21"/>
          <w:lang w:eastAsia="zh-CN"/>
        </w:rPr>
        <w:t>Boca Raton: CRC Press, 2018.</w:t>
      </w:r>
    </w:p>
    <w:p w14:paraId="663C8588" w14:textId="77777777" w:rsidR="007266B1" w:rsidRDefault="00000000">
      <w:pPr>
        <w:keepLines/>
        <w:spacing w:after="0" w:line="320" w:lineRule="exact"/>
        <w:ind w:left="480" w:hanging="480"/>
        <w:rPr>
          <w:lang w:eastAsia="zh-CN"/>
        </w:rPr>
      </w:pPr>
      <w:r>
        <w:rPr>
          <w:color w:val="000000"/>
          <w:sz w:val="21"/>
          <w:lang w:eastAsia="zh-CN"/>
        </w:rPr>
        <w:t xml:space="preserve">[7] </w:t>
      </w:r>
      <w:r>
        <w:rPr>
          <w:color w:val="000000"/>
          <w:sz w:val="21"/>
          <w:lang w:eastAsia="zh-CN"/>
        </w:rPr>
        <w:t>王巍</w:t>
      </w:r>
      <w:r>
        <w:rPr>
          <w:color w:val="000000"/>
          <w:sz w:val="21"/>
          <w:lang w:eastAsia="zh-CN"/>
        </w:rPr>
        <w:t xml:space="preserve">, </w:t>
      </w:r>
      <w:r>
        <w:rPr>
          <w:color w:val="000000"/>
          <w:sz w:val="21"/>
          <w:lang w:eastAsia="zh-CN"/>
        </w:rPr>
        <w:t>高德远</w:t>
      </w:r>
      <w:r>
        <w:rPr>
          <w:color w:val="000000"/>
          <w:sz w:val="21"/>
          <w:lang w:eastAsia="zh-CN"/>
        </w:rPr>
        <w:t xml:space="preserve">. </w:t>
      </w:r>
      <w:r>
        <w:rPr>
          <w:color w:val="000000"/>
          <w:sz w:val="21"/>
          <w:lang w:eastAsia="zh-CN"/>
        </w:rPr>
        <w:t>有限状态机设计策略</w:t>
      </w:r>
      <w:r>
        <w:rPr>
          <w:color w:val="000000"/>
          <w:sz w:val="21"/>
          <w:lang w:eastAsia="zh-CN"/>
        </w:rPr>
        <w:t xml:space="preserve">[J]. </w:t>
      </w:r>
      <w:r>
        <w:rPr>
          <w:color w:val="000000"/>
          <w:sz w:val="21"/>
          <w:lang w:eastAsia="zh-CN"/>
        </w:rPr>
        <w:t>计算机工程与应用</w:t>
      </w:r>
      <w:r>
        <w:rPr>
          <w:color w:val="000000"/>
          <w:sz w:val="21"/>
          <w:lang w:eastAsia="zh-CN"/>
        </w:rPr>
        <w:t>, 1999(7): 54-55.</w:t>
      </w:r>
    </w:p>
    <w:p w14:paraId="3ADBAAAB" w14:textId="77777777" w:rsidR="007266B1" w:rsidRDefault="00000000">
      <w:pPr>
        <w:keepLines/>
        <w:spacing w:after="0" w:line="320" w:lineRule="exact"/>
        <w:ind w:left="480" w:hanging="480"/>
        <w:rPr>
          <w:lang w:eastAsia="zh-CN"/>
        </w:rPr>
      </w:pPr>
      <w:r>
        <w:rPr>
          <w:color w:val="000000"/>
          <w:sz w:val="21"/>
          <w:lang w:eastAsia="zh-CN"/>
        </w:rPr>
        <w:t xml:space="preserve">[8] </w:t>
      </w:r>
      <w:r>
        <w:rPr>
          <w:color w:val="000000"/>
          <w:sz w:val="21"/>
          <w:lang w:eastAsia="zh-CN"/>
        </w:rPr>
        <w:t>胡凯宁</w:t>
      </w:r>
      <w:r>
        <w:rPr>
          <w:color w:val="000000"/>
          <w:sz w:val="21"/>
          <w:lang w:eastAsia="zh-CN"/>
        </w:rPr>
        <w:t xml:space="preserve">. </w:t>
      </w:r>
      <w:r>
        <w:rPr>
          <w:color w:val="000000"/>
          <w:sz w:val="21"/>
          <w:lang w:eastAsia="zh-CN"/>
        </w:rPr>
        <w:t>基于</w:t>
      </w:r>
      <w:r>
        <w:rPr>
          <w:color w:val="000000"/>
          <w:sz w:val="21"/>
          <w:lang w:eastAsia="zh-CN"/>
        </w:rPr>
        <w:t>Unity3D</w:t>
      </w:r>
      <w:r>
        <w:rPr>
          <w:color w:val="000000"/>
          <w:sz w:val="21"/>
          <w:lang w:eastAsia="zh-CN"/>
        </w:rPr>
        <w:t>的像素休闲游戏的设计与实现</w:t>
      </w:r>
      <w:r>
        <w:rPr>
          <w:color w:val="000000"/>
          <w:sz w:val="21"/>
          <w:lang w:eastAsia="zh-CN"/>
        </w:rPr>
        <w:t xml:space="preserve">[J]. </w:t>
      </w:r>
      <w:r>
        <w:rPr>
          <w:color w:val="000000"/>
          <w:sz w:val="21"/>
          <w:lang w:eastAsia="zh-CN"/>
        </w:rPr>
        <w:t>电脑编程技巧与维护</w:t>
      </w:r>
      <w:r>
        <w:rPr>
          <w:color w:val="000000"/>
          <w:sz w:val="21"/>
          <w:lang w:eastAsia="zh-CN"/>
        </w:rPr>
        <w:t>, 2026(4): 147-149.</w:t>
      </w:r>
    </w:p>
    <w:sectPr w:rsidR="007266B1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A7A6" w14:textId="77777777" w:rsidR="005875A3" w:rsidRDefault="005875A3" w:rsidP="001E1928">
      <w:pPr>
        <w:spacing w:after="0" w:line="240" w:lineRule="auto"/>
      </w:pPr>
      <w:r>
        <w:separator/>
      </w:r>
    </w:p>
  </w:endnote>
  <w:endnote w:type="continuationSeparator" w:id="0">
    <w:p w14:paraId="1F19CD03" w14:textId="77777777" w:rsidR="005875A3" w:rsidRDefault="005875A3" w:rsidP="001E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E045" w14:textId="77777777" w:rsidR="005875A3" w:rsidRDefault="005875A3" w:rsidP="001E1928">
      <w:pPr>
        <w:spacing w:after="0" w:line="240" w:lineRule="auto"/>
      </w:pPr>
      <w:r>
        <w:separator/>
      </w:r>
    </w:p>
  </w:footnote>
  <w:footnote w:type="continuationSeparator" w:id="0">
    <w:p w14:paraId="512856F3" w14:textId="77777777" w:rsidR="005875A3" w:rsidRDefault="005875A3" w:rsidP="001E1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422842">
    <w:abstractNumId w:val="8"/>
  </w:num>
  <w:num w:numId="2" w16cid:durableId="1791973266">
    <w:abstractNumId w:val="6"/>
  </w:num>
  <w:num w:numId="3" w16cid:durableId="596401563">
    <w:abstractNumId w:val="5"/>
  </w:num>
  <w:num w:numId="4" w16cid:durableId="746266323">
    <w:abstractNumId w:val="4"/>
  </w:num>
  <w:num w:numId="5" w16cid:durableId="473643946">
    <w:abstractNumId w:val="7"/>
  </w:num>
  <w:num w:numId="6" w16cid:durableId="852648176">
    <w:abstractNumId w:val="3"/>
  </w:num>
  <w:num w:numId="7" w16cid:durableId="1745880352">
    <w:abstractNumId w:val="2"/>
  </w:num>
  <w:num w:numId="8" w16cid:durableId="920023446">
    <w:abstractNumId w:val="1"/>
  </w:num>
  <w:num w:numId="9" w16cid:durableId="199213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28"/>
    <w:rsid w:val="0029639D"/>
    <w:rsid w:val="002D41FD"/>
    <w:rsid w:val="00326F90"/>
    <w:rsid w:val="005875A3"/>
    <w:rsid w:val="007266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600894"/>
  <w14:defaultImageDpi w14:val="300"/>
  <w15:docId w15:val="{6C020297-2972-47DA-9AB7-F87F93BC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2854</Words>
  <Characters>3425</Characters>
  <Application>Microsoft Office Word</Application>
  <DocSecurity>0</DocSecurity>
  <Lines>148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2026-09-21T01:59:00Z</dcterms:modified>
  <cp:category/>
</cp:coreProperties>
</file>