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1F493" w14:textId="1724313A" w:rsidR="003A26CF" w:rsidRDefault="00364911" w:rsidP="00364911">
      <w:pPr>
        <w:pStyle w:val="Ttulo1"/>
        <w:jc w:val="center"/>
      </w:pPr>
      <w:r>
        <w:t>Unidad 4.- Optimización y documentación.</w:t>
      </w:r>
    </w:p>
    <w:p w14:paraId="3CBD93CC" w14:textId="77777777" w:rsidR="00E56827" w:rsidRDefault="00E56827" w:rsidP="00364911">
      <w:pPr>
        <w:pStyle w:val="Subttulo"/>
      </w:pPr>
    </w:p>
    <w:p w14:paraId="6BCBB433" w14:textId="5575E1BA" w:rsidR="00E56827" w:rsidRDefault="00E56827" w:rsidP="00E56827">
      <w:pPr>
        <w:pStyle w:val="Subttulo"/>
      </w:pPr>
      <w:r>
        <w:t>1.- Refactorización.</w:t>
      </w:r>
    </w:p>
    <w:p w14:paraId="038711A4" w14:textId="151D53FF" w:rsidR="00E56827" w:rsidRDefault="00E56827" w:rsidP="00E56827">
      <w:r>
        <w:t>La refactorización es una disciplina técnica, que consiste en realizar pequeñas transformaciones en el código de un programa, para mejorar la estructura sin que cambie el comportamiento ni funcionalidad del mismo. Su objetivo es mejorar la estructura interna del código. Es una tarea que pretende limpiar el código minimizando la posibilidad de introducir errores.</w:t>
      </w:r>
    </w:p>
    <w:p w14:paraId="35A73408" w14:textId="472A10F5" w:rsidR="00E56827" w:rsidRDefault="00E56827" w:rsidP="00E56827">
      <w:r>
        <w:t>Con la refactorización se mejora el diseño del software, hace que el software sea más fácil de entender, hace que el mantenimiento del software sea más sencillo, la refactorización nos ayuda a encontrar errores y a que nuestro programa sea más rápido.</w:t>
      </w:r>
    </w:p>
    <w:p w14:paraId="34459D13" w14:textId="4490191B" w:rsidR="00E56827" w:rsidRPr="00E56827" w:rsidRDefault="00E56827" w:rsidP="00E56827">
      <w:r>
        <w:t>Cuando se refactoriza se está mejorando el diseño del código después de haberlo escrito. Podemos partir de un mal diseño y, aplicando la refactorización, llegaremos a un código bien diseñado. Cada paso es simple, por ejemplo, mover una propiedad desde una clase a otra, convertir determinado código en un nuevo método, etc. La acumulación de todos estos pequeños cambios puede mejorar de forma ostensible el diseño.</w:t>
      </w:r>
    </w:p>
    <w:p w14:paraId="3E3B9155" w14:textId="77777777" w:rsidR="00E56827" w:rsidRDefault="00E56827" w:rsidP="00364911">
      <w:pPr>
        <w:pStyle w:val="Subttulo"/>
      </w:pPr>
    </w:p>
    <w:p w14:paraId="4253A081" w14:textId="77777777" w:rsidR="00E56827" w:rsidRDefault="00E56827" w:rsidP="00364911">
      <w:pPr>
        <w:pStyle w:val="Subttulo"/>
      </w:pPr>
    </w:p>
    <w:p w14:paraId="7F1F80C5" w14:textId="0E432E4B" w:rsidR="00364911" w:rsidRDefault="00364911" w:rsidP="00364911">
      <w:pPr>
        <w:pStyle w:val="Subttulo"/>
      </w:pPr>
      <w:r>
        <w:t>1.1.- Concepto.</w:t>
      </w:r>
    </w:p>
    <w:p w14:paraId="677B091C" w14:textId="1AFC33A6" w:rsidR="00364911" w:rsidRDefault="00364911" w:rsidP="00364911">
      <w:pPr>
        <w:rPr>
          <w:noProof/>
        </w:rPr>
      </w:pPr>
      <w:r>
        <w:t>El concepto de refactorización de código, se basa en el concepto matemático de factorización de polinomios. La refactorización (del inglés refactoring) es una técnica de la ingeniería de software para reestructurar un código fuente, alterando su estructura internan sin cambiar su comportamiento externo. Normalmente, se utiliza la refactorización para hacer el código más fácil de entender y de modificar, sin modificar su comportamiento.</w:t>
      </w:r>
      <w:r w:rsidRPr="00364911">
        <w:rPr>
          <w:noProof/>
        </w:rPr>
        <w:t xml:space="preserve"> </w:t>
      </w:r>
      <w:r>
        <w:rPr>
          <w:noProof/>
        </w:rPr>
        <w:drawing>
          <wp:inline distT="0" distB="0" distL="0" distR="0" wp14:anchorId="358A55A4" wp14:editId="17044C9F">
            <wp:extent cx="6600825" cy="3219450"/>
            <wp:effectExtent l="0" t="0" r="9525" b="0"/>
            <wp:docPr id="207846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0825" cy="3219450"/>
                    </a:xfrm>
                    <a:prstGeom prst="rect">
                      <a:avLst/>
                    </a:prstGeom>
                    <a:noFill/>
                  </pic:spPr>
                </pic:pic>
              </a:graphicData>
            </a:graphic>
          </wp:inline>
        </w:drawing>
      </w:r>
    </w:p>
    <w:p w14:paraId="7D8FD6D2" w14:textId="1CDD8351" w:rsidR="00364911" w:rsidRDefault="00364911" w:rsidP="00364911">
      <w:pPr>
        <w:rPr>
          <w:noProof/>
        </w:rPr>
      </w:pPr>
      <w:r>
        <w:rPr>
          <w:noProof/>
        </w:rPr>
        <w:t>La refactorización es normalmente un cambio pequeño en el software que mejora su mantenimiento. Ejemplos de refactorización es “Extraer Método” y “Encapsular Campos”.</w:t>
      </w:r>
    </w:p>
    <w:p w14:paraId="0AD50079" w14:textId="38710302" w:rsidR="00364911" w:rsidRDefault="00364911" w:rsidP="00364911">
      <w:pPr>
        <w:rPr>
          <w:noProof/>
        </w:rPr>
      </w:pPr>
      <w:r>
        <w:rPr>
          <w:noProof/>
        </w:rPr>
        <w:t>Para los campos encapsulados (encapsular campos), se aconseja crear métodos getter y setter, (de asignación y de consulta) para cada campo que se defina en una clase. Cuando sea necesario acceder o modificar el valor de un campo, basta con invocar el método getter o setter según convenga. Refactorizar es reestructurar el software aplicando una serie de refactorizaciones sin cambniar su comportamiento.</w:t>
      </w:r>
    </w:p>
    <w:p w14:paraId="5F1B19DF" w14:textId="24B69E35" w:rsidR="00364911" w:rsidRDefault="00364911" w:rsidP="00364911">
      <w:pPr>
        <w:rPr>
          <w:noProof/>
        </w:rPr>
      </w:pPr>
      <w:r>
        <w:rPr>
          <w:noProof/>
        </w:rPr>
        <w:lastRenderedPageBreak/>
        <w:t xml:space="preserve">Se pueden hacer muchos cambios en el software que pueden hacer algún pequeño cambio en el comportamiento observable. Sólo los cambios hechos para hacer el sofware más fácil de entender son refactorizaciones. Hay que diferenciar la refactorización de la optimización. En ambos procesos, se pretende mejorar la estructura interna de una aplicación o componente, sin modificar su comportamiento. Sin embargo, cuando se optimiza, se persigue una mejora del rendimiento, por ejemplo mejorar la velociadd de ejecución, pero esto puede hacer un código más difícil de entender. Hay que resaltar que la refactorización no cambia el comportamieno observable del software. El software sigue cumpliendo la misma función que hacía antes. Ningún usuarior, ya sea usuario final u otro programador, podrá determinar qué cosas han cambiado. </w:t>
      </w:r>
    </w:p>
    <w:p w14:paraId="4FFC6E31" w14:textId="77777777" w:rsidR="00E56827" w:rsidRDefault="00E56827" w:rsidP="00364911">
      <w:pPr>
        <w:rPr>
          <w:noProof/>
        </w:rPr>
      </w:pPr>
    </w:p>
    <w:p w14:paraId="2FE410D3" w14:textId="5D185423" w:rsidR="00E56827" w:rsidRDefault="00E56827" w:rsidP="00E56827">
      <w:pPr>
        <w:pStyle w:val="Subttulo"/>
        <w:rPr>
          <w:noProof/>
        </w:rPr>
      </w:pPr>
      <w:r>
        <w:rPr>
          <w:noProof/>
        </w:rPr>
        <w:t>1.2.- Limitaciones.</w:t>
      </w:r>
    </w:p>
    <w:p w14:paraId="5C990BC7" w14:textId="2FF0A05E" w:rsidR="00E56827" w:rsidRDefault="00883D60" w:rsidP="00E56827">
      <w:r>
        <w:t>La refactorización es una técnica lo suficientemente novedosa para conocer cuáles son los beneficios que aporta, pero falta experiencia para conocer el alcance total de sus limitaciones. Se ha constatado que la refactorización presente problemas en algunos aspectos del desarrollo.</w:t>
      </w:r>
    </w:p>
    <w:p w14:paraId="1A7551C3" w14:textId="2F52B916" w:rsidR="00883D60" w:rsidRDefault="00883D60" w:rsidP="00E56827">
      <w:r>
        <w:t>Un área problemática de la refactorización son las bases de datos. Una base de datos presenta muchas dificultades para poder ser modificada, dado la gran cantidad de interdependencias que soporta. Cualquier modificación que se requiera de las bases de datos, incluyendo modificación de esquema y migración de datos, puede ser una tarea muy costosa. Es por ello que la refactorización de una aplicación asociada a una base de datos, siempre será limitada, ya que la aplicación dependerá del diseño de la base de datos.</w:t>
      </w:r>
    </w:p>
    <w:p w14:paraId="158F4062" w14:textId="781E2384" w:rsidR="00883D60" w:rsidRDefault="00883D60" w:rsidP="00E56827">
      <w:r>
        <w:t>Otra limitación, es cuando cambiamos interfaces. Cuando refactorizamos, estamos modificando la estructura interna de un programa o de un método. El cambio interno no afecta al comportamiento ni a la interfaz. Sin embargo, si renombramos un método, hay que cambiar todas las referencias que se hacen a él. Siempre que se hace esto se genera un problema si es una interfaz pública. Una solución es mantener las dos interfaces, la nueva y la vieja, ya que si es utilizada por otra clase o parte del proyecto, no podrá referenciarla.</w:t>
      </w:r>
    </w:p>
    <w:p w14:paraId="7F5CFC96" w14:textId="1D05C3A6" w:rsidR="00883D60" w:rsidRDefault="00CE62AC" w:rsidP="00E56827">
      <w:r>
        <w:t>Hay determinados cambios en el diseño que son difíciles de refactorizar. Es muy difícil refactorizar cuando hay un error de diseño o no es recomendable refactorizar, cuando la estructura a modificar es de vital importancia en el diseño de la aplicación.</w:t>
      </w:r>
    </w:p>
    <w:p w14:paraId="151A3592" w14:textId="4253E934" w:rsidR="00CE62AC" w:rsidRDefault="00CE62AC" w:rsidP="00E56827">
      <w:r>
        <w:t>Hay ocasiones en las que no debería refactorizar en absoluto. Nos podemos encontrar con un código que, aunque se puede refactorizar, sería más fácil reescribirlo desde el principio. Si un código no funciona, no se refactoriza, se reescribe.</w:t>
      </w:r>
    </w:p>
    <w:p w14:paraId="616E4B04" w14:textId="77777777" w:rsidR="00CE62AC" w:rsidRDefault="00CE62AC" w:rsidP="00E56827"/>
    <w:p w14:paraId="52325FD4" w14:textId="2BB89A18" w:rsidR="00CE62AC" w:rsidRDefault="00CE62AC" w:rsidP="00CE62AC">
      <w:pPr>
        <w:pStyle w:val="Subttulo"/>
      </w:pPr>
      <w:r>
        <w:t>1.3.- Patrones de refactorización más habituales.</w:t>
      </w:r>
    </w:p>
    <w:p w14:paraId="6123FC3A" w14:textId="3A514191" w:rsidR="00CE62AC" w:rsidRDefault="00CE62AC" w:rsidP="00CE62AC">
      <w:r>
        <w:t>En el proceso de refactorización, se siguen una serie de patrones preestablecidos, los más comunes son los siguientes:</w:t>
      </w:r>
    </w:p>
    <w:p w14:paraId="5C15C1C8" w14:textId="67867239" w:rsidR="00CE62AC" w:rsidRDefault="00CE62AC" w:rsidP="00CE62AC">
      <w:pPr>
        <w:pStyle w:val="Prrafodelista"/>
        <w:numPr>
          <w:ilvl w:val="0"/>
          <w:numId w:val="1"/>
        </w:numPr>
      </w:pPr>
      <w:r>
        <w:rPr>
          <w:b/>
          <w:bCs/>
        </w:rPr>
        <w:t>Renombrado (rename):</w:t>
      </w:r>
      <w:r>
        <w:t xml:space="preserve"> este patrón nos indica que debemos cambiar el nombre de un paquete, clase, método o campo, por un nombre más significativo. (Seleccionando la variable y pulsamos Ctrl+R y cambiamos el nombre de la variable en todos sus usos y sitios).</w:t>
      </w:r>
    </w:p>
    <w:p w14:paraId="3E600C9A" w14:textId="6CFA433D" w:rsidR="00CE62AC" w:rsidRDefault="00CE62AC" w:rsidP="00CE62AC">
      <w:pPr>
        <w:pStyle w:val="Prrafodelista"/>
        <w:numPr>
          <w:ilvl w:val="0"/>
          <w:numId w:val="1"/>
        </w:numPr>
      </w:pPr>
      <w:r>
        <w:rPr>
          <w:b/>
          <w:bCs/>
        </w:rPr>
        <w:t>Sustituir bloques de código por un método:</w:t>
      </w:r>
      <w:r>
        <w:t xml:space="preserve"> este patrón nos aconseja sustituir un bloque de código, por un método. De esta forma, cada vez que queramos acceder a ese bloque de código, bastaría con invocar al método.</w:t>
      </w:r>
    </w:p>
    <w:p w14:paraId="0ACCE379" w14:textId="25C06BBF" w:rsidR="00CE62AC" w:rsidRDefault="00CE62AC" w:rsidP="00CE62AC">
      <w:pPr>
        <w:pStyle w:val="Prrafodelista"/>
        <w:numPr>
          <w:ilvl w:val="0"/>
          <w:numId w:val="1"/>
        </w:numPr>
      </w:pPr>
      <w:r>
        <w:rPr>
          <w:b/>
          <w:bCs/>
        </w:rPr>
        <w:t>Campos encapsulados:</w:t>
      </w:r>
      <w:r>
        <w:t xml:space="preserve"> se aconseja crear métodos getter y setter, (de asignación y de consulta) para cada campo que se defina en una clase. Cuando sea necesario acceder o modificar el valor de un campo, basa con invocar al método getter o setter según convenga. </w:t>
      </w:r>
    </w:p>
    <w:p w14:paraId="26555B98" w14:textId="76C4DBF0" w:rsidR="00CE62AC" w:rsidRDefault="00CE62AC" w:rsidP="00CE62AC">
      <w:pPr>
        <w:pStyle w:val="Prrafodelista"/>
        <w:numPr>
          <w:ilvl w:val="0"/>
          <w:numId w:val="1"/>
        </w:numPr>
      </w:pPr>
      <w:r>
        <w:rPr>
          <w:b/>
          <w:bCs/>
        </w:rPr>
        <w:t>Mover la clase:</w:t>
      </w:r>
      <w:r>
        <w:t xml:space="preserve"> si es necesario, se puede mover una clase de un paquete a otro, o de un proyecto a otro. La idea es no duplicar código que ya se haya generado. Esto impone la actualización en todo el código, fuente de las referencias a la clase en su nueva localización.</w:t>
      </w:r>
    </w:p>
    <w:p w14:paraId="38EE9D2F" w14:textId="379E0432" w:rsidR="00CE62AC" w:rsidRDefault="00CE62AC" w:rsidP="00CE62AC">
      <w:pPr>
        <w:pStyle w:val="Prrafodelista"/>
        <w:numPr>
          <w:ilvl w:val="0"/>
          <w:numId w:val="1"/>
        </w:numPr>
      </w:pPr>
      <w:r>
        <w:rPr>
          <w:b/>
          <w:bCs/>
        </w:rPr>
        <w:lastRenderedPageBreak/>
        <w:t>Borrado seguro:</w:t>
      </w:r>
      <w:r>
        <w:t xml:space="preserve"> se debe comprobar, que cuándo un elemento del código ya no es necesario, se han borrado todas las referencias a él que había en cualquier proyecto.</w:t>
      </w:r>
    </w:p>
    <w:p w14:paraId="452763D0" w14:textId="637D5617" w:rsidR="00CE62AC" w:rsidRDefault="00CE62AC" w:rsidP="00CE62AC">
      <w:pPr>
        <w:pStyle w:val="Prrafodelista"/>
        <w:numPr>
          <w:ilvl w:val="0"/>
          <w:numId w:val="1"/>
        </w:numPr>
      </w:pPr>
      <w:r>
        <w:rPr>
          <w:b/>
          <w:bCs/>
        </w:rPr>
        <w:t>Cambiar los parámetros del proyecto:</w:t>
      </w:r>
      <w:r>
        <w:t xml:space="preserve"> nos permite añadir nuevos parámetros a un método y cambiar los modificadores de acceso.</w:t>
      </w:r>
    </w:p>
    <w:p w14:paraId="2C45454B" w14:textId="2CFEE2B7" w:rsidR="00CE62AC" w:rsidRDefault="00CE62AC" w:rsidP="00CE62AC">
      <w:pPr>
        <w:pStyle w:val="Prrafodelista"/>
        <w:numPr>
          <w:ilvl w:val="0"/>
          <w:numId w:val="1"/>
        </w:numPr>
      </w:pPr>
      <w:r>
        <w:rPr>
          <w:b/>
          <w:bCs/>
        </w:rPr>
        <w:t>Extraer la interfaz:</w:t>
      </w:r>
      <w:r>
        <w:t xml:space="preserve"> crea una nueva interfaz de los métodos punlic non-static seleccionados en una clase o interfaz.</w:t>
      </w:r>
    </w:p>
    <w:p w14:paraId="10FE4823" w14:textId="6E16B6C1" w:rsidR="00CE62AC" w:rsidRDefault="00CE62AC" w:rsidP="00CE62AC">
      <w:pPr>
        <w:pStyle w:val="Prrafodelista"/>
        <w:numPr>
          <w:ilvl w:val="0"/>
          <w:numId w:val="1"/>
        </w:numPr>
      </w:pPr>
      <w:r>
        <w:rPr>
          <w:b/>
          <w:bCs/>
        </w:rPr>
        <w:t>Mover del interior a otro nivel:</w:t>
      </w:r>
      <w:r>
        <w:t xml:space="preserve"> consiste en mover una clase interna a un nivel superior en la jerarquía.</w:t>
      </w:r>
    </w:p>
    <w:p w14:paraId="7F1B7A7B" w14:textId="5AEC82F4" w:rsidR="00F66F14" w:rsidRDefault="00F66F14" w:rsidP="00F66F14"/>
    <w:p w14:paraId="3324D906" w14:textId="35FF4531" w:rsidR="00F66F14" w:rsidRDefault="00F66F14" w:rsidP="00F66F14">
      <w:pPr>
        <w:pStyle w:val="Subttulo"/>
      </w:pPr>
      <w:r>
        <w:t>1.4.- Analizadores de código.</w:t>
      </w:r>
    </w:p>
    <w:p w14:paraId="43622A51" w14:textId="3CCAB9A2" w:rsidR="00F66F14" w:rsidRDefault="00F66F14" w:rsidP="00F66F14">
      <w:r>
        <w:rPr>
          <w:b/>
          <w:bCs/>
          <w:i/>
          <w:iCs/>
          <w:u w:val="single"/>
        </w:rPr>
        <w:t>Cada IDE incluye herramientas de refactorización y analizadores de código. Enel caso de software libre, existe analizadores de código que se pueden añadir como complementos a los entornos de desarrollo. Respecto a la refactorización, los IDE ofrecen asistentes que de forma automática y sencilla, ayudan a refactorizar el código.</w:t>
      </w:r>
    </w:p>
    <w:p w14:paraId="648F16B7" w14:textId="721475F3" w:rsidR="00F66F14" w:rsidRDefault="00F66F14" w:rsidP="00F66F14">
      <w:r>
        <w:t xml:space="preserve">El análisis </w:t>
      </w:r>
      <w:r w:rsidR="00973C82">
        <w:t>estático de código, es un proceso que tiene como objetivo, evaluar el software, sin llegar a ejecutarlo. Esta técnica se va a aplicar directamente sobre el código fuente, para poder obtener información que nos permita mejorar la base de código, pero sin que se modifique la semántica.</w:t>
      </w:r>
    </w:p>
    <w:p w14:paraId="4799125E" w14:textId="1F4EFFDD" w:rsidR="00973C82" w:rsidRDefault="00973C82" w:rsidP="00F66F14">
      <w:r>
        <w:t>Los analizadores de código, son las herramientas encargadas de realizar esta labor. El analizador estático de código recibirá el código fuente de nuestro programa, lo procesará intentando averiguar la funcionalidad del mismo, y nos dará sugerencias, o nos mostrará posibles mejoras.</w:t>
      </w:r>
    </w:p>
    <w:p w14:paraId="71C4BB80" w14:textId="0655D87A" w:rsidR="00973C82" w:rsidRDefault="00973C82" w:rsidP="00F66F14">
      <w:r>
        <w:t>Los analizadores de código incluyen analizadores léxicos y sintácticos que procesan el código fuente y de un conjunto de reglas que se deben aplicar sobre determinadas estructuras. Si el analizador considera que nuestro código fuente tiene una estructura mejorable, nos lo indicará y también nos comunicará la mejora a realizar.</w:t>
      </w:r>
    </w:p>
    <w:p w14:paraId="0EEC5D89" w14:textId="195E62F2" w:rsidR="00973C82" w:rsidRDefault="00973C82" w:rsidP="00F66F14">
      <w:r>
        <w:t>Las principales funciones de los analizadores es encontrar partes del código que pueden reducir el rendimiento, provocar errores en el software, tener una excesiva complejidad, complicar el flujo de datos, crear problemas de seguridad.</w:t>
      </w:r>
    </w:p>
    <w:p w14:paraId="796BCAD5" w14:textId="54F91532" w:rsidR="00973C82" w:rsidRDefault="00973C82" w:rsidP="00F66F14">
      <w:r>
        <w:t>El análisis puede ser automático o manual. El automático, los va a realizar un programa, que puede formar parte de la funcionalidad de un entrono de desarrollo, por ejemplo, el FindBugs en NetBeans, o manual, cuando es en persona.</w:t>
      </w:r>
    </w:p>
    <w:p w14:paraId="3E934187" w14:textId="5BC0CE07" w:rsidR="00973C82" w:rsidRDefault="00973C82" w:rsidP="00F66F14">
      <w:r>
        <w:t xml:space="preserve">El análisis automático reduce la complejidad para detectar problemas de base en el código, ya que los busca siguiendo una serie de reglas predefinidas. El análisis manual, se centra en apartados de nuestra propia aplicación, como comprobar que </w:t>
      </w:r>
      <w:r w:rsidR="00157F5C">
        <w:t>la</w:t>
      </w:r>
      <w:r>
        <w:t xml:space="preserve"> arquitectura de nuestro software es correcta.</w:t>
      </w:r>
    </w:p>
    <w:p w14:paraId="5568DDD5" w14:textId="3777B2D6" w:rsidR="00973C82" w:rsidRDefault="00157F5C" w:rsidP="00F66F14">
      <w:r>
        <w:t>Tomando como base el lenguaje de programación java, nos encontramos en el mercado un conjunto de analizadores disponibles:</w:t>
      </w:r>
    </w:p>
    <w:p w14:paraId="5E4E0BB7" w14:textId="15032B02" w:rsidR="00157F5C" w:rsidRDefault="00157F5C" w:rsidP="00157F5C">
      <w:pPr>
        <w:pStyle w:val="Prrafodelista"/>
        <w:numPr>
          <w:ilvl w:val="0"/>
          <w:numId w:val="2"/>
        </w:numPr>
      </w:pPr>
      <w:r>
        <w:rPr>
          <w:b/>
          <w:bCs/>
        </w:rPr>
        <w:t>PMD:</w:t>
      </w:r>
      <w:r>
        <w:t xml:space="preserve"> esta herramienta basa su funcionamiento en detectar patrones, que son posibles errores en tiempo de ejecución, código que no se puede ejecutar nunca porque no se puede llegar a él, código que puede ser optimizado, expresiones lógicas que pueden ser simplificadas, malos usos del lenguaje, etc.</w:t>
      </w:r>
    </w:p>
    <w:p w14:paraId="4A7EE33D" w14:textId="1AA95C6A" w:rsidR="00157F5C" w:rsidRDefault="00157F5C" w:rsidP="00157F5C">
      <w:pPr>
        <w:pStyle w:val="Prrafodelista"/>
        <w:numPr>
          <w:ilvl w:val="0"/>
          <w:numId w:val="2"/>
        </w:numPr>
      </w:pPr>
      <w:r>
        <w:rPr>
          <w:b/>
          <w:bCs/>
        </w:rPr>
        <w:t>CPD:</w:t>
      </w:r>
      <w:r>
        <w:t xml:space="preserve"> forma parte del PMD. Su función es encontrar código duplicado.</w:t>
      </w:r>
    </w:p>
    <w:p w14:paraId="51D98CB7" w14:textId="77777777" w:rsidR="00157F5C" w:rsidRDefault="00157F5C" w:rsidP="00157F5C"/>
    <w:p w14:paraId="5FBD8EAA" w14:textId="0CD0B90B" w:rsidR="00157F5C" w:rsidRDefault="00157F5C" w:rsidP="00157F5C">
      <w:pPr>
        <w:pStyle w:val="Subttulo"/>
      </w:pPr>
      <w:r>
        <w:t>1.5.- Refactorización y pruebas.</w:t>
      </w:r>
    </w:p>
    <w:p w14:paraId="431AE5EF" w14:textId="49C6F828" w:rsidR="00157F5C" w:rsidRDefault="00157F5C" w:rsidP="00157F5C">
      <w:r>
        <w:t>En la actualidad, la refactorización y las pruebas, son dos aspectos del desarrollo de aplicaciones, que por sus implicaciones y su interrelación, se han convertido en conceptos de gran importancia para la industria. Muchas cuestiones y problemas siguen sin ser explorados en estos dos ámbitos. Uno de los enfoques actuales, que pretende integrar las pruebas y la refactorización, es el Desarrollo Guiado por Pruebas (TDD, Test Driven Development).</w:t>
      </w:r>
    </w:p>
    <w:p w14:paraId="1685477F" w14:textId="2B4B35D2" w:rsidR="00157F5C" w:rsidRDefault="00157F5C" w:rsidP="00157F5C">
      <w:r>
        <w:t xml:space="preserve">Con el Desarrollo Guiado por Pruebas (TDD), se propone agilizar el ciclo de escritura de código, y realización de pruebas de unidad. Cabe recordar, que el objetivo de las pruebas de unidad, es comprobar la calidad de un módulo </w:t>
      </w:r>
      <w:r>
        <w:lastRenderedPageBreak/>
        <w:t>desarrollado. Existen utilizades que permiten realizar esta labor, pudiendo ser personas distintas a las que los programan, quienes los realicen. Esto provoca cierta competencia entre los programadores de la unidad, y quienes tienen que realizar la prueba. El proceso de prueba, supone siempre un gasto de tiempo importante, ya que el programador realiza revisiones y depuraciones del mismo antes de enviarlo a prueba. Durante el proceso de pruebas hay que diseñar los casos de pruebas y comprobar que la unidad realiza correctamente su función. Si se encuentran errores, éstos se documentan</w:t>
      </w:r>
      <w:r w:rsidR="00DF2076">
        <w:t>, y son enviados al programador para que los subsane, con lo que debe volver a sumergirse en un código que ya había abandonado.</w:t>
      </w:r>
    </w:p>
    <w:p w14:paraId="1C267A71" w14:textId="7E64895B" w:rsidR="00DF2076" w:rsidRDefault="00DF2076" w:rsidP="00157F5C">
      <w:r>
        <w:t>Con el Desarrollo Guiado por Pruebas, la propuesta que se hace es totalmente diferente. El programador realiza las pruebas de unidad en su propio código, e implementa esas pruebas antes de escribir el código a ser probado.</w:t>
      </w:r>
    </w:p>
    <w:p w14:paraId="14FF249B" w14:textId="699B2CD2" w:rsidR="00DF2076" w:rsidRDefault="00DF2076" w:rsidP="00157F5C">
      <w:r>
        <w:t>Cuando un programador recibe el requerimiento para implementar una parte del sistema, empieza por pensar el tipo de pruebas que va a tener que pasar la unidad que debe elaborar, para que sea correcta. Cuando ya tiene claro la prueba que debe de pasar, pasa a programar las pruebas que debe pasar el código que debe de programar, no la unidad en sí. Cuando se han implementado las pruebas, se comienza a implementar la unidad, con el objeto de poder pasar las pruebas que diseñó previamente.</w:t>
      </w:r>
    </w:p>
    <w:p w14:paraId="0DE27711" w14:textId="66459824" w:rsidR="00DF2076" w:rsidRDefault="00DF2076" w:rsidP="00157F5C">
      <w:r>
        <w:t>Cuando el programador empieza a desarrollar el código que se le ha encomendado, va elaborando pequeñas versiones que pueden ser compiladas y pasen por alguna de las pruebas. Cuando se hace un cambio y vuelve a compilar también ejecuta las pruebas de unidad. Y trata de que su programa vaya pasando más y más pruebas hasta que no falle en ninguna, que es cuando lo considera listo para ser integrado con el resto del sistema.</w:t>
      </w:r>
    </w:p>
    <w:p w14:paraId="401F7628" w14:textId="28CA7191" w:rsidR="00DF2076" w:rsidRDefault="00DF2076" w:rsidP="00157F5C">
      <w:r>
        <w:t>Para realizar la refactorización siguiendo TDD, se refactoriza el código tan pronto como pasa las pruebas para eliminar la redundancia y hacerlo más claro. Existe el riesgo de que se comentan errores durante la tarea de refactorización, que se traduzcan en cambios de funcionalidad y, en definitiva, en que la unidad deje de pasar las pruebas. Tratándose de reescrituras puramente sintácticas, no es necesario correr ese riesgo: las decisiones deben ser tomadas por un humano, pero los detalles pueden quedar a cargo de un programa que los trate automáticamente.</w:t>
      </w:r>
    </w:p>
    <w:p w14:paraId="601FC3A1" w14:textId="77777777" w:rsidR="00DF2076" w:rsidRDefault="00DF2076" w:rsidP="00157F5C"/>
    <w:p w14:paraId="5FB33C5B" w14:textId="4642BB1A" w:rsidR="00DF2076" w:rsidRDefault="00DF2076" w:rsidP="00DF2076">
      <w:pPr>
        <w:pStyle w:val="Subttulo"/>
      </w:pPr>
      <w:r>
        <w:t>1.6.- Herramientas de ayuda a la refactorización.</w:t>
      </w:r>
    </w:p>
    <w:p w14:paraId="60683346" w14:textId="16DA541B" w:rsidR="00DF2076" w:rsidRDefault="00DF2076" w:rsidP="00DF2076">
      <w:r>
        <w:t>Los entornos de desarrollo actuales, nos proveen de una serie de herramientas que nos facilitan la labor de refactorizar nuestro código. En puntos anteriores, hemos indicado algunos de los patrones que se utilizan para refactorizar el código. Esta labor se puede realizar de forma manual, pero supone una pérdida de tiempo, y podemos inducir a redundancias o a errores en el código que modificamos.</w:t>
      </w:r>
    </w:p>
    <w:p w14:paraId="3B8C66F5" w14:textId="5AC60895" w:rsidR="00DF2076" w:rsidRDefault="00DF2076" w:rsidP="00DF2076">
      <w:r>
        <w:t>En el entorno de desarrollo de NetBeans, la refactorización está integrada como una función más, de las utilidades que incorpora.</w:t>
      </w:r>
    </w:p>
    <w:p w14:paraId="247E1511" w14:textId="49E4704D" w:rsidR="00DF2076" w:rsidRDefault="00DF2076" w:rsidP="00DF2076">
      <w:r>
        <w:t>A continuación, vamos a usar los patrones más comunes de refactorización, usando las herramientas de ayuda del entorno.</w:t>
      </w:r>
    </w:p>
    <w:p w14:paraId="4EE52BCB" w14:textId="51DAC040" w:rsidR="00DF2076" w:rsidRDefault="00DF2076" w:rsidP="00DF2076">
      <w:pPr>
        <w:pStyle w:val="Prrafodelista"/>
        <w:numPr>
          <w:ilvl w:val="0"/>
          <w:numId w:val="3"/>
        </w:numPr>
      </w:pPr>
      <w:r>
        <w:rPr>
          <w:b/>
          <w:bCs/>
        </w:rPr>
        <w:t>Renombrar:</w:t>
      </w:r>
      <w:r>
        <w:t xml:space="preserve"> ya hemos indicado en puntos anteriores, que podemos cambiar el nombre de un paquete, clase, método o campo para darle un nombre más significativo. NetBeans nos permite hacerlo, de forma que actualizará todo el código fuente de nuestro proyecto donde se haga referencia al nombre modificado.</w:t>
      </w:r>
    </w:p>
    <w:p w14:paraId="4BAEEED4" w14:textId="2635C584" w:rsidR="00DF2076" w:rsidRDefault="00DF2076" w:rsidP="00DF2076">
      <w:pPr>
        <w:pStyle w:val="Prrafodelista"/>
        <w:numPr>
          <w:ilvl w:val="0"/>
          <w:numId w:val="3"/>
        </w:numPr>
      </w:pPr>
      <w:r>
        <w:rPr>
          <w:b/>
          <w:bCs/>
        </w:rPr>
        <w:t>Introducir método:</w:t>
      </w:r>
      <w:r>
        <w:t xml:space="preserve"> con este patrón podemos seleccionar un conjunto de código, y reemplazarlo por un método.</w:t>
      </w:r>
    </w:p>
    <w:p w14:paraId="78640C25" w14:textId="6AC31CF8" w:rsidR="00DF2076" w:rsidRDefault="00DF2076" w:rsidP="00DF2076">
      <w:pPr>
        <w:pStyle w:val="Prrafodelista"/>
        <w:numPr>
          <w:ilvl w:val="0"/>
          <w:numId w:val="3"/>
        </w:numPr>
      </w:pPr>
      <w:r>
        <w:rPr>
          <w:b/>
          <w:bCs/>
        </w:rPr>
        <w:t>Encapsular campos:</w:t>
      </w:r>
      <w:r>
        <w:t xml:space="preserve"> NetBeans puede automáticamente generar métodos getter y setter para un campo, y opcionalmente actualizar todas las referencias al código para acceder al campo, usando los métodos getter y setter.</w:t>
      </w:r>
    </w:p>
    <w:p w14:paraId="2EE3B062" w14:textId="77777777" w:rsidR="00DF2076" w:rsidRDefault="00DF2076" w:rsidP="00DF2076"/>
    <w:p w14:paraId="16D023CD" w14:textId="1D335F53" w:rsidR="00DF2076" w:rsidRDefault="00542483" w:rsidP="00542483">
      <w:pPr>
        <w:pStyle w:val="Subttulo"/>
      </w:pPr>
      <w:r>
        <w:t>2.- Control de versiones.</w:t>
      </w:r>
    </w:p>
    <w:p w14:paraId="6AA65803" w14:textId="7F4BD925" w:rsidR="00542483" w:rsidRDefault="00B217C3" w:rsidP="00542483">
      <w:r>
        <w:lastRenderedPageBreak/>
        <w:t>Con el término versión, se hace referencia a la evolución de un único elemento, o de cada elemento por separado, dentro de un sistema de desarrollo.</w:t>
      </w:r>
    </w:p>
    <w:p w14:paraId="089CFED5" w14:textId="5FF2F251" w:rsidR="00B217C3" w:rsidRDefault="00B217C3" w:rsidP="00542483">
      <w:r>
        <w:t>Siempre que se está realizando una labor, sea del tipo que sea, es importante saber en cada momento de qué estamos tratando, qué henos realizado y qué nos queda por realizar. En el caso del desarrollo de software, el código fuente está cambiando continuamente, siendo esta particularidad vital. Esto hace que en el desarrollo de software actual, sea de vital importancia que haya sistemas de control de versiones. Las ventajas de utilizar un sistema de control de versiones son múltiples. Un sistema de control de versiones bien diseñado facilita al equipo de desarrollo su labor, permitiendo que varios desarrolladores trabajen en el mismo proyecto (incluso sobre los mismos archivos) de forma simultánea, sin que se pisen unos a otros. Las herramientas de control de versiones proveen de un sitio central donde almacenar el código fuente de la aplicación, así como el historial de cambios realizados a lo largo de la vida del proyecto. También permite a los desarrolladores volver a una versión estable previa del código fuente si es necesario.</w:t>
      </w:r>
    </w:p>
    <w:p w14:paraId="6B22965A" w14:textId="280BDE19" w:rsidR="00B217C3" w:rsidRDefault="00B217C3" w:rsidP="00542483">
      <w:r>
        <w:t>Una versión, desde el punto de vista de la evolución, se define como la forma particular de un objeto en un instante o contexto dado. Se denomina revisión, cuando se refiere a la evolución en el tiempo. Pueden coexistir varias versiones alternativas en un instante dado y hay que disponer de un método, para designar las diferentes versiones de manera sistemática u organizada.</w:t>
      </w:r>
    </w:p>
    <w:p w14:paraId="38F9A3B5" w14:textId="53E3337E" w:rsidR="00B217C3" w:rsidRDefault="00B217C3" w:rsidP="00542483">
      <w:r>
        <w:t xml:space="preserve">En los entornos de desarrollo modernos, los sistemas de control de versiones son una parte </w:t>
      </w:r>
      <w:r w:rsidR="003F79FB">
        <w:t>fundamental, que van a permitir construir técnicas más sofisticadas como la integración continua.</w:t>
      </w:r>
    </w:p>
    <w:p w14:paraId="51607F40" w14:textId="1C497586" w:rsidR="003F79FB" w:rsidRDefault="003F79FB" w:rsidP="00542483">
      <w:r>
        <w:t>En los proyectos java, existen dos sistemas de control de versiones de código abierto, subversión y git. Subversión es el sucesor natural de CVS, ya que se adapta mejor que CVS a las modernas prácticas de desarrollo de software. Subversión y git están integrados por defecto en IDE’s como NetBeans. CVS se incluye como plugin en NetBeans.</w:t>
      </w:r>
    </w:p>
    <w:p w14:paraId="10AACA58" w14:textId="6A08037A" w:rsidR="003F79FB" w:rsidRDefault="003F79FB" w:rsidP="00542483">
      <w:r>
        <w:rPr>
          <w:b/>
          <w:bCs/>
          <w:i/>
          <w:iCs/>
          <w:u w:val="single"/>
        </w:rPr>
        <w:t>Para gestionar las distintas versiones que se van generando durante el desarrollo de una aplicación, los IDE, proporcionan herramientas de control de versiones y facilitan el desarrollo en equipo de aplicaciones.</w:t>
      </w:r>
    </w:p>
    <w:p w14:paraId="01FA25FE" w14:textId="77777777" w:rsidR="003F79FB" w:rsidRDefault="003F79FB" w:rsidP="00542483"/>
    <w:p w14:paraId="5C63EE7D" w14:textId="09B5D75C" w:rsidR="003F79FB" w:rsidRDefault="003F79FB" w:rsidP="003F79FB">
      <w:pPr>
        <w:pStyle w:val="Subttulo"/>
      </w:pPr>
      <w:r>
        <w:t>2.1.- Estructuras de herramientas de control de versiones.</w:t>
      </w:r>
    </w:p>
    <w:p w14:paraId="2BE4F6A6" w14:textId="7A4565CA" w:rsidR="003F79FB" w:rsidRDefault="003F79FB" w:rsidP="003F79FB">
      <w:r>
        <w:t>Las herramientas de control de versiones, suelen estar formadas por un conjunto de elementos, sobre los cuales, se pueden ejecutar órdenes e intercambiar datos entre ellos. Como por ejemplo, vamos a analizar la herramienta CVS.</w:t>
      </w:r>
    </w:p>
    <w:p w14:paraId="7D128B11" w14:textId="013EAD28" w:rsidR="003F79FB" w:rsidRDefault="003F79FB" w:rsidP="003F79FB">
      <w:r>
        <w:t>Una herramienta de control de versiones, como CVS, es un sistema de mantenimiento de código fuente (grupos de archivos en general) extraordinariamente útil para grupos de desarrolladores que trabajan cooperativamente usando alguna clase de red. CVS permite a un grupo de desarrolladores trabajar y modificar concurrentemente ficheros organizados en proyectos. Esto significa que dos o más personas pueden modificar un mismo fichero sin que se pierdan los trabajos en ninguna. Además, las operaciones más habituales son muy sencillas de usar.</w:t>
      </w:r>
    </w:p>
    <w:p w14:paraId="0B242B97" w14:textId="212BA03A" w:rsidR="003F79FB" w:rsidRDefault="003F79FB" w:rsidP="003F79FB">
      <w:r>
        <w:t>CVS utilizar una arquitectura cliente-servidor: un servidor guarda la versión actual del proyecto y si historia, y los clientes conectan al servidor para sacar una copia completa del proyecto, trabajar en esa copia y entonces ingresar sus cambios. Típicamente, cliente y servidor conectan utilizando internet, pero cliente y servidor pueden estar en la misma máquina. El servidor normalmente utiliza un sistema operativo similar a Unix, mientras que los cliente CVS pueden funcionar en cualquiera de los sistemas operativos más difundidos.</w:t>
      </w:r>
    </w:p>
    <w:p w14:paraId="4438C5D1" w14:textId="098A1903" w:rsidR="003F79FB" w:rsidRDefault="003F79FB" w:rsidP="003F79FB">
      <w:r>
        <w:t>Los clientes pueden también compara diferentes versiones de ficheros, solicitar una historia completa de los cambios, o sacar una “foto” histórica del proyecto tal como se encontraba en una fecha determinada o en un número</w:t>
      </w:r>
      <w:r w:rsidR="007B127D">
        <w:t xml:space="preserve"> de revisión determinado. Muchos proyectos de código abierto permiten el “acceso de lectura anónimo”, significando que los clientes pueden sacar y comparar versiones sin necesidad de teclear una contraseña; solamente el ingreso de cambios requiere una contraseña en estos escenarios. Los clientes también pueden utilizar el comando de actualización con el fin de tener sus copias al día con la última versión que se encuentra en el servidor. Esto elimina la necesidad de repetir las descargas del proyecto completo. </w:t>
      </w:r>
    </w:p>
    <w:p w14:paraId="7BF71544" w14:textId="08F1FB4B" w:rsidR="007B127D" w:rsidRDefault="007B127D" w:rsidP="003F79FB">
      <w:r>
        <w:t>El sistema de control de versiones está formado por un conjunto de componentes:</w:t>
      </w:r>
    </w:p>
    <w:p w14:paraId="6F974718" w14:textId="60B3CBEB" w:rsidR="007B127D" w:rsidRDefault="007B127D" w:rsidP="007B127D">
      <w:pPr>
        <w:pStyle w:val="Prrafodelista"/>
        <w:numPr>
          <w:ilvl w:val="0"/>
          <w:numId w:val="4"/>
        </w:numPr>
      </w:pPr>
      <w:r>
        <w:rPr>
          <w:b/>
          <w:bCs/>
        </w:rPr>
        <w:lastRenderedPageBreak/>
        <w:t>Repositorio:</w:t>
      </w:r>
      <w:r>
        <w:t xml:space="preserve"> es el lugar de almacenamiento de los datos de los proyectos. Suele ser un directorio en algún ordenador.</w:t>
      </w:r>
    </w:p>
    <w:p w14:paraId="3CD57C65" w14:textId="67DC6155" w:rsidR="007B127D" w:rsidRDefault="007B127D" w:rsidP="007B127D">
      <w:pPr>
        <w:pStyle w:val="Prrafodelista"/>
        <w:numPr>
          <w:ilvl w:val="0"/>
          <w:numId w:val="4"/>
        </w:numPr>
      </w:pPr>
      <w:r>
        <w:rPr>
          <w:b/>
          <w:bCs/>
        </w:rPr>
        <w:t>Módulo:</w:t>
      </w:r>
      <w:r>
        <w:t xml:space="preserve"> en un directorio específico del repositorio. Puede identificar una parte del proyecto o ser el proyecto por completo.</w:t>
      </w:r>
    </w:p>
    <w:p w14:paraId="6392CF82" w14:textId="1AD1C6EC" w:rsidR="007B127D" w:rsidRDefault="007B127D" w:rsidP="007B127D">
      <w:pPr>
        <w:pStyle w:val="Prrafodelista"/>
        <w:numPr>
          <w:ilvl w:val="0"/>
          <w:numId w:val="4"/>
        </w:numPr>
      </w:pPr>
      <w:r>
        <w:rPr>
          <w:b/>
          <w:bCs/>
        </w:rPr>
        <w:t>Revisión:</w:t>
      </w:r>
      <w:r>
        <w:t xml:space="preserve"> es cada una de las versiones parciales o cambios en los archivos o repositorio completo. La evolución del sistema se mide en revisiones. Cada cambio se considera incremental.</w:t>
      </w:r>
    </w:p>
    <w:p w14:paraId="25EC6DE6" w14:textId="27626595" w:rsidR="007B127D" w:rsidRDefault="007B127D" w:rsidP="007B127D">
      <w:pPr>
        <w:pStyle w:val="Prrafodelista"/>
        <w:numPr>
          <w:ilvl w:val="0"/>
          <w:numId w:val="4"/>
        </w:numPr>
      </w:pPr>
      <w:r>
        <w:rPr>
          <w:b/>
          <w:bCs/>
        </w:rPr>
        <w:t xml:space="preserve">Etiqueta: </w:t>
      </w:r>
      <w:r>
        <w:t>información textual que se añade a un conjunto de archivos o a un módulo completo para indicar alguna información importante.</w:t>
      </w:r>
    </w:p>
    <w:p w14:paraId="1A20B14A" w14:textId="4747F7D9" w:rsidR="007B127D" w:rsidRDefault="007B127D" w:rsidP="007B127D">
      <w:pPr>
        <w:pStyle w:val="Prrafodelista"/>
        <w:numPr>
          <w:ilvl w:val="0"/>
          <w:numId w:val="4"/>
        </w:numPr>
      </w:pPr>
      <w:r>
        <w:rPr>
          <w:b/>
          <w:bCs/>
        </w:rPr>
        <w:t>Rama:</w:t>
      </w:r>
      <w:r>
        <w:t xml:space="preserve"> revisiones paralelas de un módulo para efectuar cambios sin tocar la evolución principal. Se suele emplear para pruebas o para mantener los cambios en versiones antiguas.</w:t>
      </w:r>
    </w:p>
    <w:p w14:paraId="1815B14C" w14:textId="1A2D3E03" w:rsidR="007B127D" w:rsidRDefault="007B127D" w:rsidP="007B127D">
      <w:r>
        <w:t>Las ordenes que se pueden ejecutar son:</w:t>
      </w:r>
    </w:p>
    <w:p w14:paraId="1C1D82B7" w14:textId="2F2A9E46" w:rsidR="007B127D" w:rsidRDefault="007B127D" w:rsidP="007B127D">
      <w:pPr>
        <w:pStyle w:val="Prrafodelista"/>
        <w:numPr>
          <w:ilvl w:val="0"/>
          <w:numId w:val="5"/>
        </w:numPr>
      </w:pPr>
      <w:r>
        <w:rPr>
          <w:b/>
          <w:bCs/>
        </w:rPr>
        <w:t>Checkout:</w:t>
      </w:r>
      <w:r>
        <w:t xml:space="preserve"> obtiene una copia del trabajo para poder trabajar con ella.</w:t>
      </w:r>
    </w:p>
    <w:p w14:paraId="491C62CF" w14:textId="2ECB3536" w:rsidR="007B127D" w:rsidRDefault="007B127D" w:rsidP="007B127D">
      <w:pPr>
        <w:pStyle w:val="Prrafodelista"/>
        <w:numPr>
          <w:ilvl w:val="0"/>
          <w:numId w:val="5"/>
        </w:numPr>
      </w:pPr>
      <w:r>
        <w:rPr>
          <w:b/>
          <w:bCs/>
        </w:rPr>
        <w:t>Update:</w:t>
      </w:r>
      <w:r>
        <w:t xml:space="preserve"> actualiza la copia con los cambios recientes en el repositorio.</w:t>
      </w:r>
    </w:p>
    <w:p w14:paraId="5C2204B1" w14:textId="03CB9C96" w:rsidR="007B127D" w:rsidRDefault="007B127D" w:rsidP="007B127D">
      <w:pPr>
        <w:pStyle w:val="Prrafodelista"/>
        <w:numPr>
          <w:ilvl w:val="0"/>
          <w:numId w:val="5"/>
        </w:numPr>
      </w:pPr>
      <w:r>
        <w:rPr>
          <w:b/>
          <w:bCs/>
        </w:rPr>
        <w:t>Commit:</w:t>
      </w:r>
      <w:r>
        <w:t xml:space="preserve"> almacena la copia modificada en el repositorio.</w:t>
      </w:r>
    </w:p>
    <w:p w14:paraId="610CCCA0" w14:textId="632FA5E5" w:rsidR="007B127D" w:rsidRDefault="007B127D" w:rsidP="007B127D">
      <w:pPr>
        <w:pStyle w:val="Prrafodelista"/>
        <w:numPr>
          <w:ilvl w:val="0"/>
          <w:numId w:val="5"/>
        </w:numPr>
      </w:pPr>
      <w:r>
        <w:rPr>
          <w:b/>
          <w:bCs/>
        </w:rPr>
        <w:t>Abort:</w:t>
      </w:r>
      <w:r>
        <w:t xml:space="preserve"> abandona los cambios en la copia de trabajo.</w:t>
      </w:r>
    </w:p>
    <w:p w14:paraId="24226CB3" w14:textId="77777777" w:rsidR="007B127D" w:rsidRDefault="007B127D" w:rsidP="007B127D"/>
    <w:p w14:paraId="70F6BAD7" w14:textId="4E172FE5" w:rsidR="007B127D" w:rsidRDefault="00B845BB" w:rsidP="00B845BB">
      <w:pPr>
        <w:pStyle w:val="Subttulo"/>
      </w:pPr>
      <w:r>
        <w:t>2.2- Repositorio.</w:t>
      </w:r>
    </w:p>
    <w:p w14:paraId="78AD9F44" w14:textId="67AF68A4" w:rsidR="00B845BB" w:rsidRDefault="00B845BB" w:rsidP="00B845BB">
      <w:r>
        <w:rPr>
          <w:b/>
          <w:bCs/>
          <w:i/>
          <w:iCs/>
          <w:u w:val="single"/>
        </w:rPr>
        <w:t>El repositorio es la parte fundamental de un sistema de control de versiones. Almacena toda la información y datos de un proyecto.</w:t>
      </w:r>
    </w:p>
    <w:p w14:paraId="0BED3BCA" w14:textId="1CC9DEF8" w:rsidR="00B845BB" w:rsidRDefault="00B845BB" w:rsidP="00B845BB">
      <w:r>
        <w:t>El repositorio es un almacén general de versiones. En la mayoría de las herramientas de control de versiones, suele ser un directorio.</w:t>
      </w:r>
    </w:p>
    <w:p w14:paraId="298FDCE9" w14:textId="031FF0C2" w:rsidR="00B845BB" w:rsidRDefault="00B845BB" w:rsidP="00B845BB">
      <w:r>
        <w:t xml:space="preserve">El repositorio centraliza todos los componentes de un mismo sistema, incluyendo las distintas versiones de cada componente. Con el repositorio, se va a conseguir un ahorro de espacio de almacenamiento, ya que estamos evitando guardar </w:t>
      </w:r>
      <w:r w:rsidR="00DF692A">
        <w:t>por duplicado. Los elementos que son comunes a varias versiones. El repositorio nos va a facilitar el almacenaje de la información de la evolución del sistema, ya que, aparte de los datos en sí mismo, también almacena información sobre las versiones, temporización, etc.</w:t>
      </w:r>
    </w:p>
    <w:p w14:paraId="0A729058" w14:textId="2263CDF5" w:rsidR="00DF692A" w:rsidRDefault="00DF692A" w:rsidP="00B845BB">
      <w:r>
        <w:t>El entorno de desarrollo integrado NetBeans usa como sistema de control de versiones CVS. Este sistema, tiene un componente principal, que es el repositorio. En el repositorio se deberán almacenar todos los ficheros de los proyectos, que puedan ser accedidos de forma simultánea por varios desarrolladores.</w:t>
      </w:r>
    </w:p>
    <w:p w14:paraId="73C2F482" w14:textId="6967E41B" w:rsidR="00DF692A" w:rsidRDefault="00DF692A" w:rsidP="00B845BB">
      <w:r>
        <w:t>Cuando usamos un sistema de control de versiones, trabajamos de forma local, sincronizándonos con el repositorio, haciendo los cambios en nuestra copia local, realizando el cambio, se acomete el cambio en el repositorio. Para realizar la sincronización, en el entorno de NetBeans, lo realizamos de varias formas:</w:t>
      </w:r>
    </w:p>
    <w:p w14:paraId="39BF4571" w14:textId="630E4137" w:rsidR="00DF692A" w:rsidRDefault="00DF692A" w:rsidP="00DF692A">
      <w:pPr>
        <w:pStyle w:val="Prrafodelista"/>
        <w:numPr>
          <w:ilvl w:val="0"/>
          <w:numId w:val="6"/>
        </w:numPr>
      </w:pPr>
      <w:r>
        <w:t>Abriendo un proyecto CVS en el IDE.</w:t>
      </w:r>
    </w:p>
    <w:p w14:paraId="638C72FD" w14:textId="71148925" w:rsidR="00DF692A" w:rsidRDefault="00DF692A" w:rsidP="00DF692A">
      <w:pPr>
        <w:pStyle w:val="Prrafodelista"/>
        <w:numPr>
          <w:ilvl w:val="0"/>
          <w:numId w:val="6"/>
        </w:numPr>
      </w:pPr>
      <w:r>
        <w:t>Comprobando los archivos de un repositorio.</w:t>
      </w:r>
    </w:p>
    <w:p w14:paraId="59C02796" w14:textId="65055F20" w:rsidR="00DF692A" w:rsidRDefault="00DF692A" w:rsidP="00DF692A">
      <w:pPr>
        <w:pStyle w:val="Prrafodelista"/>
        <w:numPr>
          <w:ilvl w:val="0"/>
          <w:numId w:val="6"/>
        </w:numPr>
      </w:pPr>
      <w:r>
        <w:t>Importante los archivos hacia un repositorio.</w:t>
      </w:r>
    </w:p>
    <w:p w14:paraId="3AE9D1AD" w14:textId="5E888610" w:rsidR="00DF692A" w:rsidRDefault="00DF692A" w:rsidP="00DF692A">
      <w:r>
        <w:t xml:space="preserve">Si tenemos un proyecto CVS versionado, con el que hemos trabajado, podemos abrirlo en el IDE y podremos acceder a las características de versionado. El IDE escanea nuestros proyectos abiertos y si contienen directorios CVS, el estado del archivo y la ayuda-contextual se activan automáticamente para los proyectos de versiones CVS. </w:t>
      </w:r>
    </w:p>
    <w:p w14:paraId="32E95D2B" w14:textId="45DB9F23" w:rsidR="00DF692A" w:rsidRDefault="00DF692A" w:rsidP="00DF692A">
      <w:r>
        <w:t>(desde la versión NetBeans 7.0.1 la unidad CVS no vienen instalada por defecto y hay que instalarla como plugin).</w:t>
      </w:r>
    </w:p>
    <w:p w14:paraId="3F73A41F" w14:textId="77777777" w:rsidR="00DF692A" w:rsidRDefault="00DF692A" w:rsidP="00DF692A"/>
    <w:p w14:paraId="14907BDD" w14:textId="57D84B94" w:rsidR="00DF692A" w:rsidRDefault="00DF692A" w:rsidP="00DF692A">
      <w:pPr>
        <w:pStyle w:val="Subttulo"/>
      </w:pPr>
      <w:r>
        <w:t>2.3.- Herramientas de control de versiones.</w:t>
      </w:r>
    </w:p>
    <w:p w14:paraId="4A6973D4" w14:textId="2624B789" w:rsidR="00DF692A" w:rsidRDefault="00DF692A" w:rsidP="00DF692A">
      <w:r>
        <w:t xml:space="preserve">Durante el proceso de desarrollo de software, donde todo un equipo de programadores están colaborando en el desarrollo de un proyecto software, los cambios son continuos. Es por ello necesario que existan en todos los </w:t>
      </w:r>
      <w:r>
        <w:lastRenderedPageBreak/>
        <w:t>lenguajes de programación y en todos los entornos de programación, herramientas que gestionen el control de cambios.</w:t>
      </w:r>
    </w:p>
    <w:p w14:paraId="68BFDCA5" w14:textId="6C073267" w:rsidR="00DF692A" w:rsidRDefault="00DF692A" w:rsidP="00DF692A">
      <w:r>
        <w:t>Si nos centramos en java, actualmente destacan dos herramientas de control de cambios: CVS y subversión. CVS es una herramienta de código abierto ampliamente utilizada en numerosas organizaciones. Subversión es el sucesor natural de CVS, está rápidamente integrándose en los nuevos proyectos java, gracias a sus características que lo hacen adaptarse mejor a las modernas prácticas de programación java. Estas dos herramientas de control de versiones, se integran perfectamente en los entornos de desarrollo para java, como NetBeans o Eclipse.</w:t>
      </w:r>
    </w:p>
    <w:p w14:paraId="1B94A52C" w14:textId="0C16AB34" w:rsidR="00DF692A" w:rsidRDefault="00DF692A" w:rsidP="00DF692A">
      <w:r>
        <w:t>Otras herramientas de amplia difusión son:</w:t>
      </w:r>
    </w:p>
    <w:p w14:paraId="4BFB48EE" w14:textId="7029875E" w:rsidR="00DF692A" w:rsidRDefault="00DF692A" w:rsidP="00DF692A">
      <w:pPr>
        <w:pStyle w:val="Prrafodelista"/>
        <w:numPr>
          <w:ilvl w:val="0"/>
          <w:numId w:val="7"/>
        </w:numPr>
      </w:pPr>
      <w:r>
        <w:rPr>
          <w:b/>
          <w:bCs/>
        </w:rPr>
        <w:t>SourceSafe:</w:t>
      </w:r>
      <w:r>
        <w:t xml:space="preserve"> es una herramienta que forma parte del entrono de desarrollo Microsoft Visual Studio.</w:t>
      </w:r>
    </w:p>
    <w:p w14:paraId="67C3D62C" w14:textId="4B06FDA0" w:rsidR="00DF692A" w:rsidRDefault="00DF692A" w:rsidP="00DF692A">
      <w:pPr>
        <w:pStyle w:val="Prrafodelista"/>
        <w:numPr>
          <w:ilvl w:val="0"/>
          <w:numId w:val="7"/>
        </w:numPr>
      </w:pPr>
      <w:r>
        <w:rPr>
          <w:b/>
          <w:bCs/>
        </w:rPr>
        <w:t>Visual Studio Team Foundation Server:</w:t>
      </w:r>
      <w:r>
        <w:t xml:space="preserve"> es el sustituto del SourceSafe. Es un productor que ofrece control de código fuente, recolección de datos, informes y seguimiento de proyectos, y está destinado a proyectos de colaboración de desarrollo de software.</w:t>
      </w:r>
    </w:p>
    <w:p w14:paraId="4526EA83" w14:textId="7F1ED8B5" w:rsidR="00DF692A" w:rsidRDefault="00DF692A" w:rsidP="00DF692A">
      <w:pPr>
        <w:pStyle w:val="Prrafodelista"/>
        <w:numPr>
          <w:ilvl w:val="0"/>
          <w:numId w:val="7"/>
        </w:numPr>
      </w:pPr>
      <w:r>
        <w:rPr>
          <w:b/>
          <w:bCs/>
        </w:rPr>
        <w:t>Darcs:</w:t>
      </w:r>
      <w:r>
        <w:t xml:space="preserve"> es un sistema de gestión de versiones distribuido. Algunas de sus características son: la posibilidad de hacer commits locales (sin conexión), cada repositorio es una rama en sí</w:t>
      </w:r>
      <w:r w:rsidR="003726C7">
        <w:t xml:space="preserve"> misma, independencia de un servidor central, posibilidad de renombrar ficheros, varios métodos de acceso como local, ssh, http y ftp, etc.</w:t>
      </w:r>
    </w:p>
    <w:p w14:paraId="2A815E94" w14:textId="1A6CA54C" w:rsidR="003726C7" w:rsidRDefault="003726C7" w:rsidP="00DF692A">
      <w:pPr>
        <w:pStyle w:val="Prrafodelista"/>
        <w:numPr>
          <w:ilvl w:val="0"/>
          <w:numId w:val="7"/>
        </w:numPr>
      </w:pPr>
      <w:r>
        <w:rPr>
          <w:b/>
          <w:bCs/>
        </w:rPr>
        <w:t>Git:</w:t>
      </w:r>
      <w:r>
        <w:t xml:space="preserve"> esta herramienta de control de versiones, diseñada por Linus Torvalds.</w:t>
      </w:r>
    </w:p>
    <w:p w14:paraId="1886AC94" w14:textId="5FA05D36" w:rsidR="003726C7" w:rsidRDefault="003726C7" w:rsidP="00DF692A">
      <w:pPr>
        <w:pStyle w:val="Prrafodelista"/>
        <w:numPr>
          <w:ilvl w:val="0"/>
          <w:numId w:val="7"/>
        </w:numPr>
      </w:pPr>
      <w:r>
        <w:rPr>
          <w:b/>
          <w:bCs/>
        </w:rPr>
        <w:t>Mercurial:</w:t>
      </w:r>
      <w:r>
        <w:t xml:space="preserve"> esta herramienta funciona en Linux, Windows y Mac OS X. Es un programa de línea de comandos. Es una herramienta que permite que el desarrollo se haga distribuido, gestionando de forma robusta archivos de texto y binarios. Tiene capacidades avanzadas de ramificación e integración. Es una herramienta que incluye una interfaz web para su configuración y uso.</w:t>
      </w:r>
    </w:p>
    <w:p w14:paraId="7FE431FF" w14:textId="77777777" w:rsidR="003726C7" w:rsidRDefault="003726C7" w:rsidP="003726C7"/>
    <w:p w14:paraId="01D147A6" w14:textId="376EB544" w:rsidR="003726C7" w:rsidRDefault="003726C7" w:rsidP="003726C7">
      <w:pPr>
        <w:pStyle w:val="Subttulo"/>
      </w:pPr>
      <w:r>
        <w:t>2.4.- Planificación de la gestión de configuraciones.</w:t>
      </w:r>
    </w:p>
    <w:p w14:paraId="2B66BB36" w14:textId="79D4BD60" w:rsidR="003726C7" w:rsidRDefault="001B26E3" w:rsidP="003726C7">
      <w:pPr>
        <w:rPr>
          <w:b/>
          <w:bCs/>
          <w:i/>
          <w:iCs/>
          <w:u w:val="single"/>
        </w:rPr>
      </w:pPr>
      <w:r>
        <w:rPr>
          <w:b/>
          <w:bCs/>
          <w:i/>
          <w:iCs/>
          <w:u w:val="single"/>
        </w:rPr>
        <w:t xml:space="preserve"> La gestión de configuraciones de software (GCS) es un conjunto de actividades desarrolladas para gestionar los cambios a lo largo del ciclo de vida.</w:t>
      </w:r>
    </w:p>
    <w:p w14:paraId="3BAB769A" w14:textId="1323358E" w:rsidR="001B26E3" w:rsidRDefault="001B26E3" w:rsidP="003726C7">
      <w:r>
        <w:rPr>
          <w:b/>
          <w:bCs/>
          <w:i/>
          <w:iCs/>
          <w:u w:val="single"/>
        </w:rPr>
        <w:t>La planificación de la gestión de configuraciones de software, está regulado en el estándar IEEE 828.</w:t>
      </w:r>
    </w:p>
    <w:p w14:paraId="13F5C664" w14:textId="2C8C4D83" w:rsidR="001B26E3" w:rsidRDefault="001B26E3" w:rsidP="003726C7">
      <w:r>
        <w:t>Cuando se habla de la gestión de configuraciones, se está haciendo referencia a la evolución de todo un conjunto de elementos. Una configuración es una combinación de versiones particulares de los componentes que forman un sistema consistente. Desde el punto de vista de la evolución en el tiempo, es el conjunto de las versiones de los objetos componentes en un instante dado.</w:t>
      </w:r>
    </w:p>
    <w:p w14:paraId="49E594DE" w14:textId="1CACCC14" w:rsidR="001B26E3" w:rsidRDefault="001B26E3" w:rsidP="003726C7">
      <w:r>
        <w:t>Una configuración puede cambiar porque se añaden, eliminan o se modifican elementos. También puede cambiar, debido a la reorganización de los componentes, sin que estos cambien.</w:t>
      </w:r>
    </w:p>
    <w:p w14:paraId="10D5C693" w14:textId="2E5C314E" w:rsidR="001B26E3" w:rsidRDefault="001B26E3" w:rsidP="003726C7">
      <w:r>
        <w:t>Como consecuencia de lo expuesto, es necesario disponer de un método, que nos permita designar las diferentes configuraciones de manera sistemática y planificada.  De esta forma se facilita el desarrollo de software de manera evolutiva, mediante cambios sucesivos aplicados a partir de una configuración inicial hasta llegar a una versión final aceptable del producto.</w:t>
      </w:r>
    </w:p>
    <w:p w14:paraId="3BE1E22E" w14:textId="1E3EDE93" w:rsidR="001B26E3" w:rsidRDefault="001B26E3" w:rsidP="003726C7">
      <w:r>
        <w:t>La gestiono de configuraciones de software se va a componer de cuatro tareas básicas:</w:t>
      </w:r>
    </w:p>
    <w:p w14:paraId="6A933EEF" w14:textId="368155BD" w:rsidR="001B26E3" w:rsidRDefault="001B26E3" w:rsidP="001B26E3">
      <w:pPr>
        <w:pStyle w:val="Prrafodelista"/>
        <w:numPr>
          <w:ilvl w:val="0"/>
          <w:numId w:val="8"/>
        </w:numPr>
      </w:pPr>
      <w:r>
        <w:rPr>
          <w:b/>
          <w:bCs/>
        </w:rPr>
        <w:t>Identificación:</w:t>
      </w:r>
      <w:r>
        <w:t xml:space="preserve"> se trata de establecer estándares de documentación y un esquema de identificación de documentos.</w:t>
      </w:r>
    </w:p>
    <w:p w14:paraId="447A20BF" w14:textId="2F03D75C" w:rsidR="001B26E3" w:rsidRDefault="001B26E3" w:rsidP="001B26E3">
      <w:pPr>
        <w:pStyle w:val="Prrafodelista"/>
        <w:numPr>
          <w:ilvl w:val="0"/>
          <w:numId w:val="8"/>
        </w:numPr>
      </w:pPr>
      <w:r>
        <w:rPr>
          <w:b/>
          <w:bCs/>
        </w:rPr>
        <w:t>Control de cambios:</w:t>
      </w:r>
      <w:r>
        <w:t xml:space="preserve"> consiste en la evaluación y registro de todos los cambios que se hagan de la configuración software.</w:t>
      </w:r>
    </w:p>
    <w:p w14:paraId="0EBDD8A6" w14:textId="1FF574E4" w:rsidR="001B26E3" w:rsidRDefault="001B26E3" w:rsidP="001B26E3">
      <w:pPr>
        <w:pStyle w:val="Prrafodelista"/>
        <w:numPr>
          <w:ilvl w:val="0"/>
          <w:numId w:val="8"/>
        </w:numPr>
      </w:pPr>
      <w:r>
        <w:rPr>
          <w:b/>
          <w:bCs/>
        </w:rPr>
        <w:t>Auditorias de configuraciones:</w:t>
      </w:r>
      <w:r>
        <w:t xml:space="preserve"> sirven, junto con las revisiones técnicas formales para garantizar que el cambio se ha implementado correctamente.</w:t>
      </w:r>
    </w:p>
    <w:p w14:paraId="4B3872F4" w14:textId="001E69BE" w:rsidR="001B26E3" w:rsidRDefault="001B26E3" w:rsidP="001B26E3">
      <w:pPr>
        <w:pStyle w:val="Prrafodelista"/>
        <w:numPr>
          <w:ilvl w:val="0"/>
          <w:numId w:val="8"/>
        </w:numPr>
      </w:pPr>
      <w:r>
        <w:rPr>
          <w:b/>
          <w:bCs/>
        </w:rPr>
        <w:t>Generación de informes:</w:t>
      </w:r>
      <w:r>
        <w:t xml:space="preserve"> del estado de la configuración.</w:t>
      </w:r>
    </w:p>
    <w:p w14:paraId="770B384B" w14:textId="1D263830" w:rsidR="001B26E3" w:rsidRDefault="001B26E3" w:rsidP="001B26E3">
      <w:r>
        <w:t>El sistema software está compuesto por un conjunto de elementos, que evolucionan de manera individual, por consiguiente, se debe garantizar</w:t>
      </w:r>
      <w:r w:rsidR="00977065">
        <w:t xml:space="preserve"> la consistencia del conjunto del sistema.</w:t>
      </w:r>
    </w:p>
    <w:p w14:paraId="47091546" w14:textId="154A394E" w:rsidR="00977065" w:rsidRDefault="00977065" w:rsidP="001B26E3">
      <w:r>
        <w:lastRenderedPageBreak/>
        <w:t>La planificación de la gestión de configuraciones de software va a comprender diferentes actividades:</w:t>
      </w:r>
    </w:p>
    <w:p w14:paraId="1C57D243" w14:textId="74CD2C31" w:rsidR="00977065" w:rsidRDefault="00977065" w:rsidP="00977065">
      <w:pPr>
        <w:pStyle w:val="Prrafodelista"/>
        <w:numPr>
          <w:ilvl w:val="0"/>
          <w:numId w:val="9"/>
        </w:numPr>
      </w:pPr>
      <w:r>
        <w:t>Introducción (propósito, alcance, terminología).</w:t>
      </w:r>
    </w:p>
    <w:p w14:paraId="25FDCA00" w14:textId="265D7A3F" w:rsidR="00977065" w:rsidRDefault="00977065" w:rsidP="00977065">
      <w:pPr>
        <w:pStyle w:val="Prrafodelista"/>
        <w:numPr>
          <w:ilvl w:val="0"/>
          <w:numId w:val="9"/>
        </w:numPr>
      </w:pPr>
      <w:r>
        <w:t>Gestión de GCS (organización, responsabilidades, autoridades, políticas aplicables, directivas y procedimientos).</w:t>
      </w:r>
    </w:p>
    <w:p w14:paraId="6810B01F" w14:textId="5B30E15E" w:rsidR="00977065" w:rsidRDefault="00977065" w:rsidP="00977065">
      <w:pPr>
        <w:pStyle w:val="Prrafodelista"/>
        <w:numPr>
          <w:ilvl w:val="0"/>
          <w:numId w:val="9"/>
        </w:numPr>
      </w:pPr>
      <w:r>
        <w:t>Actividades GCS (identificación de la configuración, control de configuración, etc.).</w:t>
      </w:r>
    </w:p>
    <w:p w14:paraId="03774621" w14:textId="345E62FE" w:rsidR="00977065" w:rsidRDefault="00977065" w:rsidP="00977065">
      <w:pPr>
        <w:pStyle w:val="Prrafodelista"/>
        <w:numPr>
          <w:ilvl w:val="0"/>
          <w:numId w:val="9"/>
        </w:numPr>
      </w:pPr>
      <w:r>
        <w:t>Agenda GCS (coordinación con otras actividades del proyecto).</w:t>
      </w:r>
    </w:p>
    <w:p w14:paraId="7300DDE4" w14:textId="3CEE40DC" w:rsidR="00977065" w:rsidRDefault="00977065" w:rsidP="00977065">
      <w:pPr>
        <w:pStyle w:val="Prrafodelista"/>
        <w:numPr>
          <w:ilvl w:val="0"/>
          <w:numId w:val="9"/>
        </w:numPr>
      </w:pPr>
      <w:r>
        <w:t>Recursos GCS (herramientas, recursos físicos y humanos).</w:t>
      </w:r>
    </w:p>
    <w:p w14:paraId="432842E4" w14:textId="04F33658" w:rsidR="00977065" w:rsidRDefault="00977065" w:rsidP="00977065">
      <w:pPr>
        <w:pStyle w:val="Prrafodelista"/>
        <w:numPr>
          <w:ilvl w:val="0"/>
          <w:numId w:val="9"/>
        </w:numPr>
      </w:pPr>
      <w:r>
        <w:t>Mantenimiento de GCS.</w:t>
      </w:r>
    </w:p>
    <w:p w14:paraId="08E50EC0" w14:textId="77777777" w:rsidR="00977065" w:rsidRDefault="00977065" w:rsidP="00977065"/>
    <w:p w14:paraId="649330B9" w14:textId="60302759" w:rsidR="00977065" w:rsidRDefault="00977065" w:rsidP="00977065">
      <w:pPr>
        <w:pStyle w:val="Subttulo"/>
      </w:pPr>
      <w:r>
        <w:t>2.5.- Gestión del cambio.</w:t>
      </w:r>
    </w:p>
    <w:p w14:paraId="02FFD0C5" w14:textId="7AE8DC26" w:rsidR="00977065" w:rsidRDefault="00597FFE" w:rsidP="00977065">
      <w:r>
        <w:t>Las herramientas de control de versiones no garantizan un desarrollo razonable, si cualquier componente del equipo de desarrollo de una aplicación puede realizar cambios e integrarlos en el repositorio sin ningún tipo de control. Para garantizar que siempre disponemos de una línea base para continuar el desarrollo, es necesario aplicar controles al desarrollo e integración de los cambios. El control de cambios es un mecanismos que sirve para la evaluación y aprobación de los cambios hechos a los elementos de configuración de software.</w:t>
      </w:r>
    </w:p>
    <w:p w14:paraId="4556561E" w14:textId="773562D9" w:rsidR="00597FFE" w:rsidRDefault="00597FFE" w:rsidP="00977065">
      <w:r>
        <w:t>Pueden establecerse distintos tipos de control:</w:t>
      </w:r>
    </w:p>
    <w:p w14:paraId="5D2C077F" w14:textId="593A1A6A" w:rsidR="00597FFE" w:rsidRDefault="00597FFE" w:rsidP="00597FFE">
      <w:pPr>
        <w:pStyle w:val="Prrafodelista"/>
        <w:numPr>
          <w:ilvl w:val="0"/>
          <w:numId w:val="10"/>
        </w:numPr>
      </w:pPr>
      <w:r>
        <w:t>Control individual, antes de aprobarse un nuevo elemento. Cuando un elemento de la configuración está bajo control individual, el programador responsable cambia la documentación cuando se requiere. El cambio se puede registrar de manera informal, pero no genera ningún documento formal.</w:t>
      </w:r>
    </w:p>
    <w:p w14:paraId="120680B9" w14:textId="1D9EA872" w:rsidR="00597FFE" w:rsidRDefault="00597FFE" w:rsidP="00597FFE">
      <w:pPr>
        <w:pStyle w:val="Prrafodelista"/>
        <w:numPr>
          <w:ilvl w:val="0"/>
          <w:numId w:val="10"/>
        </w:numPr>
      </w:pPr>
      <w:r>
        <w:t>Control de gestión u organizado, conduce a la aprobación para cada cambio propuesto en la configuración. Como en el control individual, el control a nivel de proyecto ocurre durante el proceso de desarrollo, pero es usado después de que haya sido aprobado un elemento de la configuración software. El cambio es registrado formalmente y es visible para la gestión.</w:t>
      </w:r>
    </w:p>
    <w:p w14:paraId="4116BDE3" w14:textId="59D541D5" w:rsidR="00597FFE" w:rsidRDefault="00597FFE" w:rsidP="00597FFE">
      <w:pPr>
        <w:pStyle w:val="Prrafodelista"/>
        <w:numPr>
          <w:ilvl w:val="0"/>
          <w:numId w:val="10"/>
        </w:numPr>
      </w:pPr>
      <w:r>
        <w:t>Control formal, se realiza durante el mantenimiento. Ocurre durante la fase de mantenimiento de ciclo de vida software. El impacto de cada tarea de mantenimiento se evalúa por un comité de control de cambios, el cuál aprueba las modificaciones de la configuración software.</w:t>
      </w:r>
    </w:p>
    <w:p w14:paraId="1BD803EB" w14:textId="046DE823" w:rsidR="00597FFE" w:rsidRDefault="00597FFE" w:rsidP="00597FFE"/>
    <w:p w14:paraId="1580BE77" w14:textId="7F8ECEEC" w:rsidR="0072437F" w:rsidRDefault="0072437F" w:rsidP="0072437F">
      <w:pPr>
        <w:pStyle w:val="Subttulo"/>
      </w:pPr>
      <w:r>
        <w:t>2.6.- Gestión de versiones y entregas.</w:t>
      </w:r>
    </w:p>
    <w:p w14:paraId="6FA3FD12" w14:textId="430B8A37" w:rsidR="0072437F" w:rsidRDefault="0072437F" w:rsidP="0072437F">
      <w:r>
        <w:t xml:space="preserve">Las versiones </w:t>
      </w:r>
      <w:r w:rsidR="00177342">
        <w:t>hacen referencia a la evolución de un único elemento, dentro de un sistema software. La evolución puede representarse de forma de grafo, donde los nodos son las versiones y los arcos corresponden a la creación de una versión a partir de otra ya existente.</w:t>
      </w:r>
    </w:p>
    <w:p w14:paraId="332DF395" w14:textId="628FE2C8" w:rsidR="00177342" w:rsidRDefault="00177342" w:rsidP="0072437F">
      <w:r>
        <w:rPr>
          <w:b/>
          <w:bCs/>
        </w:rPr>
        <w:t>Grafo de evolución simple:</w:t>
      </w:r>
      <w:r>
        <w:t xml:space="preserve"> las revisiones sucesivas de un componente dan lugar a una simple secuencia lineal. Esta evolución no presenta problemas en la organización del repositorio y las versiones se designan mediante números correlativos.</w:t>
      </w:r>
    </w:p>
    <w:p w14:paraId="1108662A" w14:textId="302EEC12" w:rsidR="00177342" w:rsidRDefault="00177342" w:rsidP="0072437F">
      <w:r>
        <w:rPr>
          <w:b/>
          <w:bCs/>
        </w:rPr>
        <w:t>Variantes:</w:t>
      </w:r>
      <w:r>
        <w:t xml:space="preserve"> en este caso, existen varias versiones del componente. El grafo ya no es una secuencia lineal, si no que adopta la forma de un árbol. La numeración de las versiones requerirá dos niveles. El primer número designa la variante (línea de evolución) y el segundo la versión particular (revisión) a lo largo de dicha variante.</w:t>
      </w:r>
    </w:p>
    <w:p w14:paraId="4BC7A0F8" w14:textId="1142F4E1" w:rsidR="00177342" w:rsidRDefault="00177342" w:rsidP="0072437F">
      <w:r>
        <w:t>La terminología que se usa para referirse a los elementos del grafo son:</w:t>
      </w:r>
    </w:p>
    <w:p w14:paraId="68528E16" w14:textId="7A02F15A" w:rsidR="00177342" w:rsidRDefault="00177342" w:rsidP="00177342">
      <w:pPr>
        <w:pStyle w:val="Prrafodelista"/>
        <w:numPr>
          <w:ilvl w:val="0"/>
          <w:numId w:val="11"/>
        </w:numPr>
      </w:pPr>
      <w:r>
        <w:rPr>
          <w:b/>
          <w:bCs/>
        </w:rPr>
        <w:t>Tronco (trunk):</w:t>
      </w:r>
      <w:r>
        <w:t xml:space="preserve"> es la variable principal.</w:t>
      </w:r>
    </w:p>
    <w:p w14:paraId="27BAC22A" w14:textId="2668940C" w:rsidR="00177342" w:rsidRDefault="00177342" w:rsidP="00177342">
      <w:pPr>
        <w:pStyle w:val="Prrafodelista"/>
        <w:numPr>
          <w:ilvl w:val="0"/>
          <w:numId w:val="11"/>
        </w:numPr>
      </w:pPr>
      <w:r>
        <w:rPr>
          <w:b/>
          <w:bCs/>
        </w:rPr>
        <w:t>Cabeza (head):</w:t>
      </w:r>
      <w:r>
        <w:t xml:space="preserve"> es la última versión del tronco.</w:t>
      </w:r>
    </w:p>
    <w:p w14:paraId="61D041B6" w14:textId="66DDCCAF" w:rsidR="00177342" w:rsidRDefault="00177342" w:rsidP="00177342">
      <w:pPr>
        <w:pStyle w:val="Prrafodelista"/>
        <w:numPr>
          <w:ilvl w:val="0"/>
          <w:numId w:val="11"/>
        </w:numPr>
      </w:pPr>
      <w:r>
        <w:rPr>
          <w:b/>
          <w:bCs/>
        </w:rPr>
        <w:t>Ramas (branches):</w:t>
      </w:r>
      <w:r>
        <w:t xml:space="preserve"> son las versiones variantes secundarias.</w:t>
      </w:r>
    </w:p>
    <w:p w14:paraId="7D29A3F1" w14:textId="61E59D18" w:rsidR="00177342" w:rsidRDefault="00177342" w:rsidP="00177342">
      <w:pPr>
        <w:pStyle w:val="Prrafodelista"/>
        <w:numPr>
          <w:ilvl w:val="0"/>
          <w:numId w:val="11"/>
        </w:numPr>
      </w:pPr>
      <w:r>
        <w:rPr>
          <w:b/>
          <w:bCs/>
        </w:rPr>
        <w:t>Delta:</w:t>
      </w:r>
      <w:r>
        <w:t xml:space="preserve"> es el cambio de una versión respecto a la anterior.</w:t>
      </w:r>
    </w:p>
    <w:p w14:paraId="6849D6D3" w14:textId="2A112D15" w:rsidR="00177342" w:rsidRDefault="00177342" w:rsidP="00177342">
      <w:r>
        <w:rPr>
          <w:b/>
          <w:bCs/>
        </w:rPr>
        <w:t>Propagación de cambios:</w:t>
      </w:r>
      <w:r>
        <w:t xml:space="preserve"> cuando se tienen variantes que se desarrollan en paralelo, suele ser necesario aplicar un mismo cambio a varias variantes.</w:t>
      </w:r>
    </w:p>
    <w:p w14:paraId="16C3192F" w14:textId="0CFBFE37" w:rsidR="00177342" w:rsidRDefault="00177342" w:rsidP="00177342">
      <w:r>
        <w:rPr>
          <w:b/>
          <w:bCs/>
        </w:rPr>
        <w:lastRenderedPageBreak/>
        <w:t xml:space="preserve">Fusión de variantes: </w:t>
      </w:r>
      <w:r>
        <w:t>en determinados momentos pueden dejar de ser necesario mantener una rama independiente. En este caso se puede fundir con otra (MERGE).</w:t>
      </w:r>
    </w:p>
    <w:p w14:paraId="4EAEF4D8" w14:textId="0960E87C" w:rsidR="00177342" w:rsidRDefault="00E06B93" w:rsidP="00177342">
      <w:r>
        <w:rPr>
          <w:b/>
          <w:bCs/>
        </w:rPr>
        <w:t>Técnicas de almacenamiento:</w:t>
      </w:r>
      <w:r>
        <w:t xml:space="preserve"> como en la mayoría de los casos, las distintas versiones tienen en común gran parte de su contenido, se organiza el almacenamiento para que no se desaproveche espacio repitiendo los datos en común de varias versiones.</w:t>
      </w:r>
    </w:p>
    <w:p w14:paraId="18CBCA87" w14:textId="3461D067" w:rsidR="00E06B93" w:rsidRDefault="00E06B93" w:rsidP="00E06B93">
      <w:pPr>
        <w:pStyle w:val="Prrafodelista"/>
        <w:numPr>
          <w:ilvl w:val="0"/>
          <w:numId w:val="12"/>
        </w:numPr>
      </w:pPr>
      <w:r>
        <w:rPr>
          <w:b/>
          <w:bCs/>
        </w:rPr>
        <w:t>Deltas directos:</w:t>
      </w:r>
      <w:r>
        <w:t xml:space="preserve"> se almacena la primera versión completa, y luego los cambios mínimos necesarios para reconstruir cada nueva versión a partir de la anterior.</w:t>
      </w:r>
    </w:p>
    <w:p w14:paraId="2A315CF5" w14:textId="209A2CF5" w:rsidR="00E06B93" w:rsidRDefault="00E06B93" w:rsidP="00E06B93">
      <w:pPr>
        <w:pStyle w:val="Prrafodelista"/>
        <w:numPr>
          <w:ilvl w:val="0"/>
          <w:numId w:val="12"/>
        </w:numPr>
      </w:pPr>
      <w:r>
        <w:rPr>
          <w:b/>
          <w:bCs/>
        </w:rPr>
        <w:t>Deltas inversos:</w:t>
      </w:r>
      <w:r>
        <w:t xml:space="preserve"> se almacena completa la última versión del tronco y los cambios necesarios para reconstruir cada versión anterior a partir de la siguiente. En las ramas se mantiene el uso de los deltas directos.</w:t>
      </w:r>
    </w:p>
    <w:p w14:paraId="16259702" w14:textId="10BF78F7" w:rsidR="00E06B93" w:rsidRDefault="00E06B93" w:rsidP="00E06B93">
      <w:pPr>
        <w:pStyle w:val="Prrafodelista"/>
        <w:numPr>
          <w:ilvl w:val="0"/>
          <w:numId w:val="12"/>
        </w:numPr>
      </w:pPr>
      <w:r>
        <w:rPr>
          <w:b/>
          <w:bCs/>
        </w:rPr>
        <w:t>Marcado selectivo:</w:t>
      </w:r>
      <w:r>
        <w:t xml:space="preserve"> se almacena el texto refundido de todas las versiones como una secuencia lineal, marcando cada sección del conjunto con los números de versiones que </w:t>
      </w:r>
      <w:r w:rsidR="00CD4F2F">
        <w:t>corresponde.</w:t>
      </w:r>
    </w:p>
    <w:p w14:paraId="69F036C2" w14:textId="382D1502" w:rsidR="00CD4F2F" w:rsidRDefault="00CD4F2F" w:rsidP="00CD4F2F">
      <w:r>
        <w:rPr>
          <w:b/>
          <w:bCs/>
        </w:rPr>
        <w:t xml:space="preserve">Te interesa ver </w:t>
      </w:r>
      <w:hyperlink r:id="rId6" w:history="1">
        <w:r w:rsidRPr="00CD4F2F">
          <w:rPr>
            <w:rStyle w:val="Hipervnculo"/>
            <w:b/>
            <w:bCs/>
          </w:rPr>
          <w:t>control de versiones</w:t>
        </w:r>
      </w:hyperlink>
      <w:r>
        <w:rPr>
          <w:b/>
          <w:bCs/>
        </w:rPr>
        <w:t>.</w:t>
      </w:r>
    </w:p>
    <w:p w14:paraId="450DA6EE" w14:textId="0733E964" w:rsidR="00CD4F2F" w:rsidRDefault="00CD4F2F" w:rsidP="00CD4F2F">
      <w:r>
        <w:t xml:space="preserve">En cuanto a la </w:t>
      </w:r>
      <w:r>
        <w:rPr>
          <w:b/>
          <w:bCs/>
        </w:rPr>
        <w:t>gestión de entregas</w:t>
      </w:r>
      <w:r>
        <w:t>, en primer lugar definimos el concepto de entrega como una instancia de un sistema que se distribuye a los usuarios externos al equipo de desarrollo.</w:t>
      </w:r>
    </w:p>
    <w:p w14:paraId="603508F1" w14:textId="23D65D71" w:rsidR="00CD4F2F" w:rsidRDefault="00CD4F2F" w:rsidP="00CD4F2F">
      <w:r>
        <w:t>La planificación de la entrega se ocupa cuándo emitir una versión del sistema como una entrega. La entrega está compuesta por el conjunto de programas ejecutables, los archivos de configuración que definan como se configura la entrega para una instalación para instalar el sistema en el hardware de destino, documentación electrónica y en papel y, el embalaje y publicidad asociados, diseñados para esta entrega. Actualmente los sistemas se entregan en discos ópticos (CD o DVD) o como archivos de instalación descargables desde la red.</w:t>
      </w:r>
    </w:p>
    <w:p w14:paraId="25CEB5DC" w14:textId="77777777" w:rsidR="00CD4F2F" w:rsidRDefault="00CD4F2F" w:rsidP="00CD4F2F"/>
    <w:p w14:paraId="1CD09F61" w14:textId="22F5B318" w:rsidR="00CD4F2F" w:rsidRDefault="00CD4F2F" w:rsidP="00CD4F2F">
      <w:pPr>
        <w:pStyle w:val="Subttulo"/>
      </w:pPr>
      <w:r>
        <w:t>2.7.- Herramientas CASE para la gestión de configuraciones.</w:t>
      </w:r>
    </w:p>
    <w:p w14:paraId="45493DEF" w14:textId="517003F8" w:rsidR="00CD4F2F" w:rsidRDefault="00CD4F2F" w:rsidP="00CD4F2F">
      <w:r>
        <w:t>Los procesos de gestión de configuraciones están estandarizados y requieren la aplicación de procedimientos predefinidos, ya que hay que gestionar gran cantidad de datos. Cuando se construye un sistema a partir de versiones de componentes, un error de gestión de configuraciones, puede implicar que el software no trabaje correctamente. Por todo ello, las herramientas CASE de apoyo son imprescindibles para la gestión de configuraciones. Hay dos tipos de entornos de trabajo de gestión de configuraciones:</w:t>
      </w:r>
    </w:p>
    <w:p w14:paraId="4C60ED2E" w14:textId="154E24C0" w:rsidR="00CD4F2F" w:rsidRDefault="00CD4F2F" w:rsidP="00CD4F2F">
      <w:pPr>
        <w:pStyle w:val="Prrafodelista"/>
        <w:numPr>
          <w:ilvl w:val="0"/>
          <w:numId w:val="13"/>
        </w:numPr>
      </w:pPr>
      <w:r>
        <w:rPr>
          <w:b/>
          <w:bCs/>
        </w:rPr>
        <w:t>Entorno de trabajo abiertos:</w:t>
      </w:r>
      <w:r>
        <w:t xml:space="preserve"> las herramientas de gestión de configuraciones son integradas de acuerdo con procedimientos organizacionales estándar. Nos encontramos con bastantes herramientas de gestión de configuraciones comerciales y open-source disponibles para propósitos específicos. La gestión de cambios se puede llevar a cabo con herramientas de seguimiento (bug-tracking) como Bugzilla, la gestión de versiones a través de herramientas como RCS o CVS, y la construcción del sistema con herramientas como MAKE o IMAKE. Estas herramientas son open-source y están disponibles de forma gratuita.</w:t>
      </w:r>
    </w:p>
    <w:p w14:paraId="67DF9DAE" w14:textId="7199666F" w:rsidR="00CD4F2F" w:rsidRDefault="00CD4F2F" w:rsidP="00CD4F2F">
      <w:pPr>
        <w:pStyle w:val="Prrafodelista"/>
        <w:numPr>
          <w:ilvl w:val="0"/>
          <w:numId w:val="13"/>
        </w:numPr>
      </w:pPr>
      <w:r>
        <w:rPr>
          <w:b/>
          <w:bCs/>
        </w:rPr>
        <w:t>Entornos integrados:</w:t>
      </w:r>
      <w:r>
        <w:t xml:space="preserve"> estos entornos ofrecen facilidades integradas para la gestión de versiones, construcción del sistema o seguimiento de los cambios. Por ejemplo, está el proceso de control de cambios unificado de rational, que se basa en un entorno de gestión de configuraciones que incorpora ClearCase para la construcción y gestión de versiones del </w:t>
      </w:r>
      <w:r w:rsidR="00754B7C">
        <w:t>sistema y ClearQuest para el seguimiento de cambios. Los entornos de gestión de configuraciones integrado, ofrecen la ventaja de un intercambio de datos sencillos, y el entorno ofrece una base de datos de gestión de configuración integrada.</w:t>
      </w:r>
    </w:p>
    <w:p w14:paraId="670A88C0" w14:textId="77777777" w:rsidR="00754B7C" w:rsidRDefault="00754B7C" w:rsidP="00754B7C"/>
    <w:p w14:paraId="05F7B045" w14:textId="79D0DB07" w:rsidR="00754B7C" w:rsidRDefault="00754B7C" w:rsidP="00754B7C">
      <w:pPr>
        <w:pStyle w:val="Subttulo"/>
      </w:pPr>
      <w:r>
        <w:t>2.8.- Clientes de control de versiones integrados en el entorno de desarrollo.</w:t>
      </w:r>
    </w:p>
    <w:p w14:paraId="3DF67FE5" w14:textId="1F25C14E" w:rsidR="00754B7C" w:rsidRDefault="00A40946" w:rsidP="00754B7C">
      <w:r>
        <w:t>Los entornos de desarrollo actuales integran de forma generalizada, clientes de control de versiones. En algunos casos, como puede ser el IDE de Microsoft Visual Studio, se utiliza Visual Studio Team Foundation, de tal forma, que se realiza una gestión centralizada de un proyecto desarrollado por un equipo, incluyendo la gestión de configuraciones de software, la gestión de versiones, y demás aspectos de un desarrollo en equipo.</w:t>
      </w:r>
    </w:p>
    <w:p w14:paraId="326BFE61" w14:textId="68228BD4" w:rsidR="00A40946" w:rsidRDefault="00A40946" w:rsidP="00754B7C">
      <w:r>
        <w:lastRenderedPageBreak/>
        <w:t>Los entornos de desarrollo Open-Source, como Eclipse y NetBeans, los integran de manera directa, o bien instalándolos como plugin (complementos). En las versiones actuales de NetBeans encontramos:</w:t>
      </w:r>
    </w:p>
    <w:p w14:paraId="1494D537" w14:textId="0C6C155D" w:rsidR="00A40946" w:rsidRDefault="00A40946" w:rsidP="00A40946">
      <w:pPr>
        <w:pStyle w:val="Prrafodelista"/>
        <w:numPr>
          <w:ilvl w:val="0"/>
          <w:numId w:val="14"/>
        </w:numPr>
      </w:pPr>
      <w:r>
        <w:t>Los clientes de control de versiones integrados:</w:t>
      </w:r>
    </w:p>
    <w:p w14:paraId="2119BB95" w14:textId="4DACBD5B" w:rsidR="00A40946" w:rsidRDefault="00A40946" w:rsidP="00A40946">
      <w:pPr>
        <w:pStyle w:val="Prrafodelista"/>
        <w:numPr>
          <w:ilvl w:val="1"/>
          <w:numId w:val="14"/>
        </w:numPr>
      </w:pPr>
      <w:r>
        <w:t>Git</w:t>
      </w:r>
    </w:p>
    <w:p w14:paraId="5E968EF9" w14:textId="4998489A" w:rsidR="00A40946" w:rsidRDefault="00A40946" w:rsidP="00A40946">
      <w:pPr>
        <w:pStyle w:val="Prrafodelista"/>
        <w:numPr>
          <w:ilvl w:val="1"/>
          <w:numId w:val="14"/>
        </w:numPr>
      </w:pPr>
      <w:r>
        <w:t>Mercurial</w:t>
      </w:r>
    </w:p>
    <w:p w14:paraId="4FA1CD9D" w14:textId="38EA83D0" w:rsidR="00A40946" w:rsidRDefault="00A40946" w:rsidP="00A40946">
      <w:pPr>
        <w:pStyle w:val="Prrafodelista"/>
        <w:numPr>
          <w:ilvl w:val="1"/>
          <w:numId w:val="14"/>
        </w:numPr>
      </w:pPr>
      <w:r>
        <w:t>Subversión</w:t>
      </w:r>
    </w:p>
    <w:p w14:paraId="3E7E113C" w14:textId="53C61F30" w:rsidR="00A40946" w:rsidRDefault="00A40946" w:rsidP="00A40946">
      <w:r>
        <w:t>Accesibles de forma general desde la opción del menú Team, o bien para un proyecto concreto, seleccionándolo, pulsando el botón derecho y eligiendo Versioning.</w:t>
      </w:r>
    </w:p>
    <w:p w14:paraId="18EE3A66" w14:textId="127790B6" w:rsidR="00A40946" w:rsidRDefault="00A40946" w:rsidP="00A40946">
      <w:pPr>
        <w:pStyle w:val="Prrafodelista"/>
        <w:numPr>
          <w:ilvl w:val="0"/>
          <w:numId w:val="15"/>
        </w:numPr>
      </w:pPr>
      <w:r>
        <w:t>Clientes de control instalables como plugins, como CVS, que es necesario instalar previamente.</w:t>
      </w:r>
    </w:p>
    <w:p w14:paraId="1BA9EB16" w14:textId="77777777" w:rsidR="00A40946" w:rsidRDefault="00A40946" w:rsidP="00A40946"/>
    <w:p w14:paraId="3789CB25" w14:textId="13B2535F" w:rsidR="00A40946" w:rsidRDefault="00A40946" w:rsidP="00A40946">
      <w:pPr>
        <w:pStyle w:val="Subttulo"/>
      </w:pPr>
      <w:r>
        <w:t>3.- Documentación.</w:t>
      </w:r>
    </w:p>
    <w:p w14:paraId="7FF34BBE" w14:textId="50E4D27A" w:rsidR="00A40946" w:rsidRDefault="00A40946" w:rsidP="00A40946">
      <w:r>
        <w:t>El proceso de documentación de código, es uno de los aspectos más importantes de la labor de un programador. Documentar el código nos sirve para explicar su funcionamiento, punto por punto, de forma que cualquier persona que lea el comentario, pueda entender la finalidad del código.</w:t>
      </w:r>
    </w:p>
    <w:p w14:paraId="37D31387" w14:textId="2684EAEE" w:rsidR="00A40946" w:rsidRDefault="00A40946" w:rsidP="00A40946">
      <w:r>
        <w:t>La labor de documentación es fundamental para la detección de errores y para su mantenimiento posterior, que en muchos casos, es realizado por personas diferentes a las que intervinieron en su creación. Hay que tener en cuenta que todos los programas tienen errores y todos los programas sufren modificaciones a lo largo de su vida.</w:t>
      </w:r>
    </w:p>
    <w:p w14:paraId="1F3E0565" w14:textId="1AA9D2DF" w:rsidR="00A40946" w:rsidRDefault="00A40946" w:rsidP="00A40946">
      <w:r>
        <w:t>La documentación añade explicaciones de la función del código, de las características de un método, etc. Debe tratar de explicar todo lo que no resulta evidente. Su objetivo es no repetir lo que hace el código, sino explicar por qué se hace.</w:t>
      </w:r>
    </w:p>
    <w:p w14:paraId="50021D19" w14:textId="70B4FDD0" w:rsidR="00A40946" w:rsidRDefault="00A40946" w:rsidP="00A40946">
      <w:r>
        <w:t>La documentación explicará cuál es la finalidad de una clase, de un paquete, qué hace un método, para qué sirve una variable, qué se espera del uso de una variable, qué algoritmo se usa, por qué hemos implementado de una manera y no de otra, qué se podría mejorar en un futuro, etc.</w:t>
      </w:r>
    </w:p>
    <w:p w14:paraId="66A40A28" w14:textId="77777777" w:rsidR="00A40946" w:rsidRDefault="00A40946" w:rsidP="00A40946"/>
    <w:p w14:paraId="69B7CC10" w14:textId="11C7220E" w:rsidR="00A40946" w:rsidRDefault="00A40946" w:rsidP="00A40946">
      <w:pPr>
        <w:pStyle w:val="Subttulo"/>
      </w:pPr>
      <w:r>
        <w:t>3.1.- Uso de comentarios.</w:t>
      </w:r>
    </w:p>
    <w:p w14:paraId="7B3DDCF6" w14:textId="7F2C4FF7" w:rsidR="00A40946" w:rsidRDefault="00A40946" w:rsidP="00A40946">
      <w:r>
        <w:t>Uno de los elementos básicos para documentar el código, es el uso de comentarios. Un comentario es una anotación que se realiza en el código, pero que el compilador va a ignorar, sirve para indicar a los desarrolladores de código diferentes aspectos del código que pueden ser útiles. En principio, los comentarios tienen dos propósitos diferentes:</w:t>
      </w:r>
    </w:p>
    <w:p w14:paraId="6BA84C99" w14:textId="0D25D1DE" w:rsidR="00A40946" w:rsidRDefault="00A40946" w:rsidP="00A40946">
      <w:pPr>
        <w:pStyle w:val="Prrafodelista"/>
        <w:numPr>
          <w:ilvl w:val="0"/>
          <w:numId w:val="16"/>
        </w:numPr>
      </w:pPr>
      <w:r>
        <w:t>Explicar el objetivo de las sentencias. De forma que el programador/a, sepa en todo momento la función de esa sentencia, tanto si lo diseñaron como si son otros los que quieren entenderlo o modificarlo.</w:t>
      </w:r>
    </w:p>
    <w:p w14:paraId="78F2010C" w14:textId="134245BC" w:rsidR="00A40946" w:rsidRDefault="00A40946" w:rsidP="00A40946">
      <w:pPr>
        <w:pStyle w:val="Prrafodelista"/>
        <w:numPr>
          <w:ilvl w:val="0"/>
          <w:numId w:val="16"/>
        </w:numPr>
      </w:pPr>
      <w:r>
        <w:t>Explicar qué realiza un método, o clase, no cómo lo realiza. En este caso, se trata de explicar los valores que va a devolver un método, pero no se trata de explicar cómo se ha diseñado.</w:t>
      </w:r>
    </w:p>
    <w:p w14:paraId="0FC09CFF" w14:textId="1F52914D" w:rsidR="00A40946" w:rsidRDefault="00A40946" w:rsidP="00A40946">
      <w:r>
        <w:t xml:space="preserve">En el caso del lenguaje java, C# y C, los comentarios, se implementan de forma similar. Cuando se trata de explicar la función de una sentencia, se usan los caracteres // seguidos del comentario, o los caracteres /* y */, </w:t>
      </w:r>
      <w:r w:rsidR="0082429F">
        <w:t>situando el comentario entre ellos /* comentario*/.</w:t>
      </w:r>
    </w:p>
    <w:p w14:paraId="4C55FBD9" w14:textId="41397E4E" w:rsidR="0082429F" w:rsidRDefault="00AD17E0" w:rsidP="00A40946">
      <w:r>
        <w:t>Otro tipo de comentarios que se utiliza en java, son los que se utilizan para explicar qué hace un código, se denominan comentarios JavaDoc y se escriben empezando por /** y terminando con */, estos comentarios pueden ocupar varias líneas. Este tipo de comentarios tienen que seguir una estructura prefijada.</w:t>
      </w:r>
    </w:p>
    <w:p w14:paraId="3ECF409C" w14:textId="598B47F8" w:rsidR="00AD17E0" w:rsidRDefault="00AD17E0" w:rsidP="00A40946">
      <w:r>
        <w:t xml:space="preserve">Los comentarios son obligatorios con JavaDoc, y se deben incorporar al principio de cada clase, al principio de cada método y al principio de cada variable de clase. No es obligatorio, pero en michas situaciones es conveniente, poner los comentarios al principio de un fragmento de código que no resulta lo suficientemente claro, a lo largo de bucles, o si hay alguna línea de código que no resulta evidente y puede llevarnos a confusión. </w:t>
      </w:r>
    </w:p>
    <w:p w14:paraId="03FAF3D8" w14:textId="22947F7C" w:rsidR="00AD17E0" w:rsidRDefault="00AD17E0" w:rsidP="00A40946">
      <w:r>
        <w:t>Hay que tener en cuenta, que si el código es modificado, también se deberán modificar los comentarios.</w:t>
      </w:r>
    </w:p>
    <w:p w14:paraId="67C308EC" w14:textId="61304896" w:rsidR="00C3154F" w:rsidRDefault="00C3154F" w:rsidP="00C3154F">
      <w:pPr>
        <w:pStyle w:val="Subttulo"/>
      </w:pPr>
      <w:r>
        <w:lastRenderedPageBreak/>
        <w:t>3.2.- Alternativas.</w:t>
      </w:r>
    </w:p>
    <w:p w14:paraId="65826BFE" w14:textId="365FCDF0" w:rsidR="00C3154F" w:rsidRDefault="00C3154F" w:rsidP="00C3154F">
      <w:r>
        <w:t>En la actualidad, el desarrollo rápido de aplicaciones, en muchos casos, va en detrimento de una buena documentación del código. Si el código no está documentado, puede resultar bastante difícil de entender, y por tanto de solucionar errores y de mantenerlo.</w:t>
      </w:r>
    </w:p>
    <w:p w14:paraId="19F9195D" w14:textId="0D5CCD1F" w:rsidR="00C3154F" w:rsidRDefault="00C3154F" w:rsidP="00C3154F">
      <w:r>
        <w:t>La primera alternativa que surge para documentar código, son los comentarios. Con los comentarios, documentamos la funcionalidad de una línea de código, de un método o el comportamiento de una determinada clase.</w:t>
      </w:r>
    </w:p>
    <w:p w14:paraId="79A79B37" w14:textId="2950A857" w:rsidR="00C3154F" w:rsidRDefault="00C3154F" w:rsidP="00C3154F">
      <w:r>
        <w:t>Existen diferentes herramientas que permiten automatizar, completar y enriquecer nuestra documentación. Podemos citar JavaDoc, SchemeSpy y Doxigen, que producen una documentación actualizada, precisa y utilizable en línea, incluyendo además, con SchemeSpy y Doxygen, modelos de bases de datos gráficos y diagramas.</w:t>
      </w:r>
    </w:p>
    <w:p w14:paraId="1DA4DC55" w14:textId="5F30AE0A" w:rsidR="00C3154F" w:rsidRDefault="00C3154F" w:rsidP="00C3154F">
      <w:r>
        <w:t>Insertando comentario en el código más difícil de entender, y utilizando la documentación generada por alguna de las herramientas citadas anteriormente, se genera la suficiente información para ayudar a cualquier nuevo programador/a.</w:t>
      </w:r>
    </w:p>
    <w:p w14:paraId="6D1E0502" w14:textId="77777777" w:rsidR="007A4DC1" w:rsidRDefault="007A4DC1" w:rsidP="00C3154F"/>
    <w:p w14:paraId="751238EF" w14:textId="2620D92E" w:rsidR="007A4DC1" w:rsidRDefault="007A4DC1" w:rsidP="007A4DC1">
      <w:pPr>
        <w:pStyle w:val="Subttulo"/>
      </w:pPr>
      <w:r>
        <w:t>3.3.- Documentación de clases.</w:t>
      </w:r>
    </w:p>
    <w:p w14:paraId="71DE2F4E" w14:textId="1A389109" w:rsidR="007A4DC1" w:rsidRDefault="00003A96" w:rsidP="007A4DC1">
      <w:r>
        <w:t>Las clases que se implementan en una aplicación, deben incluir comentarios. Al utilizar un entorno de programación para la implementación de la clase, debemos seguir una serie de pautas, muchas de las cuales las realiza el IDE</w:t>
      </w:r>
      <w:r w:rsidR="00FF6EC4">
        <w:t xml:space="preserve"> de forma transparente, en el diseño y documentación del código. Cuando se implementa una clase, se deben incluir comentarios. En el lenguaje java, los criterios de documentación de clases, son los establecidos por JavaDoc.</w:t>
      </w:r>
    </w:p>
    <w:p w14:paraId="0E90D9E8" w14:textId="21DC106C" w:rsidR="00FF6EC4" w:rsidRDefault="00FF6EC4" w:rsidP="007A4DC1">
      <w:r>
        <w:t>Los comentarios de una clase deben comenzar con /** y terminar con */. Entre la información que debe incluir un comentario de clase debe incluirse, al menos las etiquetas @autor y @version, donde @autor identifica el nombre del autor de la clase y @version, la identificación de la versión y fecha.</w:t>
      </w:r>
    </w:p>
    <w:p w14:paraId="3D9F4CB6" w14:textId="15350474" w:rsidR="00FF6EC4" w:rsidRDefault="00FF6EC4" w:rsidP="007A4DC1">
      <w:r>
        <w:t>Con el uso de los entornos de desarrollo, las etiquetas se añaden de forma automática, estableciendo el @author y la @version de la clase de forma transparente al programador. También se suele añadir la etiqueta @see, que se utiliza para referencia a otras clases y métodos.</w:t>
      </w:r>
    </w:p>
    <w:p w14:paraId="33373EE6" w14:textId="0E5A20A4" w:rsidR="00FF6EC4" w:rsidRDefault="00FF6EC4" w:rsidP="007A4DC1">
      <w:r>
        <w:t>Dentro de la clase, también se documentan los constructores y los métodos. Al menos se indican las etiquetas:</w:t>
      </w:r>
    </w:p>
    <w:p w14:paraId="2F476D18" w14:textId="3FEBC6B0" w:rsidR="00FF6EC4" w:rsidRDefault="00FF6EC4" w:rsidP="00FF6EC4">
      <w:pPr>
        <w:pStyle w:val="Prrafodelista"/>
        <w:numPr>
          <w:ilvl w:val="0"/>
          <w:numId w:val="17"/>
        </w:numPr>
      </w:pPr>
      <w:r>
        <w:t>@param: seguido del nombre, se usa para indicar cada uno de los parámetros que tienen el constructor o método.</w:t>
      </w:r>
    </w:p>
    <w:p w14:paraId="4715A47D" w14:textId="67ABA7EA" w:rsidR="00FF6EC4" w:rsidRDefault="00FF6EC4" w:rsidP="00FF6EC4">
      <w:pPr>
        <w:pStyle w:val="Prrafodelista"/>
        <w:numPr>
          <w:ilvl w:val="0"/>
          <w:numId w:val="17"/>
        </w:numPr>
      </w:pPr>
      <w:r>
        <w:t>@return: si el método no es void, se indica lo que devuelve.</w:t>
      </w:r>
    </w:p>
    <w:p w14:paraId="56955BA0" w14:textId="175AD8AC" w:rsidR="00FF6EC4" w:rsidRDefault="00FF6EC4" w:rsidP="00FF6EC4">
      <w:pPr>
        <w:pStyle w:val="Prrafodelista"/>
        <w:numPr>
          <w:ilvl w:val="0"/>
          <w:numId w:val="17"/>
        </w:numPr>
      </w:pPr>
      <w:r>
        <w:t>@exception: se indica el nombre de la excepción, especificando las excepciones que pueden lanzarse.</w:t>
      </w:r>
    </w:p>
    <w:p w14:paraId="3CD94874" w14:textId="136F905E" w:rsidR="00FF6EC4" w:rsidRDefault="00FF6EC4" w:rsidP="00FF6EC4">
      <w:r>
        <w:t>Los campos de un clase, también pueden incluir comentarios, aunque no existen etiquetas obligatorias en JavaDoc.</w:t>
      </w:r>
    </w:p>
    <w:p w14:paraId="7EBD5F5D" w14:textId="77777777" w:rsidR="00FF6EC4" w:rsidRDefault="00FF6EC4" w:rsidP="00FF6EC4"/>
    <w:p w14:paraId="24231E49" w14:textId="4C3ADAE3" w:rsidR="00FF6EC4" w:rsidRDefault="00FF6EC4" w:rsidP="00FF6EC4">
      <w:pPr>
        <w:pStyle w:val="Subttulo"/>
      </w:pPr>
      <w:r>
        <w:t>3.4.- Herramientas.</w:t>
      </w:r>
    </w:p>
    <w:p w14:paraId="6698AB35" w14:textId="106B0514" w:rsidR="00FF6EC4" w:rsidRDefault="00FF6EC4" w:rsidP="00FF6EC4">
      <w:r>
        <w:t>Los entornos de programación que implementa java, como eclipse o NetBeans, incluyen una herramienta que va a genera páginas HTML de documentación a partir de los comentarios incluidos en el código fuente. La herramienta y ase ha indicada en los puntos anteriores, y es JavaDoc. Para que JavaDoc pueda generar las páginas HTML es necesario seguir una serie de normas de documentación en el código fuente, estas son;</w:t>
      </w:r>
    </w:p>
    <w:p w14:paraId="6606A16F" w14:textId="12F833C4" w:rsidR="00FF6EC4" w:rsidRDefault="00FF6EC4" w:rsidP="00FF6EC4">
      <w:pPr>
        <w:pStyle w:val="Prrafodelista"/>
        <w:numPr>
          <w:ilvl w:val="0"/>
          <w:numId w:val="18"/>
        </w:numPr>
      </w:pPr>
      <w:r>
        <w:t>Los comentarios JavaDoc deben empezar por /** y terminar por */</w:t>
      </w:r>
    </w:p>
    <w:p w14:paraId="6A431B9E" w14:textId="4527DB0E" w:rsidR="00FF6EC4" w:rsidRDefault="00FF6EC4" w:rsidP="00FF6EC4">
      <w:pPr>
        <w:pStyle w:val="Prrafodelista"/>
        <w:numPr>
          <w:ilvl w:val="0"/>
          <w:numId w:val="18"/>
        </w:numPr>
      </w:pPr>
      <w:r>
        <w:t>Los comentarios pueden ser a nivel de clase, a nivel de variable y a nivel de método.</w:t>
      </w:r>
    </w:p>
    <w:p w14:paraId="439E68A0" w14:textId="6B353734" w:rsidR="00FF6EC4" w:rsidRDefault="00FF6EC4" w:rsidP="00FF6EC4">
      <w:pPr>
        <w:pStyle w:val="Prrafodelista"/>
        <w:numPr>
          <w:ilvl w:val="0"/>
          <w:numId w:val="18"/>
        </w:numPr>
      </w:pPr>
      <w:r>
        <w:t>La documentación se genera para métodos public y protected.</w:t>
      </w:r>
    </w:p>
    <w:p w14:paraId="04C7B3A1" w14:textId="259E76D7" w:rsidR="00FF6EC4" w:rsidRDefault="00FF6EC4" w:rsidP="00FF6EC4">
      <w:pPr>
        <w:pStyle w:val="Prrafodelista"/>
        <w:numPr>
          <w:ilvl w:val="0"/>
          <w:numId w:val="18"/>
        </w:numPr>
      </w:pPr>
      <w:r>
        <w:t>Se puede usar tag para documentar diferentes aspectos determinados del código, como parámetros.</w:t>
      </w:r>
    </w:p>
    <w:p w14:paraId="382F5029" w14:textId="6887C0C1" w:rsidR="00FF6EC4" w:rsidRDefault="00FF6EC4" w:rsidP="00FF6EC4">
      <w:r>
        <w:t>Los tags más habituales son los siguientes:</w:t>
      </w:r>
    </w:p>
    <w:p w14:paraId="3DDF6F07" w14:textId="42FC11E5" w:rsidR="00FF6EC4" w:rsidRDefault="00FF6EC4" w:rsidP="00FF6EC4">
      <w:pPr>
        <w:jc w:val="center"/>
      </w:pPr>
      <w:r>
        <w:rPr>
          <w:b/>
          <w:bCs/>
        </w:rPr>
        <w:lastRenderedPageBreak/>
        <w:t>Tags más habituales.</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de tres columnas y nueve filas, donde se muestra, de izquierda a derecha el tipo de tag, el formato y su descripción. "/>
      </w:tblPr>
      <w:tblGrid>
        <w:gridCol w:w="1449"/>
        <w:gridCol w:w="1689"/>
        <w:gridCol w:w="7298"/>
      </w:tblGrid>
      <w:tr w:rsidR="00544F52" w:rsidRPr="00544F52" w14:paraId="560E7028" w14:textId="77777777" w:rsidTr="00544F52">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2F9BB60"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Helvetica" w:eastAsia="Times New Roman" w:hAnsi="Helvetica" w:cs="Helvetica"/>
                <w:b/>
                <w:bCs/>
                <w:color w:val="153152"/>
                <w:sz w:val="23"/>
                <w:szCs w:val="23"/>
                <w:lang w:eastAsia="es-ES"/>
              </w:rPr>
              <w:t>Tipo de </w:t>
            </w:r>
            <w:r w:rsidRPr="00544F52">
              <w:rPr>
                <w:rFonts w:ascii="Helvetica" w:eastAsia="Times New Roman" w:hAnsi="Helvetica" w:cs="Helvetica"/>
                <w:b/>
                <w:bCs/>
                <w:color w:val="153152"/>
                <w:sz w:val="23"/>
                <w:szCs w:val="23"/>
                <w:lang w:val="en" w:eastAsia="es-ES"/>
              </w:rPr>
              <w:t>tag</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1961610"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Helvetica" w:eastAsia="Times New Roman" w:hAnsi="Helvetica" w:cs="Helvetica"/>
                <w:b/>
                <w:bCs/>
                <w:color w:val="153152"/>
                <w:sz w:val="23"/>
                <w:szCs w:val="23"/>
                <w:lang w:eastAsia="es-ES"/>
              </w:rPr>
              <w:t>Formato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5D92287"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Helvetica" w:eastAsia="Times New Roman" w:hAnsi="Helvetica" w:cs="Helvetica"/>
                <w:b/>
                <w:bCs/>
                <w:color w:val="153152"/>
                <w:sz w:val="23"/>
                <w:szCs w:val="23"/>
                <w:lang w:eastAsia="es-ES"/>
              </w:rPr>
              <w:t>Descripción</w:t>
            </w:r>
          </w:p>
        </w:tc>
      </w:tr>
      <w:tr w:rsidR="00544F52" w:rsidRPr="00544F52" w14:paraId="1EA82779"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2F18394"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Todos.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6517E77"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val="en" w:eastAsia="es-ES"/>
              </w:rPr>
              <w:t>@see</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F6D4976"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Permite crear una referencia a la documentación de otra clase o método.</w:t>
            </w:r>
          </w:p>
        </w:tc>
      </w:tr>
      <w:tr w:rsidR="00544F52" w:rsidRPr="00544F52" w14:paraId="6788509B"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3FF2200"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Clases.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DC83A0E"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val="en" w:eastAsia="es-ES"/>
              </w:rPr>
              <w:t>@version</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568260B"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Comentario con datos indicativos del número de versión.</w:t>
            </w:r>
          </w:p>
        </w:tc>
      </w:tr>
      <w:tr w:rsidR="00544F52" w:rsidRPr="00544F52" w14:paraId="28F1D4E1"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8937A0"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Clases.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227F5D9"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val="en" w:eastAsia="es-ES"/>
              </w:rPr>
              <w:t>@author</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20F8870"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Nombre del autor.</w:t>
            </w:r>
          </w:p>
        </w:tc>
      </w:tr>
      <w:tr w:rsidR="00544F52" w:rsidRPr="00544F52" w14:paraId="6121D825"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0808B50"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Clases.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E6D6929"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val="en" w:eastAsia="es-ES"/>
              </w:rPr>
              <w:t>@since</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6680F5B"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Fecha desde la que está presente la clase.</w:t>
            </w:r>
          </w:p>
        </w:tc>
      </w:tr>
      <w:tr w:rsidR="00544F52" w:rsidRPr="00544F52" w14:paraId="5F240380"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A6DE538"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Métodos.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4FF971F"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val="en" w:eastAsia="es-ES"/>
              </w:rPr>
              <w:t>@param</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C554AD1"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Parámetros que recibe el método.</w:t>
            </w:r>
          </w:p>
        </w:tc>
      </w:tr>
      <w:tr w:rsidR="00544F52" w:rsidRPr="00544F52" w14:paraId="3CBA2629"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3A71B99"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Métodos.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CDA64BE"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val="en" w:eastAsia="es-ES"/>
              </w:rPr>
              <w:t>@return</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157B4A7"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Significado del dato devuelto por el método</w:t>
            </w:r>
          </w:p>
        </w:tc>
      </w:tr>
      <w:tr w:rsidR="00544F52" w:rsidRPr="00544F52" w14:paraId="2AC1D264"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C56D546"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Métodos.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A40CB3A"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val="en" w:eastAsia="es-ES"/>
              </w:rPr>
              <w:t>@throws</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2C14004"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Comentario sobre las excepciones que lanza.</w:t>
            </w:r>
          </w:p>
        </w:tc>
      </w:tr>
      <w:tr w:rsidR="00544F52" w:rsidRPr="00544F52" w14:paraId="4D37FE10"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B1003F"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Métodos.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9635A62"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val="en" w:eastAsia="es-ES"/>
              </w:rPr>
              <w:t>@deprecated</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38F5837"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Indicación de que el método es obsoleto.</w:t>
            </w:r>
          </w:p>
        </w:tc>
      </w:tr>
    </w:tbl>
    <w:p w14:paraId="5ABB6012" w14:textId="77777777" w:rsidR="00FF6EC4" w:rsidRDefault="00FF6EC4" w:rsidP="00FF6EC4"/>
    <w:p w14:paraId="5EC808BB" w14:textId="51D28C31" w:rsidR="00544F52" w:rsidRDefault="00544F52" w:rsidP="00544F52">
      <w:pPr>
        <w:pStyle w:val="Subttulo"/>
      </w:pPr>
      <w:r>
        <w:t>Anexo I.- Repositorio CVS.</w:t>
      </w:r>
    </w:p>
    <w:p w14:paraId="140B62A6" w14:textId="728547F4" w:rsidR="00544F52" w:rsidRDefault="00544F52" w:rsidP="00544F52">
      <w:r>
        <w:rPr>
          <w:b/>
          <w:bCs/>
        </w:rPr>
        <w:t>Conectar con un repositorio.</w:t>
      </w:r>
    </w:p>
    <w:p w14:paraId="21C09215" w14:textId="63010613" w:rsidR="00544F52" w:rsidRDefault="00544F52" w:rsidP="00544F52">
      <w:r>
        <w:t>Si queremos conectar con un repositorio remoto desde el IDE, entonces chequearemos los ficheros e inmediatamente comenzará a trabajar con ellos. Se hace de la siguiente forma:</w:t>
      </w:r>
    </w:p>
    <w:p w14:paraId="3B8D4A4F" w14:textId="44A047D5" w:rsidR="00544F52" w:rsidRDefault="00544F52" w:rsidP="00544F52">
      <w:pPr>
        <w:pStyle w:val="Prrafodelista"/>
        <w:numPr>
          <w:ilvl w:val="0"/>
          <w:numId w:val="19"/>
        </w:numPr>
      </w:pPr>
      <w:r>
        <w:t>En el IDE NetBeans elegimos herramientas/CVS/Extraer. El asistente para extraer el modulo se nos abrirá.</w:t>
      </w:r>
    </w:p>
    <w:p w14:paraId="4E720AAC" w14:textId="2ED4B147" w:rsidR="00544F52" w:rsidRDefault="00544F52" w:rsidP="00544F52">
      <w:pPr>
        <w:pStyle w:val="Prrafodelista"/>
        <w:numPr>
          <w:ilvl w:val="0"/>
          <w:numId w:val="19"/>
        </w:numPr>
      </w:pPr>
      <w:r>
        <w:t>En el primer panel del asistente, se introduce la localización del repositorio definido con CVSROOT. El IDE soporta diferentes formatos de CVSROOT, dependiendo de si el repositorio es local o remoto, y del método utilizado para conectarnos a él.</w:t>
      </w:r>
    </w:p>
    <w:p w14:paraId="35FDC6D4" w14:textId="3F22AAC9" w:rsidR="00544F52" w:rsidRDefault="00544F52" w:rsidP="00544F52">
      <w:pPr>
        <w:jc w:val="center"/>
      </w:pPr>
      <w:r>
        <w:rPr>
          <w:b/>
          <w:bCs/>
        </w:rPr>
        <w:t>Métodos de conexión a CVSROOT</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de tres columnas y cinco filas donde se describen los diferentes métodos de acceso a CVSROOT con un ejemplo. "/>
      </w:tblPr>
      <w:tblGrid>
        <w:gridCol w:w="1058"/>
        <w:gridCol w:w="4240"/>
        <w:gridCol w:w="5138"/>
      </w:tblGrid>
      <w:tr w:rsidR="00544F52" w:rsidRPr="00544F52" w14:paraId="0D6F3AF4" w14:textId="77777777" w:rsidTr="00544F52">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6E0BF28"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Helvetica" w:eastAsia="Times New Roman" w:hAnsi="Helvetica" w:cs="Helvetica"/>
                <w:b/>
                <w:bCs/>
                <w:color w:val="153152"/>
                <w:sz w:val="23"/>
                <w:szCs w:val="23"/>
                <w:lang w:eastAsia="es-ES"/>
              </w:rPr>
              <w:t>Método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7121C33"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Helvetica" w:eastAsia="Times New Roman" w:hAnsi="Helvetica" w:cs="Helvetica"/>
                <w:b/>
                <w:bCs/>
                <w:color w:val="153152"/>
                <w:sz w:val="23"/>
                <w:szCs w:val="23"/>
                <w:lang w:eastAsia="es-ES"/>
              </w:rPr>
              <w:t>Descripción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CD0B2FC"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Helvetica" w:eastAsia="Times New Roman" w:hAnsi="Helvetica" w:cs="Helvetica"/>
                <w:b/>
                <w:bCs/>
                <w:color w:val="153152"/>
                <w:sz w:val="23"/>
                <w:szCs w:val="23"/>
                <w:lang w:eastAsia="es-ES"/>
              </w:rPr>
              <w:t>Ejemplo</w:t>
            </w:r>
          </w:p>
        </w:tc>
      </w:tr>
      <w:tr w:rsidR="00544F52" w:rsidRPr="00544F52" w14:paraId="777DA423"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F35481A"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DejaVu Sans Mono" w:eastAsia="Times New Roman" w:hAnsi="DejaVu Sans Mono" w:cs="Courier New"/>
                <w:b/>
                <w:bCs/>
                <w:color w:val="153152"/>
                <w:sz w:val="18"/>
                <w:szCs w:val="18"/>
                <w:lang w:eastAsia="es-ES"/>
              </w:rPr>
              <w:t>pserver</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A1C06C1"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Contraseña de servidor remoto.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03BF6F3"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DejaVu Sans Mono" w:eastAsia="Times New Roman" w:hAnsi="DejaVu Sans Mono" w:cs="Courier New"/>
                <w:b/>
                <w:bCs/>
                <w:color w:val="555555"/>
                <w:sz w:val="18"/>
                <w:szCs w:val="18"/>
                <w:lang w:eastAsia="es-ES"/>
              </w:rPr>
              <w:t>:pserser:username@hostname:/repository_path</w:t>
            </w:r>
          </w:p>
        </w:tc>
      </w:tr>
      <w:tr w:rsidR="00544F52" w:rsidRPr="00544F52" w14:paraId="7E1CDC0A"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A0EC715"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DejaVu Sans Mono" w:eastAsia="Times New Roman" w:hAnsi="DejaVu Sans Mono" w:cs="Courier New"/>
                <w:b/>
                <w:bCs/>
                <w:color w:val="153152"/>
                <w:sz w:val="18"/>
                <w:szCs w:val="18"/>
                <w:lang w:eastAsia="es-ES"/>
              </w:rPr>
              <w:t>ext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F8278E"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Acceso usando </w:t>
            </w:r>
            <w:r w:rsidRPr="00544F52">
              <w:rPr>
                <w:rFonts w:ascii="Helvetica" w:eastAsia="Times New Roman" w:hAnsi="Helvetica" w:cs="Helvetica"/>
                <w:color w:val="555555"/>
                <w:sz w:val="23"/>
                <w:szCs w:val="23"/>
                <w:lang w:val="en" w:eastAsia="es-ES"/>
              </w:rPr>
              <w:t>Remote Shell</w:t>
            </w:r>
            <w:r w:rsidRPr="00544F52">
              <w:rPr>
                <w:rFonts w:ascii="Helvetica" w:eastAsia="Times New Roman" w:hAnsi="Helvetica" w:cs="Helvetica"/>
                <w:color w:val="555555"/>
                <w:sz w:val="23"/>
                <w:szCs w:val="23"/>
                <w:lang w:eastAsia="es-ES"/>
              </w:rPr>
              <w:t> (</w:t>
            </w:r>
            <w:r w:rsidRPr="00544F52">
              <w:rPr>
                <w:rFonts w:ascii="Helvetica" w:eastAsia="Times New Roman" w:hAnsi="Helvetica" w:cs="Helvetica"/>
                <w:color w:val="555555"/>
                <w:sz w:val="23"/>
                <w:szCs w:val="23"/>
                <w:lang w:val="en" w:eastAsia="es-ES"/>
              </w:rPr>
              <w:t>RSH</w:t>
            </w:r>
            <w:r w:rsidRPr="00544F52">
              <w:rPr>
                <w:rFonts w:ascii="Helvetica" w:eastAsia="Times New Roman" w:hAnsi="Helvetica" w:cs="Helvetica"/>
                <w:color w:val="555555"/>
                <w:sz w:val="23"/>
                <w:szCs w:val="23"/>
                <w:lang w:eastAsia="es-ES"/>
              </w:rPr>
              <w:t>) o </w:t>
            </w:r>
            <w:r w:rsidRPr="00544F52">
              <w:rPr>
                <w:rFonts w:ascii="Helvetica" w:eastAsia="Times New Roman" w:hAnsi="Helvetica" w:cs="Helvetica"/>
                <w:color w:val="555555"/>
                <w:sz w:val="23"/>
                <w:szCs w:val="23"/>
                <w:lang w:val="en" w:eastAsia="es-ES"/>
              </w:rPr>
              <w:t>Secure Shell</w:t>
            </w:r>
            <w:r w:rsidRPr="00544F52">
              <w:rPr>
                <w:rFonts w:ascii="Helvetica" w:eastAsia="Times New Roman" w:hAnsi="Helvetica" w:cs="Helvetica"/>
                <w:color w:val="555555"/>
                <w:sz w:val="23"/>
                <w:szCs w:val="23"/>
                <w:lang w:eastAsia="es-ES"/>
              </w:rPr>
              <w:t> (</w:t>
            </w:r>
            <w:r w:rsidRPr="00544F52">
              <w:rPr>
                <w:rFonts w:ascii="Helvetica" w:eastAsia="Times New Roman" w:hAnsi="Helvetica" w:cs="Helvetica"/>
                <w:color w:val="555555"/>
                <w:sz w:val="23"/>
                <w:szCs w:val="23"/>
                <w:lang w:val="en" w:eastAsia="es-ES"/>
              </w:rPr>
              <w:t>SSH</w:t>
            </w:r>
            <w:r w:rsidRPr="00544F52">
              <w:rPr>
                <w:rFonts w:ascii="Helvetica" w:eastAsia="Times New Roman" w:hAnsi="Helvetica" w:cs="Helvetica"/>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2122B88"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DejaVu Sans Mono" w:eastAsia="Times New Roman" w:hAnsi="DejaVu Sans Mono" w:cs="Courier New"/>
                <w:b/>
                <w:bCs/>
                <w:color w:val="555555"/>
                <w:sz w:val="18"/>
                <w:szCs w:val="18"/>
                <w:lang w:eastAsia="es-ES"/>
              </w:rPr>
              <w:t>:ext:username@hostname:/repository_path</w:t>
            </w:r>
          </w:p>
        </w:tc>
      </w:tr>
      <w:tr w:rsidR="00544F52" w:rsidRPr="00544F52" w14:paraId="74592B90"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4327175"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DejaVu Sans Mono" w:eastAsia="Times New Roman" w:hAnsi="DejaVu Sans Mono" w:cs="Courier New"/>
                <w:b/>
                <w:bCs/>
                <w:color w:val="153152"/>
                <w:sz w:val="18"/>
                <w:szCs w:val="18"/>
                <w:lang w:eastAsia="es-ES"/>
              </w:rPr>
              <w:t>local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E3758DE"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Acceso a un repositorio local.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C58FB6F"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DejaVu Sans Mono" w:eastAsia="Times New Roman" w:hAnsi="DejaVu Sans Mono" w:cs="Courier New"/>
                <w:b/>
                <w:bCs/>
                <w:color w:val="555555"/>
                <w:sz w:val="18"/>
                <w:szCs w:val="18"/>
                <w:lang w:eastAsia="es-ES"/>
              </w:rPr>
              <w:t>:local:/repository_path</w:t>
            </w:r>
          </w:p>
          <w:p w14:paraId="7CB2D9C4"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DejaVu Sans Mono" w:eastAsia="Times New Roman" w:hAnsi="DejaVu Sans Mono" w:cs="Courier New"/>
                <w:b/>
                <w:bCs/>
                <w:color w:val="555555"/>
                <w:sz w:val="18"/>
                <w:szCs w:val="18"/>
                <w:lang w:eastAsia="es-ES"/>
              </w:rPr>
              <w:t>(requiere un </w:t>
            </w:r>
            <w:r w:rsidRPr="00544F52">
              <w:rPr>
                <w:rFonts w:ascii="DejaVu Sans Mono" w:eastAsia="Times New Roman" w:hAnsi="DejaVu Sans Mono" w:cs="Courier New"/>
                <w:b/>
                <w:bCs/>
                <w:color w:val="555555"/>
                <w:sz w:val="18"/>
                <w:szCs w:val="18"/>
                <w:lang w:val="en" w:eastAsia="es-ES"/>
              </w:rPr>
              <w:t>CVS</w:t>
            </w:r>
            <w:r w:rsidRPr="00544F52">
              <w:rPr>
                <w:rFonts w:ascii="DejaVu Sans Mono" w:eastAsia="Times New Roman" w:hAnsi="DejaVu Sans Mono" w:cs="Courier New"/>
                <w:b/>
                <w:bCs/>
                <w:color w:val="555555"/>
                <w:sz w:val="18"/>
                <w:szCs w:val="18"/>
                <w:lang w:eastAsia="es-ES"/>
              </w:rPr>
              <w:t> externo ejecutable)</w:t>
            </w:r>
          </w:p>
        </w:tc>
      </w:tr>
      <w:tr w:rsidR="00544F52" w:rsidRPr="00544F52" w14:paraId="47E829E6" w14:textId="77777777" w:rsidTr="00544F52">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BE91ACA" w14:textId="77777777" w:rsidR="00544F52" w:rsidRPr="00544F52" w:rsidRDefault="00544F52" w:rsidP="00544F52">
            <w:pPr>
              <w:spacing w:after="0" w:line="240" w:lineRule="auto"/>
              <w:jc w:val="center"/>
              <w:rPr>
                <w:rFonts w:ascii="Helvetica" w:eastAsia="Times New Roman" w:hAnsi="Helvetica" w:cs="Helvetica"/>
                <w:b/>
                <w:bCs/>
                <w:color w:val="153152"/>
                <w:sz w:val="23"/>
                <w:szCs w:val="23"/>
                <w:lang w:eastAsia="es-ES"/>
              </w:rPr>
            </w:pPr>
            <w:r w:rsidRPr="00544F52">
              <w:rPr>
                <w:rFonts w:ascii="DejaVu Sans Mono" w:eastAsia="Times New Roman" w:hAnsi="DejaVu Sans Mono" w:cs="Courier New"/>
                <w:b/>
                <w:bCs/>
                <w:color w:val="153152"/>
                <w:sz w:val="18"/>
                <w:szCs w:val="18"/>
                <w:lang w:eastAsia="es-ES"/>
              </w:rPr>
              <w:t>fork</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8B58B60"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Helvetica" w:eastAsia="Times New Roman" w:hAnsi="Helvetica" w:cs="Helvetica"/>
                <w:color w:val="555555"/>
                <w:sz w:val="23"/>
                <w:szCs w:val="23"/>
                <w:lang w:eastAsia="es-ES"/>
              </w:rPr>
              <w:t>Acceso a un repositorio local usando un protocolo remoto.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7B0D377"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DejaVu Sans Mono" w:eastAsia="Times New Roman" w:hAnsi="DejaVu Sans Mono" w:cs="Courier New"/>
                <w:b/>
                <w:bCs/>
                <w:color w:val="555555"/>
                <w:sz w:val="18"/>
                <w:szCs w:val="18"/>
                <w:lang w:eastAsia="es-ES"/>
              </w:rPr>
              <w:t>:fork:/repository_path</w:t>
            </w:r>
          </w:p>
          <w:p w14:paraId="65AD6427" w14:textId="77777777" w:rsidR="00544F52" w:rsidRPr="00544F52" w:rsidRDefault="00544F52" w:rsidP="00544F52">
            <w:pPr>
              <w:spacing w:after="0" w:line="240" w:lineRule="auto"/>
              <w:rPr>
                <w:rFonts w:ascii="Helvetica" w:eastAsia="Times New Roman" w:hAnsi="Helvetica" w:cs="Helvetica"/>
                <w:color w:val="555555"/>
                <w:sz w:val="23"/>
                <w:szCs w:val="23"/>
                <w:lang w:eastAsia="es-ES"/>
              </w:rPr>
            </w:pPr>
            <w:r w:rsidRPr="00544F52">
              <w:rPr>
                <w:rFonts w:ascii="DejaVu Sans Mono" w:eastAsia="Times New Roman" w:hAnsi="DejaVu Sans Mono" w:cs="Courier New"/>
                <w:b/>
                <w:bCs/>
                <w:color w:val="555555"/>
                <w:sz w:val="18"/>
                <w:szCs w:val="18"/>
                <w:lang w:eastAsia="es-ES"/>
              </w:rPr>
              <w:t>(requiere un </w:t>
            </w:r>
            <w:r w:rsidRPr="00544F52">
              <w:rPr>
                <w:rFonts w:ascii="DejaVu Sans Mono" w:eastAsia="Times New Roman" w:hAnsi="DejaVu Sans Mono" w:cs="Courier New"/>
                <w:b/>
                <w:bCs/>
                <w:color w:val="555555"/>
                <w:sz w:val="18"/>
                <w:szCs w:val="18"/>
                <w:lang w:val="en" w:eastAsia="es-ES"/>
              </w:rPr>
              <w:t>CVS</w:t>
            </w:r>
            <w:r w:rsidRPr="00544F52">
              <w:rPr>
                <w:rFonts w:ascii="DejaVu Sans Mono" w:eastAsia="Times New Roman" w:hAnsi="DejaVu Sans Mono" w:cs="Courier New"/>
                <w:b/>
                <w:bCs/>
                <w:color w:val="555555"/>
                <w:sz w:val="18"/>
                <w:szCs w:val="18"/>
                <w:lang w:eastAsia="es-ES"/>
              </w:rPr>
              <w:t> externo ejecutable)</w:t>
            </w:r>
          </w:p>
        </w:tc>
      </w:tr>
    </w:tbl>
    <w:p w14:paraId="5825B4AF" w14:textId="77777777" w:rsidR="00544F52" w:rsidRDefault="00544F52" w:rsidP="00544F52"/>
    <w:p w14:paraId="7168FA02" w14:textId="12CA80B9" w:rsidR="00544F52" w:rsidRDefault="00544F52" w:rsidP="00544F52">
      <w:pPr>
        <w:pStyle w:val="Prrafodelista"/>
        <w:numPr>
          <w:ilvl w:val="0"/>
          <w:numId w:val="19"/>
        </w:numPr>
      </w:pPr>
      <w:r>
        <w:t xml:space="preserve">En el panel de módulos a extraer del asistente, especificamos el módulo que queremos extraer, en el campo módulo. Si no sabemos el nombre del módulo, podemos extraerlo haciendo clic en el botón examinar. Si lo que queremos es conectar a un repositorio remoto desde el IDE, debemos extraer los ficheros e </w:t>
      </w:r>
      <w:r>
        <w:lastRenderedPageBreak/>
        <w:t>inmediatamente trabajar con ellos, se hace de la siguiente forma:</w:t>
      </w:r>
      <w:r>
        <w:br/>
      </w:r>
      <w:r>
        <w:rPr>
          <w:noProof/>
        </w:rPr>
        <w:drawing>
          <wp:inline distT="0" distB="0" distL="0" distR="0" wp14:anchorId="077B9626" wp14:editId="7D153BCC">
            <wp:extent cx="4785360" cy="2755423"/>
            <wp:effectExtent l="0" t="0" r="0" b="6985"/>
            <wp:docPr id="17412623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8718" cy="2768873"/>
                    </a:xfrm>
                    <a:prstGeom prst="rect">
                      <a:avLst/>
                    </a:prstGeom>
                    <a:noFill/>
                  </pic:spPr>
                </pic:pic>
              </a:graphicData>
            </a:graphic>
          </wp:inline>
        </w:drawing>
      </w:r>
    </w:p>
    <w:p w14:paraId="433462EB" w14:textId="550614B9" w:rsidR="00544F52" w:rsidRDefault="00544F52" w:rsidP="00544F52">
      <w:pPr>
        <w:pStyle w:val="Prrafodelista"/>
        <w:numPr>
          <w:ilvl w:val="0"/>
          <w:numId w:val="19"/>
        </w:numPr>
      </w:pPr>
      <w:r>
        <w:t>En el campo de texto, ponemos el nombre del módulo que queremos extraer. Podemos usar el botón examinar, para buscar aquellos módulos disponibles.</w:t>
      </w:r>
    </w:p>
    <w:p w14:paraId="2C4C94D2" w14:textId="44A9F4AC" w:rsidR="00544F52" w:rsidRDefault="00544F52" w:rsidP="00544F52">
      <w:pPr>
        <w:pStyle w:val="Prrafodelista"/>
        <w:numPr>
          <w:ilvl w:val="0"/>
          <w:numId w:val="19"/>
        </w:numPr>
      </w:pPr>
      <w:r>
        <w:t>En el campo carpeta local, pondremos la ruta de nuestro ordenador donde queremos extraer los archivos. Pulsaremos el botón terminar para que el proceso comience.</w:t>
      </w:r>
    </w:p>
    <w:p w14:paraId="214DE326" w14:textId="37120745" w:rsidR="00544F52" w:rsidRDefault="00544F52" w:rsidP="00544F52">
      <w:r>
        <w:rPr>
          <w:b/>
          <w:bCs/>
        </w:rPr>
        <w:t>Importar archivos hacia un repositorio:</w:t>
      </w:r>
    </w:p>
    <w:p w14:paraId="26FD9CC0" w14:textId="3E8589F2" w:rsidR="00544F52" w:rsidRDefault="00544F52" w:rsidP="00544F52">
      <w:r>
        <w:t>Alternativamente, podemos importar un proyecto en el que estemos trabajando en el IDE hacia un repositorio remoto, seguiremos trabajando en el IDE después de que haya sido versionado con el repositorio CVS</w:t>
      </w:r>
    </w:p>
    <w:p w14:paraId="26DD3F5C" w14:textId="6E8EE553" w:rsidR="00544F52" w:rsidRDefault="00544F52" w:rsidP="00544F52">
      <w:r>
        <w:t>Para importar un proyecto a un repositorio:</w:t>
      </w:r>
    </w:p>
    <w:p w14:paraId="5D640978" w14:textId="7007FC25" w:rsidR="00544F52" w:rsidRDefault="00544F52" w:rsidP="00544F52">
      <w:pPr>
        <w:pStyle w:val="Prrafodelista"/>
        <w:numPr>
          <w:ilvl w:val="0"/>
          <w:numId w:val="21"/>
        </w:numPr>
      </w:pPr>
      <w:r>
        <w:t xml:space="preserve">Desde la ventana de proyectos, seleccionaremos un proyecto que no este versionado, y elegimos Equipo/CVS/importar al depósito. Se abrirá el asistente de importación CVS. </w:t>
      </w:r>
    </w:p>
    <w:p w14:paraId="1105C46B" w14:textId="5D4DAAC7" w:rsidR="00544F52" w:rsidRDefault="00544F52" w:rsidP="00544F52">
      <w:pPr>
        <w:pStyle w:val="Prrafodelista"/>
        <w:numPr>
          <w:ilvl w:val="0"/>
          <w:numId w:val="21"/>
        </w:numPr>
      </w:pPr>
      <w:r>
        <w:t>En el panel raíz CVS del asistente, se especifica la localización del repositorio definido como CVSROOT. Dependiendo del método usado, necesitaremos utilizar más información, como la contraseña o configuración del proxy, para conectarnos a un repositorio remoto.</w:t>
      </w:r>
    </w:p>
    <w:p w14:paraId="4159D4B3" w14:textId="2456F94F" w:rsidR="00544F52" w:rsidRDefault="00544F52" w:rsidP="00544F52">
      <w:pPr>
        <w:pStyle w:val="Prrafodelista"/>
        <w:numPr>
          <w:ilvl w:val="0"/>
          <w:numId w:val="21"/>
        </w:numPr>
      </w:pPr>
      <w:r>
        <w:t>En la carpeta a importar, se especifica el directorio local donde queremos colocar el repositorio.</w:t>
      </w:r>
    </w:p>
    <w:p w14:paraId="20808604" w14:textId="7431E73D" w:rsidR="00544F52" w:rsidRDefault="00544F52" w:rsidP="00544F52">
      <w:pPr>
        <w:pStyle w:val="Prrafodelista"/>
        <w:numPr>
          <w:ilvl w:val="0"/>
          <w:numId w:val="21"/>
        </w:numPr>
      </w:pPr>
      <w:r>
        <w:t>En el área de texto de importar mensaje, pondremos una descripción del proyecto que estamos importando</w:t>
      </w:r>
    </w:p>
    <w:p w14:paraId="264E5F16" w14:textId="12A91EF4" w:rsidR="00544F52" w:rsidRPr="00544F52" w:rsidRDefault="00544F52" w:rsidP="00544F52">
      <w:pPr>
        <w:pStyle w:val="Prrafodelista"/>
        <w:numPr>
          <w:ilvl w:val="0"/>
          <w:numId w:val="21"/>
        </w:numPr>
      </w:pPr>
      <w:r>
        <w:t>Se especifica la localización del repositorio donde queremos importar el proyecto, escribiendo la ruta en carpeta del depósito. De forma alternativa, se puede hacer clic en el botón examinar para ir a una localización específica en el repositorio. Al hacer clic en el botón terminar se inicia la importación. El IDE copiara los ficheros del proyecto en el repositorio.</w:t>
      </w:r>
    </w:p>
    <w:sectPr w:rsidR="00544F52" w:rsidRPr="00544F52" w:rsidSect="002E634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45D6"/>
    <w:multiLevelType w:val="hybridMultilevel"/>
    <w:tmpl w:val="E59AF3E0"/>
    <w:lvl w:ilvl="0" w:tplc="2CBC72E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2E79B2"/>
    <w:multiLevelType w:val="hybridMultilevel"/>
    <w:tmpl w:val="CD5CEDB2"/>
    <w:lvl w:ilvl="0" w:tplc="EFFA125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FF4C3F"/>
    <w:multiLevelType w:val="hybridMultilevel"/>
    <w:tmpl w:val="7EFE4D84"/>
    <w:lvl w:ilvl="0" w:tplc="8384F30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C638B7"/>
    <w:multiLevelType w:val="hybridMultilevel"/>
    <w:tmpl w:val="0CB86C22"/>
    <w:lvl w:ilvl="0" w:tplc="38D48E3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DF0C36"/>
    <w:multiLevelType w:val="hybridMultilevel"/>
    <w:tmpl w:val="60DA2936"/>
    <w:lvl w:ilvl="0" w:tplc="CB0E62E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8A4C29"/>
    <w:multiLevelType w:val="hybridMultilevel"/>
    <w:tmpl w:val="04187A48"/>
    <w:lvl w:ilvl="0" w:tplc="476E928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945439"/>
    <w:multiLevelType w:val="hybridMultilevel"/>
    <w:tmpl w:val="E3EA2F3E"/>
    <w:lvl w:ilvl="0" w:tplc="EA28ACB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A512A9C"/>
    <w:multiLevelType w:val="hybridMultilevel"/>
    <w:tmpl w:val="AFD05296"/>
    <w:lvl w:ilvl="0" w:tplc="01A43E1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F3D3E3A"/>
    <w:multiLevelType w:val="hybridMultilevel"/>
    <w:tmpl w:val="05341C46"/>
    <w:lvl w:ilvl="0" w:tplc="F2B8436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F6E1D21"/>
    <w:multiLevelType w:val="hybridMultilevel"/>
    <w:tmpl w:val="51CA2722"/>
    <w:lvl w:ilvl="0" w:tplc="A84ACC7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6B7235A"/>
    <w:multiLevelType w:val="hybridMultilevel"/>
    <w:tmpl w:val="E7CE6AA6"/>
    <w:lvl w:ilvl="0" w:tplc="53F8C6F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EE1E52"/>
    <w:multiLevelType w:val="hybridMultilevel"/>
    <w:tmpl w:val="EDE4C230"/>
    <w:lvl w:ilvl="0" w:tplc="5D642CF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9D952DE"/>
    <w:multiLevelType w:val="hybridMultilevel"/>
    <w:tmpl w:val="ACC2F92E"/>
    <w:lvl w:ilvl="0" w:tplc="504CCF6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D3B261C"/>
    <w:multiLevelType w:val="hybridMultilevel"/>
    <w:tmpl w:val="8466D2C6"/>
    <w:lvl w:ilvl="0" w:tplc="4460ADE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1044891"/>
    <w:multiLevelType w:val="hybridMultilevel"/>
    <w:tmpl w:val="7200EC44"/>
    <w:lvl w:ilvl="0" w:tplc="A22E2F2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D124B0A"/>
    <w:multiLevelType w:val="hybridMultilevel"/>
    <w:tmpl w:val="FDE28CD8"/>
    <w:lvl w:ilvl="0" w:tplc="0E7E7B1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7AD260C"/>
    <w:multiLevelType w:val="hybridMultilevel"/>
    <w:tmpl w:val="B55C33DA"/>
    <w:lvl w:ilvl="0" w:tplc="5DFE529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CE84ED7"/>
    <w:multiLevelType w:val="hybridMultilevel"/>
    <w:tmpl w:val="AC14EA80"/>
    <w:lvl w:ilvl="0" w:tplc="610445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1BF08C3"/>
    <w:multiLevelType w:val="hybridMultilevel"/>
    <w:tmpl w:val="897E34B6"/>
    <w:lvl w:ilvl="0" w:tplc="686EB8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3030CB9"/>
    <w:multiLevelType w:val="hybridMultilevel"/>
    <w:tmpl w:val="8D56BF14"/>
    <w:lvl w:ilvl="0" w:tplc="9AC8511E">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6E5008E"/>
    <w:multiLevelType w:val="hybridMultilevel"/>
    <w:tmpl w:val="D338A5FA"/>
    <w:lvl w:ilvl="0" w:tplc="222C5C0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6279386">
    <w:abstractNumId w:val="12"/>
  </w:num>
  <w:num w:numId="2" w16cid:durableId="443967310">
    <w:abstractNumId w:val="15"/>
  </w:num>
  <w:num w:numId="3" w16cid:durableId="1938707726">
    <w:abstractNumId w:val="10"/>
  </w:num>
  <w:num w:numId="4" w16cid:durableId="1025867700">
    <w:abstractNumId w:val="16"/>
  </w:num>
  <w:num w:numId="5" w16cid:durableId="552739222">
    <w:abstractNumId w:val="8"/>
  </w:num>
  <w:num w:numId="6" w16cid:durableId="1004630119">
    <w:abstractNumId w:val="1"/>
  </w:num>
  <w:num w:numId="7" w16cid:durableId="1114986159">
    <w:abstractNumId w:val="9"/>
  </w:num>
  <w:num w:numId="8" w16cid:durableId="1322925132">
    <w:abstractNumId w:val="0"/>
  </w:num>
  <w:num w:numId="9" w16cid:durableId="1823883884">
    <w:abstractNumId w:val="17"/>
  </w:num>
  <w:num w:numId="10" w16cid:durableId="2052803796">
    <w:abstractNumId w:val="7"/>
  </w:num>
  <w:num w:numId="11" w16cid:durableId="705715202">
    <w:abstractNumId w:val="3"/>
  </w:num>
  <w:num w:numId="12" w16cid:durableId="114717955">
    <w:abstractNumId w:val="14"/>
  </w:num>
  <w:num w:numId="13" w16cid:durableId="313871187">
    <w:abstractNumId w:val="20"/>
  </w:num>
  <w:num w:numId="14" w16cid:durableId="721176630">
    <w:abstractNumId w:val="19"/>
  </w:num>
  <w:num w:numId="15" w16cid:durableId="957881813">
    <w:abstractNumId w:val="5"/>
  </w:num>
  <w:num w:numId="16" w16cid:durableId="1240600897">
    <w:abstractNumId w:val="4"/>
  </w:num>
  <w:num w:numId="17" w16cid:durableId="339238954">
    <w:abstractNumId w:val="18"/>
  </w:num>
  <w:num w:numId="18" w16cid:durableId="1872449335">
    <w:abstractNumId w:val="11"/>
  </w:num>
  <w:num w:numId="19" w16cid:durableId="1660040232">
    <w:abstractNumId w:val="6"/>
  </w:num>
  <w:num w:numId="20" w16cid:durableId="375665709">
    <w:abstractNumId w:val="13"/>
  </w:num>
  <w:num w:numId="21" w16cid:durableId="1698652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11"/>
    <w:rsid w:val="00003A96"/>
    <w:rsid w:val="00157F5C"/>
    <w:rsid w:val="00173331"/>
    <w:rsid w:val="00177342"/>
    <w:rsid w:val="001909C0"/>
    <w:rsid w:val="001B26E3"/>
    <w:rsid w:val="001E79C4"/>
    <w:rsid w:val="002E634A"/>
    <w:rsid w:val="00364911"/>
    <w:rsid w:val="003726C7"/>
    <w:rsid w:val="003A26CF"/>
    <w:rsid w:val="003F79FB"/>
    <w:rsid w:val="00507F30"/>
    <w:rsid w:val="00542483"/>
    <w:rsid w:val="00544F52"/>
    <w:rsid w:val="00597FFE"/>
    <w:rsid w:val="005C6228"/>
    <w:rsid w:val="0072437F"/>
    <w:rsid w:val="00732DB1"/>
    <w:rsid w:val="00754B7C"/>
    <w:rsid w:val="00786B95"/>
    <w:rsid w:val="007A4DC1"/>
    <w:rsid w:val="007B127D"/>
    <w:rsid w:val="0082429F"/>
    <w:rsid w:val="00883D60"/>
    <w:rsid w:val="00973C82"/>
    <w:rsid w:val="00977065"/>
    <w:rsid w:val="00A40946"/>
    <w:rsid w:val="00AD17E0"/>
    <w:rsid w:val="00B217C3"/>
    <w:rsid w:val="00B845BB"/>
    <w:rsid w:val="00C3154F"/>
    <w:rsid w:val="00CD4F2F"/>
    <w:rsid w:val="00CE62AC"/>
    <w:rsid w:val="00DF2076"/>
    <w:rsid w:val="00DF692A"/>
    <w:rsid w:val="00E06B93"/>
    <w:rsid w:val="00E56827"/>
    <w:rsid w:val="00F07FCE"/>
    <w:rsid w:val="00F66F14"/>
    <w:rsid w:val="00FF6E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090D"/>
  <w15:chartTrackingRefBased/>
  <w15:docId w15:val="{A341DC24-841B-4686-8A75-CE4B6F0B9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49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4911"/>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364911"/>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64911"/>
    <w:rPr>
      <w:rFonts w:eastAsiaTheme="minorEastAsia"/>
      <w:color w:val="5A5A5A" w:themeColor="text1" w:themeTint="A5"/>
      <w:spacing w:val="15"/>
    </w:rPr>
  </w:style>
  <w:style w:type="paragraph" w:styleId="Prrafodelista">
    <w:name w:val="List Paragraph"/>
    <w:basedOn w:val="Normal"/>
    <w:uiPriority w:val="34"/>
    <w:qFormat/>
    <w:rsid w:val="00CE62AC"/>
    <w:pPr>
      <w:ind w:left="720"/>
      <w:contextualSpacing/>
    </w:pPr>
  </w:style>
  <w:style w:type="character" w:styleId="Hipervnculo">
    <w:name w:val="Hyperlink"/>
    <w:basedOn w:val="Fuentedeprrafopredeter"/>
    <w:uiPriority w:val="99"/>
    <w:unhideWhenUsed/>
    <w:rsid w:val="00CD4F2F"/>
    <w:rPr>
      <w:color w:val="0563C1" w:themeColor="hyperlink"/>
      <w:u w:val="single"/>
    </w:rPr>
  </w:style>
  <w:style w:type="character" w:styleId="Mencinsinresolver">
    <w:name w:val="Unresolved Mention"/>
    <w:basedOn w:val="Fuentedeprrafopredeter"/>
    <w:uiPriority w:val="99"/>
    <w:semiHidden/>
    <w:unhideWhenUsed/>
    <w:rsid w:val="00CD4F2F"/>
    <w:rPr>
      <w:color w:val="605E5C"/>
      <w:shd w:val="clear" w:color="auto" w:fill="E1DFDD"/>
    </w:rPr>
  </w:style>
  <w:style w:type="paragraph" w:styleId="NormalWeb">
    <w:name w:val="Normal (Web)"/>
    <w:basedOn w:val="Normal"/>
    <w:uiPriority w:val="99"/>
    <w:semiHidden/>
    <w:unhideWhenUsed/>
    <w:rsid w:val="00544F5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544F52"/>
    <w:rPr>
      <w:rFonts w:ascii="Courier New" w:eastAsia="Times New Roman" w:hAnsi="Courier New" w:cs="Courier New"/>
      <w:sz w:val="20"/>
      <w:szCs w:val="20"/>
    </w:rPr>
  </w:style>
  <w:style w:type="character" w:styleId="AcrnimoHTML">
    <w:name w:val="HTML Acronym"/>
    <w:basedOn w:val="Fuentedeprrafopredeter"/>
    <w:uiPriority w:val="99"/>
    <w:semiHidden/>
    <w:unhideWhenUsed/>
    <w:rsid w:val="00544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652235">
      <w:bodyDiv w:val="1"/>
      <w:marLeft w:val="0"/>
      <w:marRight w:val="0"/>
      <w:marTop w:val="0"/>
      <w:marBottom w:val="0"/>
      <w:divBdr>
        <w:top w:val="none" w:sz="0" w:space="0" w:color="auto"/>
        <w:left w:val="none" w:sz="0" w:space="0" w:color="auto"/>
        <w:bottom w:val="none" w:sz="0" w:space="0" w:color="auto"/>
        <w:right w:val="none" w:sz="0" w:space="0" w:color="auto"/>
      </w:divBdr>
    </w:div>
    <w:div w:id="1482307008">
      <w:bodyDiv w:val="1"/>
      <w:marLeft w:val="0"/>
      <w:marRight w:val="0"/>
      <w:marTop w:val="0"/>
      <w:marBottom w:val="0"/>
      <w:divBdr>
        <w:top w:val="none" w:sz="0" w:space="0" w:color="auto"/>
        <w:left w:val="none" w:sz="0" w:space="0" w:color="auto"/>
        <w:bottom w:val="none" w:sz="0" w:space="0" w:color="auto"/>
        <w:right w:val="none" w:sz="0" w:space="0" w:color="auto"/>
      </w:divBdr>
    </w:div>
    <w:div w:id="203321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trol_versiones.pp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13</Pages>
  <Words>6605</Words>
  <Characters>36331</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16</cp:revision>
  <dcterms:created xsi:type="dcterms:W3CDTF">2024-03-06T16:18:00Z</dcterms:created>
  <dcterms:modified xsi:type="dcterms:W3CDTF">2024-03-12T20:14:00Z</dcterms:modified>
</cp:coreProperties>
</file>