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FE3DD14" w14:textId="77777777" w:rsidR="00E67C98" w:rsidRPr="00E67C98" w:rsidRDefault="00E67C98" w:rsidP="00E67C98">
      <w:r w:rsidRPr="00E67C98">
        <w:rPr>
          <w:b/>
          <w:bCs/>
        </w:rPr>
        <w:t>1. Introducción a las Bases de Datos y Sistemas Gestores de Bases de Datos (SGBD)</w:t>
      </w:r>
    </w:p>
    <w:p w14:paraId="33A51166" w14:textId="77777777" w:rsidR="00E67C98" w:rsidRPr="00E67C98" w:rsidRDefault="00E67C98" w:rsidP="00E67C98">
      <w:r w:rsidRPr="00E67C98">
        <w:t>Las bases de datos son herramientas esenciales para almacenar y gestionar datos en una amplia variedad de aplicaciones. Su uso es omnipresente en la vida cotidiana y en diversos ámbitos de actividad. El texto destaca la importancia de las bases de datos para llevar a cabo multitud de acciones.</w:t>
      </w:r>
    </w:p>
    <w:p w14:paraId="5E993452" w14:textId="77777777" w:rsidR="00E67C98" w:rsidRPr="00E67C98" w:rsidRDefault="00E67C98" w:rsidP="00E67C98">
      <w:r w:rsidRPr="00E67C98">
        <w:t>Un Sistema Gestor de Base de Datos (SGBD) es el software que permite la creación, mantenimiento y manipulación de bases de datos. El SGBD proporciona las herramientas necesarias para definir la estructura de los datos, almacenar información concreta y realizar operaciones como consultas, actualizaciones y generación de informes.</w:t>
      </w:r>
    </w:p>
    <w:p w14:paraId="36790575" w14:textId="77777777" w:rsidR="00E67C98" w:rsidRPr="00E67C98" w:rsidRDefault="00E67C98" w:rsidP="00E67C98">
      <w:r w:rsidRPr="00E67C98">
        <w:t>"Sistema Gestor de Base de Datos: Conjunto coordinado de programas, procedimientos, lenguajes, etc., que suministra, tanto a los usuarios no informáticos, como a los analistas programadores, o al administrador, los medios necesarios para describir y manipular los datos contenidos en la base de datos, manteniendo su integridad, confidencialidad y seguridad."</w:t>
      </w:r>
    </w:p>
    <w:p w14:paraId="5BD320E9" w14:textId="77777777" w:rsidR="00E67C98" w:rsidRPr="00E67C98" w:rsidRDefault="00E67C98" w:rsidP="00E67C98">
      <w:r w:rsidRPr="00E67C98">
        <w:t>La definición de una base de datos implica especificar tipos de datos, estructuras y restricciones. La construcción es el proceso de almacenar datos en un medio supervisado por el SGBD. La manipulación incluye la recuperación de información, actualización y generación de informes.</w:t>
      </w:r>
    </w:p>
    <w:p w14:paraId="4DA26874" w14:textId="77777777" w:rsidR="00E67C98" w:rsidRPr="00E67C98" w:rsidRDefault="00E67C98" w:rsidP="00E67C98">
      <w:r w:rsidRPr="00E67C98">
        <w:rPr>
          <w:b/>
          <w:bCs/>
        </w:rPr>
        <w:t>2. Estructura de las Bases de Datos y Niveles de Abstracción</w:t>
      </w:r>
    </w:p>
    <w:p w14:paraId="6A8E13DD" w14:textId="77777777" w:rsidR="00E67C98" w:rsidRPr="00E67C98" w:rsidRDefault="00E67C98" w:rsidP="00E67C98">
      <w:r w:rsidRPr="00E67C98">
        <w:t>La estructura de una base de datos se puede describir en tres niveles de abstracción:</w:t>
      </w:r>
    </w:p>
    <w:p w14:paraId="679CEA70" w14:textId="77777777" w:rsidR="00E67C98" w:rsidRPr="00E67C98" w:rsidRDefault="00E67C98" w:rsidP="00E67C98">
      <w:r w:rsidRPr="00E67C98">
        <w:t>•</w:t>
      </w:r>
    </w:p>
    <w:p w14:paraId="09DAACC6" w14:textId="77777777" w:rsidR="00E67C98" w:rsidRPr="00E67C98" w:rsidRDefault="00E67C98" w:rsidP="00E67C98">
      <w:r w:rsidRPr="00E67C98">
        <w:rPr>
          <w:b/>
          <w:bCs/>
        </w:rPr>
        <w:t>Nivel Interno (Estructura Interna):</w:t>
      </w:r>
      <w:r w:rsidRPr="00E67C98">
        <w:t> Se refiere a cómo se almacenan físicamente los datos, incluyendo espacio de disco, longitud de campos y representación.</w:t>
      </w:r>
    </w:p>
    <w:p w14:paraId="2522D27E" w14:textId="77777777" w:rsidR="00E67C98" w:rsidRPr="00E67C98" w:rsidRDefault="00E67C98" w:rsidP="00E67C98">
      <w:r w:rsidRPr="00E67C98">
        <w:t>•</w:t>
      </w:r>
    </w:p>
    <w:p w14:paraId="43F1E5D8" w14:textId="77777777" w:rsidR="00E67C98" w:rsidRPr="00E67C98" w:rsidRDefault="00E67C98" w:rsidP="00E67C98">
      <w:r w:rsidRPr="00E67C98">
        <w:rPr>
          <w:b/>
          <w:bCs/>
        </w:rPr>
        <w:t>Nivel Conceptual (Estructura Conceptual):</w:t>
      </w:r>
      <w:r w:rsidRPr="00E67C98">
        <w:t> Define las entidades, sus atributos, las interrelaciones y las restricciones de integridad. Representa el esquema global de la base de datos.</w:t>
      </w:r>
    </w:p>
    <w:p w14:paraId="320B608B" w14:textId="77777777" w:rsidR="00E67C98" w:rsidRPr="00E67C98" w:rsidRDefault="00E67C98" w:rsidP="00E67C98">
      <w:r w:rsidRPr="00E67C98">
        <w:t>•</w:t>
      </w:r>
    </w:p>
    <w:p w14:paraId="79837C80" w14:textId="77777777" w:rsidR="00E67C98" w:rsidRPr="00E67C98" w:rsidRDefault="00E67C98" w:rsidP="00E67C98">
      <w:r w:rsidRPr="00E67C98">
        <w:rPr>
          <w:b/>
          <w:bCs/>
        </w:rPr>
        <w:t>Nivel Externo (Estructura Externa):</w:t>
      </w:r>
      <w:r w:rsidRPr="00E67C98">
        <w:t> Define las vistas personalizadas para los diferentes usuarios, mostrando solo la información relevante para cada uno.</w:t>
      </w:r>
    </w:p>
    <w:p w14:paraId="444C29B2" w14:textId="77777777" w:rsidR="00E67C98" w:rsidRPr="00E67C98" w:rsidRDefault="00E67C98" w:rsidP="00E67C98">
      <w:r w:rsidRPr="00E67C98">
        <w:t>El SGBD se encarga de las transformaciones entre estos niveles para que los usuarios puedan interactuar con la base de datos a través de las vistas externas.</w:t>
      </w:r>
    </w:p>
    <w:p w14:paraId="38E85A6C" w14:textId="77777777" w:rsidR="00E67C98" w:rsidRPr="00E67C98" w:rsidRDefault="00E67C98" w:rsidP="00E67C98">
      <w:r w:rsidRPr="00E67C98">
        <w:rPr>
          <w:b/>
          <w:bCs/>
        </w:rPr>
        <w:t>3. Modelos de Bases de Datos</w:t>
      </w:r>
    </w:p>
    <w:p w14:paraId="44E1A305" w14:textId="77777777" w:rsidR="00E67C98" w:rsidRPr="00E67C98" w:rsidRDefault="00E67C98" w:rsidP="00E67C98">
      <w:r w:rsidRPr="00E67C98">
        <w:t>Existen varios modelos de bases de datos, siendo el relacional el más utilizado actualmente.</w:t>
      </w:r>
    </w:p>
    <w:p w14:paraId="1F37E317" w14:textId="77777777" w:rsidR="00E67C98" w:rsidRPr="00E67C98" w:rsidRDefault="00E67C98" w:rsidP="00E67C98">
      <w:r w:rsidRPr="00E67C98">
        <w:t>•</w:t>
      </w:r>
    </w:p>
    <w:p w14:paraId="3E0FAEE4" w14:textId="77777777" w:rsidR="00E67C98" w:rsidRPr="00E67C98" w:rsidRDefault="00E67C98" w:rsidP="00E67C98">
      <w:r w:rsidRPr="00E67C98">
        <w:rPr>
          <w:b/>
          <w:bCs/>
        </w:rPr>
        <w:t>Modelo Relacional:</w:t>
      </w:r>
      <w:r w:rsidRPr="00E67C98">
        <w:t> Organiza los datos en tablas (relaciones) compuestas por filas (tuplas) y columnas (atributos). Este modelo se basa en la teoría matemática de conjuntos y álgebra relacional. Las tablas deben cumplir requisitos como tener registros del mismo tipo, no tener campos ni registros duplicados, y cada tupla debe ser identificada por una clave única.</w:t>
      </w:r>
    </w:p>
    <w:p w14:paraId="7AB529E1" w14:textId="77777777" w:rsidR="00E67C98" w:rsidRPr="00E67C98" w:rsidRDefault="00E67C98" w:rsidP="00E67C98">
      <w:r w:rsidRPr="00E67C98">
        <w:t>•</w:t>
      </w:r>
    </w:p>
    <w:p w14:paraId="1314A0C4" w14:textId="77777777" w:rsidR="00E67C98" w:rsidRPr="00E67C98" w:rsidRDefault="00E67C98" w:rsidP="00E67C98">
      <w:r w:rsidRPr="00E67C98">
        <w:rPr>
          <w:b/>
          <w:bCs/>
        </w:rPr>
        <w:t>Modelos Obsoletos:</w:t>
      </w:r>
      <w:r w:rsidRPr="00E67C98">
        <w:t> El modelo jerárquico y el modelo en red han quedado obsoletos debido a sus limitaciones de rigidez.</w:t>
      </w:r>
    </w:p>
    <w:p w14:paraId="196834C8" w14:textId="77777777" w:rsidR="00E67C98" w:rsidRPr="00E67C98" w:rsidRDefault="00E67C98" w:rsidP="00E67C98">
      <w:r w:rsidRPr="00E67C98">
        <w:t>•</w:t>
      </w:r>
    </w:p>
    <w:p w14:paraId="4DBD8B43" w14:textId="77777777" w:rsidR="00E67C98" w:rsidRPr="00E67C98" w:rsidRDefault="00E67C98" w:rsidP="00E67C98">
      <w:r w:rsidRPr="00E67C98">
        <w:rPr>
          <w:b/>
          <w:bCs/>
        </w:rPr>
        <w:t>Modelo Orientado a Objetos (BDOR):</w:t>
      </w:r>
      <w:r w:rsidRPr="00E67C98">
        <w:t xml:space="preserve"> Busca combinar lo mejor del modelo relacional con conceptos de orientación a objetos, como la herencia. Se basa en el estándar SQL99 y permite características como procedimientos almacenados, </w:t>
      </w:r>
      <w:proofErr w:type="spellStart"/>
      <w:r w:rsidRPr="00E67C98">
        <w:t>triggers</w:t>
      </w:r>
      <w:proofErr w:type="spellEnd"/>
      <w:r w:rsidRPr="00E67C98">
        <w:t>, tipos definidos por el usuario, etc.</w:t>
      </w:r>
    </w:p>
    <w:p w14:paraId="7B94626D" w14:textId="77777777" w:rsidR="00E67C98" w:rsidRPr="00E67C98" w:rsidRDefault="00E67C98" w:rsidP="00E67C98">
      <w:r w:rsidRPr="00E67C98">
        <w:lastRenderedPageBreak/>
        <w:t>El texto también menciona otras clasificaciones de SGBD basadas en criterios como el número de sitios (centralizados, distribuidos), el coste y el propósito (general, específico).</w:t>
      </w:r>
    </w:p>
    <w:p w14:paraId="0690EEAE" w14:textId="77777777" w:rsidR="00E67C98" w:rsidRPr="00E67C98" w:rsidRDefault="00E67C98" w:rsidP="00E67C98">
      <w:r w:rsidRPr="00E67C98">
        <w:rPr>
          <w:b/>
          <w:bCs/>
        </w:rPr>
        <w:t>4. Lenguajes de Bases de Datos</w:t>
      </w:r>
    </w:p>
    <w:p w14:paraId="01213F17" w14:textId="77777777" w:rsidR="00E67C98" w:rsidRPr="00E67C98" w:rsidRDefault="00E67C98" w:rsidP="00E67C98">
      <w:r w:rsidRPr="00E67C98">
        <w:t>Los SGBD utilizan lenguajes para definir y manipular los datos. Los principales son:</w:t>
      </w:r>
    </w:p>
    <w:p w14:paraId="737DF978" w14:textId="77777777" w:rsidR="00E67C98" w:rsidRPr="00E67C98" w:rsidRDefault="00E67C98" w:rsidP="00E67C98">
      <w:r w:rsidRPr="00E67C98">
        <w:t>•</w:t>
      </w:r>
    </w:p>
    <w:p w14:paraId="42D85F90" w14:textId="77777777" w:rsidR="00E67C98" w:rsidRPr="00E67C98" w:rsidRDefault="00E67C98" w:rsidP="00E67C98">
      <w:r w:rsidRPr="00E67C98">
        <w:rPr>
          <w:b/>
          <w:bCs/>
        </w:rPr>
        <w:t xml:space="preserve">Lenguaje de Definición de Datos (DDL - Data </w:t>
      </w:r>
      <w:proofErr w:type="spellStart"/>
      <w:r w:rsidRPr="00E67C98">
        <w:rPr>
          <w:b/>
          <w:bCs/>
        </w:rPr>
        <w:t>Definition</w:t>
      </w:r>
      <w:proofErr w:type="spellEnd"/>
      <w:r w:rsidRPr="00E67C98">
        <w:rPr>
          <w:b/>
          <w:bCs/>
        </w:rPr>
        <w:t xml:space="preserve"> </w:t>
      </w:r>
      <w:proofErr w:type="spellStart"/>
      <w:r w:rsidRPr="00E67C98">
        <w:rPr>
          <w:b/>
          <w:bCs/>
        </w:rPr>
        <w:t>Language</w:t>
      </w:r>
      <w:proofErr w:type="spellEnd"/>
      <w:r w:rsidRPr="00E67C98">
        <w:rPr>
          <w:b/>
          <w:bCs/>
        </w:rPr>
        <w:t>):</w:t>
      </w:r>
      <w:r w:rsidRPr="00E67C98">
        <w:t> Se utiliza para crear, modificar y eliminar objetos de la base de datos como bases de datos, tablas, índices, etc.</w:t>
      </w:r>
    </w:p>
    <w:p w14:paraId="01D6FD25" w14:textId="77777777" w:rsidR="00E67C98" w:rsidRPr="00E67C98" w:rsidRDefault="00E67C98" w:rsidP="00E67C98">
      <w:r w:rsidRPr="00E67C98">
        <w:t>•</w:t>
      </w:r>
    </w:p>
    <w:p w14:paraId="2FBA2226" w14:textId="77777777" w:rsidR="00E67C98" w:rsidRPr="00E67C98" w:rsidRDefault="00E67C98" w:rsidP="00E67C98">
      <w:r w:rsidRPr="00E67C98">
        <w:rPr>
          <w:b/>
          <w:bCs/>
        </w:rPr>
        <w:t xml:space="preserve">Lenguaje de Manipulación de Datos (DML - Data </w:t>
      </w:r>
      <w:proofErr w:type="spellStart"/>
      <w:r w:rsidRPr="00E67C98">
        <w:rPr>
          <w:b/>
          <w:bCs/>
        </w:rPr>
        <w:t>Manipulation</w:t>
      </w:r>
      <w:proofErr w:type="spellEnd"/>
      <w:r w:rsidRPr="00E67C98">
        <w:rPr>
          <w:b/>
          <w:bCs/>
        </w:rPr>
        <w:t xml:space="preserve"> </w:t>
      </w:r>
      <w:proofErr w:type="spellStart"/>
      <w:r w:rsidRPr="00E67C98">
        <w:rPr>
          <w:b/>
          <w:bCs/>
        </w:rPr>
        <w:t>Language</w:t>
      </w:r>
      <w:proofErr w:type="spellEnd"/>
      <w:r w:rsidRPr="00E67C98">
        <w:rPr>
          <w:b/>
          <w:bCs/>
        </w:rPr>
        <w:t>):</w:t>
      </w:r>
      <w:r w:rsidRPr="00E67C98">
        <w:t> Permite realizar operaciones sobre los datos, como insertar, actualizar, eliminar y consultar información.</w:t>
      </w:r>
    </w:p>
    <w:p w14:paraId="12BCDE02" w14:textId="77777777" w:rsidR="00E67C98" w:rsidRPr="00E67C98" w:rsidRDefault="00E67C98" w:rsidP="00E67C98">
      <w:r w:rsidRPr="00E67C98">
        <w:t>•</w:t>
      </w:r>
    </w:p>
    <w:p w14:paraId="729DA0CE" w14:textId="77777777" w:rsidR="00E67C98" w:rsidRPr="00E67C98" w:rsidRDefault="00E67C98" w:rsidP="00E67C98">
      <w:r w:rsidRPr="00E67C98">
        <w:rPr>
          <w:b/>
          <w:bCs/>
        </w:rPr>
        <w:t xml:space="preserve">Lenguaje de Control de Datos (DCL - Data Control </w:t>
      </w:r>
      <w:proofErr w:type="spellStart"/>
      <w:r w:rsidRPr="00E67C98">
        <w:rPr>
          <w:b/>
          <w:bCs/>
        </w:rPr>
        <w:t>Language</w:t>
      </w:r>
      <w:proofErr w:type="spellEnd"/>
      <w:r w:rsidRPr="00E67C98">
        <w:rPr>
          <w:b/>
          <w:bCs/>
        </w:rPr>
        <w:t>):</w:t>
      </w:r>
      <w:r w:rsidRPr="00E67C98">
        <w:t> Se utiliza para administrar los permisos y la seguridad, controlando quién puede acceder a qué datos y qué operaciones pueden realizar.</w:t>
      </w:r>
    </w:p>
    <w:p w14:paraId="242EF3E0" w14:textId="77777777" w:rsidR="00E67C98" w:rsidRPr="00E67C98" w:rsidRDefault="00E67C98" w:rsidP="00E67C98">
      <w:r w:rsidRPr="00E67C98">
        <w:t>El texto destaca que </w:t>
      </w:r>
      <w:r w:rsidRPr="00E67C98">
        <w:rPr>
          <w:b/>
          <w:bCs/>
        </w:rPr>
        <w:t>SQL (</w:t>
      </w:r>
      <w:proofErr w:type="spellStart"/>
      <w:r w:rsidRPr="00E67C98">
        <w:rPr>
          <w:b/>
          <w:bCs/>
        </w:rPr>
        <w:t>Structured</w:t>
      </w:r>
      <w:proofErr w:type="spellEnd"/>
      <w:r w:rsidRPr="00E67C98">
        <w:rPr>
          <w:b/>
          <w:bCs/>
        </w:rPr>
        <w:t xml:space="preserve"> </w:t>
      </w:r>
      <w:proofErr w:type="spellStart"/>
      <w:r w:rsidRPr="00E67C98">
        <w:rPr>
          <w:b/>
          <w:bCs/>
        </w:rPr>
        <w:t>Query</w:t>
      </w:r>
      <w:proofErr w:type="spellEnd"/>
      <w:r w:rsidRPr="00E67C98">
        <w:rPr>
          <w:b/>
          <w:bCs/>
        </w:rPr>
        <w:t xml:space="preserve"> </w:t>
      </w:r>
      <w:proofErr w:type="spellStart"/>
      <w:r w:rsidRPr="00E67C98">
        <w:rPr>
          <w:b/>
          <w:bCs/>
        </w:rPr>
        <w:t>Language</w:t>
      </w:r>
      <w:proofErr w:type="spellEnd"/>
      <w:r w:rsidRPr="00E67C98">
        <w:rPr>
          <w:b/>
          <w:bCs/>
        </w:rPr>
        <w:t>)</w:t>
      </w:r>
      <w:r w:rsidRPr="00E67C98">
        <w:t> sigue siendo el estándar para acceder a bases de datos relacionales. El estándar ANSI-SQL o SQL92 definió las sentencias básicas, y aunque los fabricantes añaden sus mejoras, todas las bases de datos comerciales cumplen con este estándar.</w:t>
      </w:r>
    </w:p>
    <w:p w14:paraId="384EA7BA" w14:textId="77777777" w:rsidR="00E67C98" w:rsidRPr="00E67C98" w:rsidRDefault="00E67C98" w:rsidP="00E67C98">
      <w:r w:rsidRPr="00E67C98">
        <w:rPr>
          <w:b/>
          <w:bCs/>
        </w:rPr>
        <w:t>5. Elementos Fundamentales del Modelo Relacional</w:t>
      </w:r>
    </w:p>
    <w:p w14:paraId="3C854BC2" w14:textId="77777777" w:rsidR="00E67C98" w:rsidRPr="00E67C98" w:rsidRDefault="00E67C98" w:rsidP="00E67C98">
      <w:r w:rsidRPr="00E67C98">
        <w:t>•</w:t>
      </w:r>
    </w:p>
    <w:p w14:paraId="60B82C5D" w14:textId="77777777" w:rsidR="00E67C98" w:rsidRPr="00E67C98" w:rsidRDefault="00E67C98" w:rsidP="00E67C98">
      <w:r w:rsidRPr="00E67C98">
        <w:rPr>
          <w:b/>
          <w:bCs/>
        </w:rPr>
        <w:t>Relación (Tabla):</w:t>
      </w:r>
      <w:r w:rsidRPr="00E67C98">
        <w:t> Una tabla bidimensional con filas y columnas.</w:t>
      </w:r>
    </w:p>
    <w:p w14:paraId="148AD24A" w14:textId="77777777" w:rsidR="00E67C98" w:rsidRPr="00E67C98" w:rsidRDefault="00E67C98" w:rsidP="00E67C98">
      <w:r w:rsidRPr="00E67C98">
        <w:t>•</w:t>
      </w:r>
    </w:p>
    <w:p w14:paraId="2CB226F1" w14:textId="77777777" w:rsidR="00E67C98" w:rsidRPr="00E67C98" w:rsidRDefault="00E67C98" w:rsidP="00E67C98">
      <w:r w:rsidRPr="00E67C98">
        <w:rPr>
          <w:b/>
          <w:bCs/>
        </w:rPr>
        <w:t>Tupla (Fila):</w:t>
      </w:r>
      <w:r w:rsidRPr="00E67C98">
        <w:t> Una fila en una tabla, que representa una instancia de la entidad descrita por la tabla. Cada tupla corresponde a un elemento del mundo real.</w:t>
      </w:r>
    </w:p>
    <w:p w14:paraId="498CBF05" w14:textId="77777777" w:rsidR="00E67C98" w:rsidRPr="00E67C98" w:rsidRDefault="00E67C98" w:rsidP="00E67C98">
      <w:r w:rsidRPr="00E67C98">
        <w:t>•</w:t>
      </w:r>
    </w:p>
    <w:p w14:paraId="378909FE" w14:textId="77777777" w:rsidR="00E67C98" w:rsidRPr="00E67C98" w:rsidRDefault="00E67C98" w:rsidP="00E67C98">
      <w:r w:rsidRPr="00E67C98">
        <w:rPr>
          <w:b/>
          <w:bCs/>
        </w:rPr>
        <w:t>Atributo (Columna):</w:t>
      </w:r>
      <w:r w:rsidRPr="00E67C98">
        <w:t> Una columna en una tabla que describe una característica o propiedad de la entidad.</w:t>
      </w:r>
    </w:p>
    <w:p w14:paraId="1F5133AF" w14:textId="77777777" w:rsidR="00E67C98" w:rsidRPr="00E67C98" w:rsidRDefault="00E67C98" w:rsidP="00E67C98">
      <w:r w:rsidRPr="00E67C98">
        <w:t>•</w:t>
      </w:r>
    </w:p>
    <w:p w14:paraId="09389552" w14:textId="77777777" w:rsidR="00E67C98" w:rsidRPr="00E67C98" w:rsidRDefault="00E67C98" w:rsidP="00E67C98">
      <w:r w:rsidRPr="00E67C98">
        <w:rPr>
          <w:b/>
          <w:bCs/>
        </w:rPr>
        <w:t>Dominio:</w:t>
      </w:r>
      <w:r w:rsidRPr="00E67C98">
        <w:t> El conjunto de valores permitidos para un atributo. Los dominios deben ser atómicos (no se pueden separar en valores más simples). Un dominio debe tener Nombre, Definición lógica, Tipo de datos y Formato.</w:t>
      </w:r>
    </w:p>
    <w:p w14:paraId="5AC52EF9" w14:textId="77777777" w:rsidR="00E67C98" w:rsidRPr="00E67C98" w:rsidRDefault="00E67C98" w:rsidP="00E67C98">
      <w:r w:rsidRPr="00E67C98">
        <w:t>•</w:t>
      </w:r>
    </w:p>
    <w:p w14:paraId="59A7EB89" w14:textId="77777777" w:rsidR="00E67C98" w:rsidRPr="00E67C98" w:rsidRDefault="00E67C98" w:rsidP="00E67C98">
      <w:r w:rsidRPr="00E67C98">
        <w:rPr>
          <w:b/>
          <w:bCs/>
        </w:rPr>
        <w:t>Clave:</w:t>
      </w:r>
      <w:r w:rsidRPr="00E67C98">
        <w:t> Un atributo o conjunto de atributos que identifica de forma única una tupla dentro de una tabla.</w:t>
      </w:r>
    </w:p>
    <w:p w14:paraId="1A03C1E3" w14:textId="77777777" w:rsidR="00E67C98" w:rsidRPr="00E67C98" w:rsidRDefault="00E67C98" w:rsidP="00E67C98">
      <w:r w:rsidRPr="00E67C98">
        <w:t>◦</w:t>
      </w:r>
    </w:p>
    <w:p w14:paraId="1D31D026" w14:textId="77777777" w:rsidR="00E67C98" w:rsidRPr="00E67C98" w:rsidRDefault="00E67C98" w:rsidP="00E67C98">
      <w:proofErr w:type="spellStart"/>
      <w:r w:rsidRPr="00E67C98">
        <w:rPr>
          <w:b/>
          <w:bCs/>
        </w:rPr>
        <w:t>Superclave</w:t>
      </w:r>
      <w:proofErr w:type="spellEnd"/>
      <w:r w:rsidRPr="00E67C98">
        <w:rPr>
          <w:b/>
          <w:bCs/>
        </w:rPr>
        <w:t>:</w:t>
      </w:r>
      <w:r w:rsidRPr="00E67C98">
        <w:t> Cualquier conjunto de atributos que identifique de forma única una ocurrencia de entidad.</w:t>
      </w:r>
    </w:p>
    <w:p w14:paraId="1B0AFB81" w14:textId="77777777" w:rsidR="00E67C98" w:rsidRPr="00E67C98" w:rsidRDefault="00E67C98" w:rsidP="00E67C98">
      <w:r w:rsidRPr="00E67C98">
        <w:t>◦</w:t>
      </w:r>
    </w:p>
    <w:p w14:paraId="0F5F3219" w14:textId="77777777" w:rsidR="00E67C98" w:rsidRPr="00E67C98" w:rsidRDefault="00E67C98" w:rsidP="00E67C98">
      <w:r w:rsidRPr="00E67C98">
        <w:rPr>
          <w:b/>
          <w:bCs/>
        </w:rPr>
        <w:t>Clave Candidata:</w:t>
      </w:r>
      <w:r w:rsidRPr="00E67C98">
        <w:t xml:space="preserve"> Una </w:t>
      </w:r>
      <w:proofErr w:type="spellStart"/>
      <w:r w:rsidRPr="00E67C98">
        <w:t>superclave</w:t>
      </w:r>
      <w:proofErr w:type="spellEnd"/>
      <w:r w:rsidRPr="00E67C98">
        <w:t xml:space="preserve"> mínima.</w:t>
      </w:r>
    </w:p>
    <w:p w14:paraId="52119F54" w14:textId="77777777" w:rsidR="00E67C98" w:rsidRPr="00E67C98" w:rsidRDefault="00E67C98" w:rsidP="00E67C98">
      <w:r w:rsidRPr="00E67C98">
        <w:t>◦</w:t>
      </w:r>
    </w:p>
    <w:p w14:paraId="091A46D7" w14:textId="77777777" w:rsidR="00E67C98" w:rsidRPr="00E67C98" w:rsidRDefault="00E67C98" w:rsidP="00E67C98">
      <w:r w:rsidRPr="00E67C98">
        <w:rPr>
          <w:b/>
          <w:bCs/>
        </w:rPr>
        <w:t>Clave Primaria:</w:t>
      </w:r>
      <w:r w:rsidRPr="00E67C98">
        <w:t> Una clave candidata elegida para identificar de forma única cada tupla. Debe ser obligatoria y no nula.</w:t>
      </w:r>
    </w:p>
    <w:p w14:paraId="501C5A1B" w14:textId="77777777" w:rsidR="00E67C98" w:rsidRPr="00E67C98" w:rsidRDefault="00E67C98" w:rsidP="00E67C98">
      <w:r w:rsidRPr="00E67C98">
        <w:t>◦</w:t>
      </w:r>
    </w:p>
    <w:p w14:paraId="6AB999E5" w14:textId="77777777" w:rsidR="00E67C98" w:rsidRPr="00E67C98" w:rsidRDefault="00E67C98" w:rsidP="00E67C98">
      <w:r w:rsidRPr="00E67C98">
        <w:rPr>
          <w:b/>
          <w:bCs/>
        </w:rPr>
        <w:lastRenderedPageBreak/>
        <w:t>Clave Ajena:</w:t>
      </w:r>
      <w:r w:rsidRPr="00E67C98">
        <w:t> Un campo o conjunto de campos en una tabla (tabla hija) que referencia a la clave primaria o única de otra tabla (tabla padre). Es fundamental para la integridad referencial.</w:t>
      </w:r>
    </w:p>
    <w:p w14:paraId="6D51C918" w14:textId="77777777" w:rsidR="00E67C98" w:rsidRPr="00E67C98" w:rsidRDefault="00E67C98" w:rsidP="00E67C98">
      <w:r w:rsidRPr="00E67C98">
        <w:rPr>
          <w:b/>
          <w:bCs/>
        </w:rPr>
        <w:t>6. Diseño de Bases de Datos: El Modelo Entidad-Relación (E/R)</w:t>
      </w:r>
    </w:p>
    <w:p w14:paraId="759C94ED" w14:textId="77777777" w:rsidR="00E67C98" w:rsidRPr="00E67C98" w:rsidRDefault="00E67C98" w:rsidP="00E67C98">
      <w:r w:rsidRPr="00E67C98">
        <w:t>El modelo E/R es una herramienta conceptual para el diseño de bases de datos, representando la realidad a través de entidades, atributos y relaciones.</w:t>
      </w:r>
    </w:p>
    <w:p w14:paraId="130A4801" w14:textId="77777777" w:rsidR="00E67C98" w:rsidRPr="00E67C98" w:rsidRDefault="00E67C98" w:rsidP="00E67C98">
      <w:r w:rsidRPr="00E67C98">
        <w:t>•</w:t>
      </w:r>
    </w:p>
    <w:p w14:paraId="0C79043D" w14:textId="77777777" w:rsidR="00E67C98" w:rsidRPr="00E67C98" w:rsidRDefault="00E67C98" w:rsidP="00E67C98">
      <w:r w:rsidRPr="00E67C98">
        <w:rPr>
          <w:b/>
          <w:bCs/>
        </w:rPr>
        <w:t>Entidad:</w:t>
      </w:r>
      <w:r w:rsidRPr="00E67C98">
        <w:t> Un objeto o concepto del mundo real que se desea representar en la base de datos. Pueden ser </w:t>
      </w:r>
      <w:r w:rsidRPr="00E67C98">
        <w:rPr>
          <w:b/>
          <w:bCs/>
        </w:rPr>
        <w:t>entidades fuertes</w:t>
      </w:r>
      <w:r w:rsidRPr="00E67C98">
        <w:t> (tienen una clave primaria propia) o </w:t>
      </w:r>
      <w:r w:rsidRPr="00E67C98">
        <w:rPr>
          <w:b/>
          <w:bCs/>
        </w:rPr>
        <w:t>entidades débiles</w:t>
      </w:r>
      <w:r w:rsidRPr="00E67C98">
        <w:t> (su identificación depende de una entidad fuerte).</w:t>
      </w:r>
    </w:p>
    <w:p w14:paraId="19A462A4" w14:textId="77777777" w:rsidR="00E67C98" w:rsidRPr="00E67C98" w:rsidRDefault="00E67C98" w:rsidP="00E67C98">
      <w:r w:rsidRPr="00E67C98">
        <w:t>•</w:t>
      </w:r>
    </w:p>
    <w:p w14:paraId="5268F62F" w14:textId="77777777" w:rsidR="00E67C98" w:rsidRPr="00E67C98" w:rsidRDefault="00E67C98" w:rsidP="00E67C98">
      <w:r w:rsidRPr="00E67C98">
        <w:rPr>
          <w:b/>
          <w:bCs/>
        </w:rPr>
        <w:t>Relación:</w:t>
      </w:r>
      <w:r w:rsidRPr="00E67C98">
        <w:t> Una asociación entre una o más entidades. Se clasifican por su </w:t>
      </w:r>
      <w:r w:rsidRPr="00E67C98">
        <w:rPr>
          <w:b/>
          <w:bCs/>
        </w:rPr>
        <w:t>grado</w:t>
      </w:r>
      <w:r w:rsidRPr="00E67C98">
        <w:t> (número de entidades participantes: unaria, binaria, ternaria, etc.) y su </w:t>
      </w:r>
      <w:r w:rsidRPr="00E67C98">
        <w:rPr>
          <w:b/>
          <w:bCs/>
        </w:rPr>
        <w:t>cardinalidad</w:t>
      </w:r>
      <w:r w:rsidRPr="00E67C98">
        <w:t> (número de instancias de una entidad que pueden estar asociadas con una instancia de otra entidad en la relación).</w:t>
      </w:r>
    </w:p>
    <w:p w14:paraId="1FB9434A" w14:textId="77777777" w:rsidR="00E67C98" w:rsidRPr="00E67C98" w:rsidRDefault="00E67C98" w:rsidP="00E67C98">
      <w:r w:rsidRPr="00E67C98">
        <w:t>•</w:t>
      </w:r>
    </w:p>
    <w:p w14:paraId="21573C09" w14:textId="77777777" w:rsidR="00E67C98" w:rsidRPr="00E67C98" w:rsidRDefault="00E67C98" w:rsidP="00E67C98">
      <w:r w:rsidRPr="00E67C98">
        <w:rPr>
          <w:b/>
          <w:bCs/>
        </w:rPr>
        <w:t>Atributo:</w:t>
      </w:r>
      <w:r w:rsidRPr="00E67C98">
        <w:t> Una característica o propiedad de una entidad o relación. Se clasifican en:</w:t>
      </w:r>
    </w:p>
    <w:p w14:paraId="2AA6EA0E" w14:textId="77777777" w:rsidR="00E67C98" w:rsidRPr="00E67C98" w:rsidRDefault="00E67C98" w:rsidP="00E67C98">
      <w:r w:rsidRPr="00E67C98">
        <w:t>◦</w:t>
      </w:r>
    </w:p>
    <w:p w14:paraId="606DEB2F" w14:textId="77777777" w:rsidR="00E67C98" w:rsidRPr="00E67C98" w:rsidRDefault="00E67C98" w:rsidP="00E67C98">
      <w:r w:rsidRPr="00E67C98">
        <w:rPr>
          <w:b/>
          <w:bCs/>
        </w:rPr>
        <w:t>Obligatorios/Opcionales:</w:t>
      </w:r>
      <w:r w:rsidRPr="00E67C98">
        <w:t> Si deben o pueden tener un valor.</w:t>
      </w:r>
    </w:p>
    <w:p w14:paraId="73E44A94" w14:textId="77777777" w:rsidR="00E67C98" w:rsidRPr="00E67C98" w:rsidRDefault="00E67C98" w:rsidP="00E67C98">
      <w:r w:rsidRPr="00E67C98">
        <w:t>◦</w:t>
      </w:r>
    </w:p>
    <w:p w14:paraId="180E0E2C" w14:textId="77777777" w:rsidR="00E67C98" w:rsidRPr="00E67C98" w:rsidRDefault="00E67C98" w:rsidP="00E67C98">
      <w:r w:rsidRPr="00E67C98">
        <w:rPr>
          <w:b/>
          <w:bCs/>
        </w:rPr>
        <w:t>Atómicos/Compuestos:</w:t>
      </w:r>
      <w:r w:rsidRPr="00E67C98">
        <w:t> Si se pueden dividir en subpartes.</w:t>
      </w:r>
    </w:p>
    <w:p w14:paraId="6E4271F1" w14:textId="77777777" w:rsidR="00E67C98" w:rsidRPr="00E67C98" w:rsidRDefault="00E67C98" w:rsidP="00E67C98">
      <w:r w:rsidRPr="00E67C98">
        <w:t>◦</w:t>
      </w:r>
    </w:p>
    <w:p w14:paraId="061A2117" w14:textId="77777777" w:rsidR="00E67C98" w:rsidRPr="00E67C98" w:rsidRDefault="00E67C98" w:rsidP="00E67C98">
      <w:proofErr w:type="spellStart"/>
      <w:r w:rsidRPr="00E67C98">
        <w:rPr>
          <w:b/>
          <w:bCs/>
        </w:rPr>
        <w:t>Monovaluados</w:t>
      </w:r>
      <w:proofErr w:type="spellEnd"/>
      <w:r w:rsidRPr="00E67C98">
        <w:rPr>
          <w:b/>
          <w:bCs/>
        </w:rPr>
        <w:t>/Multivaluados:</w:t>
      </w:r>
      <w:r w:rsidRPr="00E67C98">
        <w:t> Si pueden tomar uno o varios valores.</w:t>
      </w:r>
    </w:p>
    <w:p w14:paraId="3374309E" w14:textId="77777777" w:rsidR="00E67C98" w:rsidRPr="00E67C98" w:rsidRDefault="00E67C98" w:rsidP="00E67C98">
      <w:r w:rsidRPr="00E67C98">
        <w:t>◦</w:t>
      </w:r>
    </w:p>
    <w:p w14:paraId="0B79FF42" w14:textId="77777777" w:rsidR="00E67C98" w:rsidRPr="00E67C98" w:rsidRDefault="00E67C98" w:rsidP="00E67C98">
      <w:r w:rsidRPr="00E67C98">
        <w:rPr>
          <w:b/>
          <w:bCs/>
        </w:rPr>
        <w:t>Derivados/Almacenados:</w:t>
      </w:r>
      <w:r w:rsidRPr="00E67C98">
        <w:t> Si su valor se calcula a partir de otros atributos.</w:t>
      </w:r>
    </w:p>
    <w:p w14:paraId="624242FE" w14:textId="77777777" w:rsidR="00E67C98" w:rsidRPr="00E67C98" w:rsidRDefault="00E67C98" w:rsidP="00E67C98">
      <w:r w:rsidRPr="00E67C98">
        <w:t>El proceso de diseño implica identificar entidades, relaciones, atributos, claves y, en modelos E/R extendidos, considerar jerarquías como la generalización y especialización (superclases y subclases que comparten o tienen características específicas).</w:t>
      </w:r>
    </w:p>
    <w:p w14:paraId="2310F712" w14:textId="77777777" w:rsidR="00E67C98" w:rsidRPr="00E67C98" w:rsidRDefault="00E67C98" w:rsidP="00E67C98">
      <w:r w:rsidRPr="00E67C98">
        <w:rPr>
          <w:b/>
          <w:bCs/>
        </w:rPr>
        <w:t>7. Integridad Referencial</w:t>
      </w:r>
    </w:p>
    <w:p w14:paraId="5CE33D7C" w14:textId="77777777" w:rsidR="00E67C98" w:rsidRPr="00E67C98" w:rsidRDefault="00E67C98" w:rsidP="00E67C98">
      <w:r w:rsidRPr="00E67C98">
        <w:t>La integridad referencial garantiza que las relaciones entre tablas se mantengan consistentes. Se basa en las claves ajenas que referencian claves primarias o únicas en otras tablas. Cuando se realizan operaciones de borrado en tablas padre, se pueden configurar las claves ajenas de la tabla hija para mantener la integridad:</w:t>
      </w:r>
    </w:p>
    <w:p w14:paraId="14BAB6FC" w14:textId="77777777" w:rsidR="00E67C98" w:rsidRPr="00E67C98" w:rsidRDefault="00E67C98" w:rsidP="00E67C98">
      <w:r w:rsidRPr="00E67C98">
        <w:t>•</w:t>
      </w:r>
    </w:p>
    <w:p w14:paraId="5A0A9B77" w14:textId="77777777" w:rsidR="00E67C98" w:rsidRPr="00E67C98" w:rsidRDefault="00E67C98" w:rsidP="00E67C98">
      <w:r w:rsidRPr="00E67C98">
        <w:rPr>
          <w:b/>
          <w:bCs/>
        </w:rPr>
        <w:t>No Permitir Supresión:</w:t>
      </w:r>
      <w:r w:rsidRPr="00E67C98">
        <w:t> (Opción por defecto) Impide borrar un registro en la tabla padre si es referenciado en la tabla hija.</w:t>
      </w:r>
    </w:p>
    <w:p w14:paraId="63FB0DBA" w14:textId="77777777" w:rsidR="00E67C98" w:rsidRPr="00E67C98" w:rsidRDefault="00E67C98" w:rsidP="00E67C98">
      <w:r w:rsidRPr="00E67C98">
        <w:t>•</w:t>
      </w:r>
    </w:p>
    <w:p w14:paraId="314A8F2F" w14:textId="77777777" w:rsidR="00E67C98" w:rsidRPr="00E67C98" w:rsidRDefault="00E67C98" w:rsidP="00E67C98">
      <w:r w:rsidRPr="00E67C98">
        <w:rPr>
          <w:b/>
          <w:bCs/>
        </w:rPr>
        <w:t>Supresión en Cascada:</w:t>
      </w:r>
      <w:r w:rsidRPr="00E67C98">
        <w:t> Borra los registros referenciados en la tabla hija cuando se borra el registro en la tabla padre.</w:t>
      </w:r>
    </w:p>
    <w:p w14:paraId="1463C629" w14:textId="77777777" w:rsidR="00E67C98" w:rsidRPr="00E67C98" w:rsidRDefault="00E67C98" w:rsidP="00E67C98">
      <w:r w:rsidRPr="00E67C98">
        <w:t>•</w:t>
      </w:r>
    </w:p>
    <w:p w14:paraId="52B5BC54" w14:textId="77777777" w:rsidR="00E67C98" w:rsidRPr="00E67C98" w:rsidRDefault="00E67C98" w:rsidP="00E67C98">
      <w:r w:rsidRPr="00E67C98">
        <w:rPr>
          <w:b/>
          <w:bCs/>
        </w:rPr>
        <w:t>Definir Nulo en Suprimir:</w:t>
      </w:r>
      <w:r w:rsidRPr="00E67C98">
        <w:t> Establece los valores de la clave ajena en la tabla hija a NULL cuando se borra el registro en la tabla padre.</w:t>
      </w:r>
    </w:p>
    <w:p w14:paraId="2106CD84" w14:textId="77777777" w:rsidR="00E67C98" w:rsidRPr="00E67C98" w:rsidRDefault="00E67C98" w:rsidP="00E67C98">
      <w:r w:rsidRPr="00E67C98">
        <w:rPr>
          <w:b/>
          <w:bCs/>
        </w:rPr>
        <w:t>8. Normalización</w:t>
      </w:r>
    </w:p>
    <w:p w14:paraId="1D07031E" w14:textId="77777777" w:rsidR="00E67C98" w:rsidRPr="00E67C98" w:rsidRDefault="00E67C98" w:rsidP="00E67C98">
      <w:r w:rsidRPr="00E67C98">
        <w:lastRenderedPageBreak/>
        <w:t>La normalización es un proceso para organizar las columnas y tablas de una base de datos para reducir la redundancia de datos y mejorar la integridad. Se basa en el análisis de dependencias entre atributos.</w:t>
      </w:r>
    </w:p>
    <w:p w14:paraId="310F5849" w14:textId="77777777" w:rsidR="00E67C98" w:rsidRPr="00E67C98" w:rsidRDefault="00E67C98" w:rsidP="00E67C98">
      <w:r w:rsidRPr="00E67C98">
        <w:t>•</w:t>
      </w:r>
    </w:p>
    <w:p w14:paraId="34BABFD0" w14:textId="77777777" w:rsidR="00E67C98" w:rsidRPr="00E67C98" w:rsidRDefault="00E67C98" w:rsidP="00E67C98">
      <w:r w:rsidRPr="00E67C98">
        <w:rPr>
          <w:b/>
          <w:bCs/>
        </w:rPr>
        <w:t>Dependencia Funcional:</w:t>
      </w:r>
      <w:r w:rsidRPr="00E67C98">
        <w:t> Un atributo B depende funcionalmente de A si para cada valor de A solo puede existir un valor de B. Se representa como A → B, donde A es el determinante.</w:t>
      </w:r>
    </w:p>
    <w:p w14:paraId="7B5D597D" w14:textId="77777777" w:rsidR="00E67C98" w:rsidRPr="00E67C98" w:rsidRDefault="00E67C98" w:rsidP="00E67C98">
      <w:r w:rsidRPr="00E67C98">
        <w:t>•</w:t>
      </w:r>
    </w:p>
    <w:p w14:paraId="473F02D3" w14:textId="77777777" w:rsidR="00E67C98" w:rsidRPr="00E67C98" w:rsidRDefault="00E67C98" w:rsidP="00E67C98">
      <w:r w:rsidRPr="00E67C98">
        <w:rPr>
          <w:b/>
          <w:bCs/>
        </w:rPr>
        <w:t>Dependencia Funcional Completa:</w:t>
      </w:r>
      <w:r w:rsidRPr="00E67C98">
        <w:t xml:space="preserve"> B depende completamente de un conjunto de atributos si depende funcionalmente del </w:t>
      </w:r>
      <w:proofErr w:type="gramStart"/>
      <w:r w:rsidRPr="00E67C98">
        <w:t>conjunto</w:t>
      </w:r>
      <w:proofErr w:type="gramEnd"/>
      <w:r w:rsidRPr="00E67C98">
        <w:t xml:space="preserve"> pero no de ninguno de sus subconjuntos.</w:t>
      </w:r>
    </w:p>
    <w:p w14:paraId="575C4094" w14:textId="77777777" w:rsidR="00E67C98" w:rsidRPr="00E67C98" w:rsidRDefault="00E67C98" w:rsidP="00E67C98">
      <w:r w:rsidRPr="00E67C98">
        <w:t>•</w:t>
      </w:r>
    </w:p>
    <w:p w14:paraId="09264523" w14:textId="77777777" w:rsidR="00E67C98" w:rsidRPr="00E67C98" w:rsidRDefault="00E67C98" w:rsidP="00E67C98">
      <w:r w:rsidRPr="00E67C98">
        <w:rPr>
          <w:b/>
          <w:bCs/>
        </w:rPr>
        <w:t>Dependencia Transitiva:</w:t>
      </w:r>
      <w:r w:rsidRPr="00E67C98">
        <w:t> Si B depende funcionalmente de A y C depende funcionalmente de B, entonces existe una dependencia transitiva entre A y C (A → B → C).</w:t>
      </w:r>
    </w:p>
    <w:p w14:paraId="1C36FB40" w14:textId="77777777" w:rsidR="00E67C98" w:rsidRPr="00E67C98" w:rsidRDefault="00E67C98" w:rsidP="00E67C98">
      <w:r w:rsidRPr="00E67C98">
        <w:t>Las Formas Normales (1FN, 2FN, 3FN, etc.) son niveles de normalización. Para estar en 3FN, una tabla debe estar en 2FN y no debe haber dependencias transitivas de la clave primaria. El texto describe el proceso para alcanzar la 3FN.</w:t>
      </w:r>
    </w:p>
    <w:p w14:paraId="04518E2F" w14:textId="77777777" w:rsidR="00E67C98" w:rsidRPr="00E67C98" w:rsidRDefault="00E67C98" w:rsidP="00E67C98">
      <w:r w:rsidRPr="00E67C98">
        <w:rPr>
          <w:b/>
          <w:bCs/>
        </w:rPr>
        <w:t>9. SQL: Lenguaje de Consulta Estructurado</w:t>
      </w:r>
    </w:p>
    <w:p w14:paraId="47C862F0" w14:textId="77777777" w:rsidR="00E67C98" w:rsidRPr="00E67C98" w:rsidRDefault="00E67C98" w:rsidP="00E67C98">
      <w:r w:rsidRPr="00E67C98">
        <w:t>SQL es el lenguaje estándar para interactuar con bases de datos relacionales. Se divide en DDL, DML y DCL.</w:t>
      </w:r>
    </w:p>
    <w:p w14:paraId="6D885E10" w14:textId="77777777" w:rsidR="00E67C98" w:rsidRPr="00E67C98" w:rsidRDefault="00E67C98" w:rsidP="00E67C98">
      <w:r w:rsidRPr="00E67C98">
        <w:t>•</w:t>
      </w:r>
    </w:p>
    <w:p w14:paraId="238D7397" w14:textId="77777777" w:rsidR="00E67C98" w:rsidRPr="00E67C98" w:rsidRDefault="00E67C98" w:rsidP="00E67C98">
      <w:r w:rsidRPr="00E67C98">
        <w:rPr>
          <w:b/>
          <w:bCs/>
        </w:rPr>
        <w:t xml:space="preserve">DDL (Data </w:t>
      </w:r>
      <w:proofErr w:type="spellStart"/>
      <w:r w:rsidRPr="00E67C98">
        <w:rPr>
          <w:b/>
          <w:bCs/>
        </w:rPr>
        <w:t>Definition</w:t>
      </w:r>
      <w:proofErr w:type="spellEnd"/>
      <w:r w:rsidRPr="00E67C98">
        <w:rPr>
          <w:b/>
          <w:bCs/>
        </w:rPr>
        <w:t xml:space="preserve"> </w:t>
      </w:r>
      <w:proofErr w:type="spellStart"/>
      <w:r w:rsidRPr="00E67C98">
        <w:rPr>
          <w:b/>
          <w:bCs/>
        </w:rPr>
        <w:t>Language</w:t>
      </w:r>
      <w:proofErr w:type="spellEnd"/>
      <w:r w:rsidRPr="00E67C98">
        <w:rPr>
          <w:b/>
          <w:bCs/>
        </w:rPr>
        <w:t>):</w:t>
      </w:r>
    </w:p>
    <w:p w14:paraId="0498315D" w14:textId="77777777" w:rsidR="00E67C98" w:rsidRPr="00E67C98" w:rsidRDefault="00E67C98" w:rsidP="00E67C98">
      <w:r w:rsidRPr="00E67C98">
        <w:t>◦</w:t>
      </w:r>
    </w:p>
    <w:p w14:paraId="5DAA7787" w14:textId="77777777" w:rsidR="00E67C98" w:rsidRPr="00E67C98" w:rsidRDefault="00E67C98" w:rsidP="00E67C98">
      <w:r w:rsidRPr="00E67C98">
        <w:t>CREATE DATABASE: Crea una nueva base de datos.</w:t>
      </w:r>
    </w:p>
    <w:p w14:paraId="6FB85F77" w14:textId="77777777" w:rsidR="00E67C98" w:rsidRPr="00E67C98" w:rsidRDefault="00E67C98" w:rsidP="00E67C98">
      <w:r w:rsidRPr="00E67C98">
        <w:t>◦</w:t>
      </w:r>
    </w:p>
    <w:p w14:paraId="0F3347E0" w14:textId="77777777" w:rsidR="00E67C98" w:rsidRPr="00E67C98" w:rsidRDefault="00E67C98" w:rsidP="00E67C98">
      <w:r w:rsidRPr="00E67C98">
        <w:t>CREATE TABLE: Crea una nueva tabla, especificando columnas, tipos de datos y restricciones (PRIMARY KEY, FOREIGN KEY, NOT NULL, UNIQUE, CHECK, DEFAULT).</w:t>
      </w:r>
    </w:p>
    <w:p w14:paraId="3D5928BA" w14:textId="77777777" w:rsidR="00E67C98" w:rsidRPr="00E67C98" w:rsidRDefault="00E67C98" w:rsidP="00E67C98">
      <w:r w:rsidRPr="00E67C98">
        <w:t>◦</w:t>
      </w:r>
    </w:p>
    <w:p w14:paraId="207C44EF" w14:textId="77777777" w:rsidR="00E67C98" w:rsidRPr="00E67C98" w:rsidRDefault="00E67C98" w:rsidP="00E67C98">
      <w:r w:rsidRPr="00E67C98">
        <w:t>ALTER TABLE: Modifica la estructura de una tabla existente (añadir, modificar o eliminar columnas, añadir o eliminar restricciones).</w:t>
      </w:r>
    </w:p>
    <w:p w14:paraId="5A6D44BD" w14:textId="77777777" w:rsidR="00E67C98" w:rsidRPr="00E67C98" w:rsidRDefault="00E67C98" w:rsidP="00E67C98">
      <w:r w:rsidRPr="00E67C98">
        <w:t>◦</w:t>
      </w:r>
    </w:p>
    <w:p w14:paraId="2CF2DE2E" w14:textId="77777777" w:rsidR="00E67C98" w:rsidRPr="00E67C98" w:rsidRDefault="00E67C98" w:rsidP="00E67C98">
      <w:r w:rsidRPr="00E67C98">
        <w:t>DROP TABLE: Elimina una tabla.</w:t>
      </w:r>
    </w:p>
    <w:p w14:paraId="7C42442D" w14:textId="77777777" w:rsidR="00E67C98" w:rsidRPr="00E67C98" w:rsidRDefault="00E67C98" w:rsidP="00E67C98">
      <w:r w:rsidRPr="00E67C98">
        <w:t>◦</w:t>
      </w:r>
    </w:p>
    <w:p w14:paraId="153E7EC4" w14:textId="77777777" w:rsidR="00E67C98" w:rsidRPr="00E67C98" w:rsidRDefault="00E67C98" w:rsidP="00E67C98">
      <w:r w:rsidRPr="00E67C98">
        <w:t>CREATE INDEX: Crea un índice para mejorar el rendimiento de las consultas. Los índices se crean implícitamente con PRIMARY KEY, FOREIGN KEY y UNIQUE.</w:t>
      </w:r>
    </w:p>
    <w:p w14:paraId="1991E7F8" w14:textId="77777777" w:rsidR="00E67C98" w:rsidRPr="00E67C98" w:rsidRDefault="00E67C98" w:rsidP="00E67C98">
      <w:r w:rsidRPr="00E67C98">
        <w:t>◦</w:t>
      </w:r>
    </w:p>
    <w:p w14:paraId="0D7CC281" w14:textId="77777777" w:rsidR="00E67C98" w:rsidRPr="00E67C98" w:rsidRDefault="00E67C98" w:rsidP="00E67C98">
      <w:r w:rsidRPr="00E67C98">
        <w:t>DROP INDEX: Elimina un índice.</w:t>
      </w:r>
    </w:p>
    <w:p w14:paraId="063E8531" w14:textId="77777777" w:rsidR="00E67C98" w:rsidRPr="00E67C98" w:rsidRDefault="00E67C98" w:rsidP="00E67C98">
      <w:r w:rsidRPr="00E67C98">
        <w:t>•</w:t>
      </w:r>
    </w:p>
    <w:p w14:paraId="2788505D" w14:textId="77777777" w:rsidR="00E67C98" w:rsidRPr="00E67C98" w:rsidRDefault="00E67C98" w:rsidP="00E67C98">
      <w:r w:rsidRPr="00E67C98">
        <w:rPr>
          <w:b/>
          <w:bCs/>
        </w:rPr>
        <w:t xml:space="preserve">DML (Data </w:t>
      </w:r>
      <w:proofErr w:type="spellStart"/>
      <w:r w:rsidRPr="00E67C98">
        <w:rPr>
          <w:b/>
          <w:bCs/>
        </w:rPr>
        <w:t>Manipulation</w:t>
      </w:r>
      <w:proofErr w:type="spellEnd"/>
      <w:r w:rsidRPr="00E67C98">
        <w:rPr>
          <w:b/>
          <w:bCs/>
        </w:rPr>
        <w:t xml:space="preserve"> </w:t>
      </w:r>
      <w:proofErr w:type="spellStart"/>
      <w:r w:rsidRPr="00E67C98">
        <w:rPr>
          <w:b/>
          <w:bCs/>
        </w:rPr>
        <w:t>Language</w:t>
      </w:r>
      <w:proofErr w:type="spellEnd"/>
      <w:r w:rsidRPr="00E67C98">
        <w:rPr>
          <w:b/>
          <w:bCs/>
        </w:rPr>
        <w:t>):</w:t>
      </w:r>
    </w:p>
    <w:p w14:paraId="337FD607" w14:textId="77777777" w:rsidR="00E67C98" w:rsidRPr="00E67C98" w:rsidRDefault="00E67C98" w:rsidP="00E67C98">
      <w:r w:rsidRPr="00E67C98">
        <w:t>◦</w:t>
      </w:r>
    </w:p>
    <w:p w14:paraId="4A42A701" w14:textId="77777777" w:rsidR="00E67C98" w:rsidRPr="00E67C98" w:rsidRDefault="00E67C98" w:rsidP="00E67C98">
      <w:r w:rsidRPr="00E67C98">
        <w:t>SELECT: Recupera datos de una o varias tablas. Permite seleccionar columnas específicas, aplicar filtros (WHERE), ordenar resultados (ORDER BY) y realizar cálculos con operadores aritméticos y funciones. * </w:t>
      </w:r>
      <w:r w:rsidRPr="00E67C98">
        <w:rPr>
          <w:b/>
          <w:bCs/>
        </w:rPr>
        <w:t>Operadores de comparación:</w:t>
      </w:r>
      <w:r w:rsidRPr="00E67C98">
        <w:t> &lt;, &gt;, &lt; &gt;, &lt;=, &gt;=, =. * </w:t>
      </w:r>
      <w:r w:rsidRPr="00E67C98">
        <w:rPr>
          <w:b/>
          <w:bCs/>
        </w:rPr>
        <w:t>Operadores lógicos:</w:t>
      </w:r>
      <w:r w:rsidRPr="00E67C98">
        <w:t> AND, OR, NOT. * </w:t>
      </w:r>
      <w:r w:rsidRPr="00E67C98">
        <w:rPr>
          <w:b/>
          <w:bCs/>
        </w:rPr>
        <w:t xml:space="preserve">Otros </w:t>
      </w:r>
      <w:r w:rsidRPr="00E67C98">
        <w:rPr>
          <w:b/>
          <w:bCs/>
        </w:rPr>
        <w:lastRenderedPageBreak/>
        <w:t>operadores:</w:t>
      </w:r>
      <w:r w:rsidRPr="00E67C98">
        <w:t> BETWEEN (rango), LIKE (comparación textual con comodines % y _), IS NULL/IS NOT NULL (para verificar valores nulos). * </w:t>
      </w:r>
      <w:r w:rsidRPr="00E67C98">
        <w:rPr>
          <w:b/>
          <w:bCs/>
        </w:rPr>
        <w:t>Campos calculados:</w:t>
      </w:r>
      <w:r w:rsidRPr="00E67C98">
        <w:t> Se pueden obtener a través de la sentencia SELECT aplicando expresiones aritméticas. Se les puede asignar un alias con AS. * </w:t>
      </w:r>
      <w:r w:rsidRPr="00E67C98">
        <w:rPr>
          <w:b/>
          <w:bCs/>
        </w:rPr>
        <w:t>Concatenación:</w:t>
      </w:r>
      <w:r w:rsidRPr="00E67C98">
        <w:t> La operación || se utiliza para unir cadenas de caracteres. * </w:t>
      </w:r>
      <w:r w:rsidRPr="00E67C98">
        <w:rPr>
          <w:b/>
          <w:bCs/>
        </w:rPr>
        <w:t>Funciones:</w:t>
      </w:r>
      <w:r w:rsidRPr="00E67C98">
        <w:t> Existen funciones predefinidas en el SGBD para realizar operaciones sobre los datos. * </w:t>
      </w:r>
      <w:r w:rsidRPr="00E67C98">
        <w:rPr>
          <w:b/>
          <w:bCs/>
        </w:rPr>
        <w:t>Funciones Numéricas:</w:t>
      </w:r>
      <w:r w:rsidRPr="00E67C98">
        <w:t> ABS, EXP, CEIL, FLOOR, MOD, POWER, ROUND, SQRT, TRUNC, SIGN. * </w:t>
      </w:r>
      <w:r w:rsidRPr="00E67C98">
        <w:rPr>
          <w:b/>
          <w:bCs/>
        </w:rPr>
        <w:t>Funciones de Cadena de Caracteres:</w:t>
      </w:r>
      <w:r w:rsidRPr="00E67C98">
        <w:t> (Mencionadas, pero no detalladas en los extractos proporcionados). * </w:t>
      </w:r>
      <w:r w:rsidRPr="00E67C98">
        <w:rPr>
          <w:b/>
          <w:bCs/>
        </w:rPr>
        <w:t>Funciones de Fecha:</w:t>
      </w:r>
      <w:r w:rsidRPr="00E67C98">
        <w:t> LAST_DAY, NEXT_DAY, EXTRACT. * </w:t>
      </w:r>
      <w:r w:rsidRPr="00E67C98">
        <w:rPr>
          <w:b/>
          <w:bCs/>
        </w:rPr>
        <w:t>Funciones de Conversión:</w:t>
      </w:r>
      <w:r w:rsidRPr="00E67C98">
        <w:t> TO_NUMBER, TO_CHAR, TO_DATE. * </w:t>
      </w:r>
      <w:r w:rsidRPr="00E67C98">
        <w:rPr>
          <w:b/>
          <w:bCs/>
        </w:rPr>
        <w:t>Otras Funciones:</w:t>
      </w:r>
      <w:r w:rsidRPr="00E67C98">
        <w:t> NVL (manejo de valores NULL), DECODE (evaluar expresiones). * </w:t>
      </w:r>
      <w:r w:rsidRPr="00E67C98">
        <w:rPr>
          <w:b/>
          <w:bCs/>
        </w:rPr>
        <w:t>Funciones de Agregado:</w:t>
      </w:r>
      <w:r w:rsidRPr="00E67C98">
        <w:t> Operan sobre un grupo de datos y producen un único resultado resumen. Transforman una consulta en una consulta de resumen. * COUNT: Cuenta el número de filas. * MIN: Devuelve el valor mínimo. * MAX: Devuelve el valor máximo. * AVG: Calcula el promedio. * VAR: Calcula la varianza. * STDEV, STDEVP: Calculan la desviación típica. * </w:t>
      </w:r>
      <w:r w:rsidRPr="00E67C98">
        <w:rPr>
          <w:b/>
          <w:bCs/>
        </w:rPr>
        <w:t>Consultas con múltiples tablas:</w:t>
      </w:r>
      <w:r w:rsidRPr="00E67C98">
        <w:t> Es posible combinar datos de varias tablas utilizando operaciones como la composición interna y externa (JOIN). SQL99 introdujo una nueva sintaxis para separar las condiciones de asociación de las de selección. * </w:t>
      </w:r>
      <w:r w:rsidRPr="00E67C98">
        <w:rPr>
          <w:b/>
          <w:bCs/>
        </w:rPr>
        <w:t>Subconsultas:</w:t>
      </w:r>
      <w:r w:rsidRPr="00E67C98">
        <w:t> Consultas anidadas dentro de otras. Pueden devolver un único valor, una fila, múltiples filas o múltiples columnas. Se utilizan operadores especiales como ANY y ALL para comparar con múltiples resultados, y IN/NOT IN para verificar la pertenencia a un conjunto de resultados.</w:t>
      </w:r>
    </w:p>
    <w:p w14:paraId="7A0DB0BE" w14:textId="77777777" w:rsidR="00E67C98" w:rsidRPr="00E67C98" w:rsidRDefault="00E67C98" w:rsidP="00E67C98">
      <w:r w:rsidRPr="00E67C98">
        <w:t>◦</w:t>
      </w:r>
    </w:p>
    <w:p w14:paraId="7A4271FD" w14:textId="77777777" w:rsidR="00E67C98" w:rsidRPr="00E67C98" w:rsidRDefault="00E67C98" w:rsidP="00E67C98">
      <w:r w:rsidRPr="00E67C98">
        <w:t>INSERT INTO: Inserta nuevos registros en una tabla. Se pueden insertar valores explícitamente o el resultado de una consulta SELECT.</w:t>
      </w:r>
    </w:p>
    <w:p w14:paraId="621BF89C" w14:textId="77777777" w:rsidR="00E67C98" w:rsidRPr="00E67C98" w:rsidRDefault="00E67C98" w:rsidP="00E67C98">
      <w:r w:rsidRPr="00E67C98">
        <w:t>◦</w:t>
      </w:r>
    </w:p>
    <w:p w14:paraId="661D62B2" w14:textId="77777777" w:rsidR="00E67C98" w:rsidRPr="00E67C98" w:rsidRDefault="00E67C98" w:rsidP="00E67C98">
      <w:r w:rsidRPr="00E67C98">
        <w:t>UPDATE: Modifica los valores de los registros existentes en una tabla.</w:t>
      </w:r>
    </w:p>
    <w:p w14:paraId="10602155" w14:textId="77777777" w:rsidR="00E67C98" w:rsidRPr="00E67C98" w:rsidRDefault="00E67C98" w:rsidP="00E67C98">
      <w:r w:rsidRPr="00E67C98">
        <w:t>◦</w:t>
      </w:r>
    </w:p>
    <w:p w14:paraId="52EB651D" w14:textId="77777777" w:rsidR="00E67C98" w:rsidRPr="00E67C98" w:rsidRDefault="00E67C98" w:rsidP="00E67C98">
      <w:r w:rsidRPr="00E67C98">
        <w:t>DELETE FROM: Elimina registros de una tabla.</w:t>
      </w:r>
    </w:p>
    <w:p w14:paraId="2B92DBF5" w14:textId="77777777" w:rsidR="00E67C98" w:rsidRPr="00E67C98" w:rsidRDefault="00E67C98" w:rsidP="00E67C98">
      <w:r w:rsidRPr="00E67C98">
        <w:t>•</w:t>
      </w:r>
    </w:p>
    <w:p w14:paraId="3C0D185A" w14:textId="77777777" w:rsidR="00E67C98" w:rsidRPr="00E67C98" w:rsidRDefault="00E67C98" w:rsidP="00E67C98">
      <w:r w:rsidRPr="00E67C98">
        <w:rPr>
          <w:b/>
          <w:bCs/>
        </w:rPr>
        <w:t xml:space="preserve">DCL (Data Control </w:t>
      </w:r>
      <w:proofErr w:type="spellStart"/>
      <w:r w:rsidRPr="00E67C98">
        <w:rPr>
          <w:b/>
          <w:bCs/>
        </w:rPr>
        <w:t>Language</w:t>
      </w:r>
      <w:proofErr w:type="spellEnd"/>
      <w:r w:rsidRPr="00E67C98">
        <w:rPr>
          <w:b/>
          <w:bCs/>
        </w:rPr>
        <w:t>):</w:t>
      </w:r>
    </w:p>
    <w:p w14:paraId="5D6C0012" w14:textId="77777777" w:rsidR="00E67C98" w:rsidRPr="00E67C98" w:rsidRDefault="00E67C98" w:rsidP="00E67C98">
      <w:r w:rsidRPr="00E67C98">
        <w:t>◦</w:t>
      </w:r>
    </w:p>
    <w:p w14:paraId="134BA868" w14:textId="77777777" w:rsidR="00E67C98" w:rsidRPr="00E67C98" w:rsidRDefault="00E67C98" w:rsidP="00E67C98">
      <w:r w:rsidRPr="00E67C98">
        <w:t>CREATE USER: Crea una nueva cuenta de usuario, especificando nombre, contraseña y espacios de tablas por defecto y temporales, cuota y perfil.</w:t>
      </w:r>
    </w:p>
    <w:p w14:paraId="5888468B" w14:textId="77777777" w:rsidR="00E67C98" w:rsidRPr="00E67C98" w:rsidRDefault="00E67C98" w:rsidP="00E67C98">
      <w:r w:rsidRPr="00E67C98">
        <w:t>◦</w:t>
      </w:r>
    </w:p>
    <w:p w14:paraId="7F071523" w14:textId="77777777" w:rsidR="00E67C98" w:rsidRPr="00E67C98" w:rsidRDefault="00E67C98" w:rsidP="00E67C98">
      <w:r w:rsidRPr="00E67C98">
        <w:t>GRANT: Concede privilegios o permisos a usuarios o roles sobre objetos de la base de datos (tablas, vistas, etc.) o privilegios de sistema (permisos para ejecutar comandos SQL). La opción WITH GRANT OPTION permite al receptor del privilegio asignarlo a otros. PUBLIC concede el privilegio a todos los usuarios.</w:t>
      </w:r>
    </w:p>
    <w:p w14:paraId="4DC2ED54" w14:textId="77777777" w:rsidR="00E67C98" w:rsidRPr="00E67C98" w:rsidRDefault="00E67C98" w:rsidP="00E67C98">
      <w:r w:rsidRPr="00E67C98">
        <w:t>◦</w:t>
      </w:r>
    </w:p>
    <w:p w14:paraId="4A17950B" w14:textId="77777777" w:rsidR="00E67C98" w:rsidRPr="00E67C98" w:rsidRDefault="00E67C98" w:rsidP="00E67C98">
      <w:r w:rsidRPr="00E67C98">
        <w:t>REVOKE: Retira privilegios previamente concedidos.</w:t>
      </w:r>
    </w:p>
    <w:p w14:paraId="05BDA58F" w14:textId="77777777" w:rsidR="00E67C98" w:rsidRPr="00E67C98" w:rsidRDefault="00E67C98" w:rsidP="00E67C98">
      <w:r w:rsidRPr="00E67C98">
        <w:rPr>
          <w:b/>
          <w:bCs/>
        </w:rPr>
        <w:t>10. Otros Conceptos Importantes</w:t>
      </w:r>
    </w:p>
    <w:p w14:paraId="57851B44" w14:textId="77777777" w:rsidR="00E67C98" w:rsidRPr="00E67C98" w:rsidRDefault="00E67C98" w:rsidP="00E67C98">
      <w:r w:rsidRPr="00E67C98">
        <w:t>•</w:t>
      </w:r>
    </w:p>
    <w:p w14:paraId="2873E203" w14:textId="77777777" w:rsidR="00E67C98" w:rsidRPr="00E67C98" w:rsidRDefault="00E67C98" w:rsidP="00E67C98">
      <w:r w:rsidRPr="00E67C98">
        <w:rPr>
          <w:b/>
          <w:bCs/>
        </w:rPr>
        <w:t>Valor Nulo (NULL):</w:t>
      </w:r>
      <w:r w:rsidRPr="00E67C98">
        <w:t> Designa la ausencia de dato o un valor desconocido. Se trata de forma especial en las operaciones. Cualquier operación con un valor NULL suele devolver NULL.</w:t>
      </w:r>
    </w:p>
    <w:p w14:paraId="00B24C8F" w14:textId="77777777" w:rsidR="00E67C98" w:rsidRPr="00E67C98" w:rsidRDefault="00E67C98" w:rsidP="00E67C98">
      <w:r w:rsidRPr="00E67C98">
        <w:t>•</w:t>
      </w:r>
    </w:p>
    <w:p w14:paraId="532FB7A8" w14:textId="77777777" w:rsidR="00E67C98" w:rsidRPr="00E67C98" w:rsidRDefault="00E67C98" w:rsidP="00E67C98">
      <w:r w:rsidRPr="00E67C98">
        <w:rPr>
          <w:b/>
          <w:bCs/>
        </w:rPr>
        <w:t>Vistas:</w:t>
      </w:r>
      <w:r w:rsidRPr="00E67C98">
        <w:t> Tablas virtuales que almacenan la definición de una consulta. Muestran datos que proceden de tablas base o de otras vistas. Sus datos se actualizan dinámicamente si los datos de las tablas base cambian.</w:t>
      </w:r>
    </w:p>
    <w:p w14:paraId="68A57A3A" w14:textId="77777777" w:rsidR="00E67C98" w:rsidRPr="00E67C98" w:rsidRDefault="00E67C98" w:rsidP="00E67C98">
      <w:r w:rsidRPr="00E67C98">
        <w:t>•</w:t>
      </w:r>
    </w:p>
    <w:p w14:paraId="2F4EF257" w14:textId="77777777" w:rsidR="00E67C98" w:rsidRPr="00E67C98" w:rsidRDefault="00E67C98" w:rsidP="00E67C98">
      <w:r w:rsidRPr="00E67C98">
        <w:rPr>
          <w:b/>
          <w:bCs/>
        </w:rPr>
        <w:lastRenderedPageBreak/>
        <w:t>Instantáneas:</w:t>
      </w:r>
      <w:r w:rsidRPr="00E67C98">
        <w:t xml:space="preserve"> Similares a las vistas, pero almacenan los </w:t>
      </w:r>
      <w:proofErr w:type="gramStart"/>
      <w:r w:rsidRPr="00E67C98">
        <w:t>datos resultado</w:t>
      </w:r>
      <w:proofErr w:type="gramEnd"/>
      <w:r w:rsidRPr="00E67C98">
        <w:t xml:space="preserve"> de la consulta. Se actualizan periódicamente.</w:t>
      </w:r>
    </w:p>
    <w:p w14:paraId="02B3C355" w14:textId="77777777" w:rsidR="00E67C98" w:rsidRPr="00E67C98" w:rsidRDefault="00E67C98" w:rsidP="00E67C98">
      <w:r w:rsidRPr="00E67C98">
        <w:t>•</w:t>
      </w:r>
    </w:p>
    <w:p w14:paraId="4559518B" w14:textId="77777777" w:rsidR="00E67C98" w:rsidRPr="00E67C98" w:rsidRDefault="00E67C98" w:rsidP="00E67C98">
      <w:r w:rsidRPr="00E67C98">
        <w:rPr>
          <w:b/>
          <w:bCs/>
        </w:rPr>
        <w:t>Roles:</w:t>
      </w:r>
      <w:r w:rsidRPr="00E67C98">
        <w:t> Grupos de permisos que se pueden asignar a usuarios para simplificar la gestión de privilegios.</w:t>
      </w:r>
    </w:p>
    <w:p w14:paraId="0E9A2E26" w14:textId="77777777" w:rsidR="00E67C98" w:rsidRPr="00E67C98" w:rsidRDefault="00E67C98" w:rsidP="00E67C98">
      <w:r w:rsidRPr="00E67C98">
        <w:t>•</w:t>
      </w:r>
    </w:p>
    <w:p w14:paraId="4BE91A75" w14:textId="77777777" w:rsidR="00E67C98" w:rsidRPr="00E67C98" w:rsidRDefault="00E67C98" w:rsidP="00E67C98">
      <w:r w:rsidRPr="00E67C98">
        <w:rPr>
          <w:b/>
          <w:bCs/>
        </w:rPr>
        <w:t>Bloqueos:</w:t>
      </w:r>
      <w:r w:rsidRPr="00E67C98">
        <w:t> Mecanismos para gestionar el acceso concurrente a los datos y evitar inconsistencias. El texto menciona la necesidad de bloqueos para obtener datos con los cambios que otro usuario está realizando. Se mencionan conceptos como bloqueos optimistas y pesimistas, y bloqueos exclusivos y compartidos.</w:t>
      </w:r>
    </w:p>
    <w:p w14:paraId="48A8CC40" w14:textId="77777777" w:rsidR="00E67C98" w:rsidRPr="00E67C98" w:rsidRDefault="00E67C98" w:rsidP="00E67C98">
      <w:r w:rsidRPr="00E67C98">
        <w:t>•</w:t>
      </w:r>
    </w:p>
    <w:p w14:paraId="0EB0939C" w14:textId="77777777" w:rsidR="00E67C98" w:rsidRPr="00E67C98" w:rsidRDefault="00E67C98" w:rsidP="00E67C98">
      <w:r w:rsidRPr="00E67C98">
        <w:rPr>
          <w:b/>
          <w:bCs/>
        </w:rPr>
        <w:t>Sistemas de Almacenamiento:</w:t>
      </w:r>
      <w:r w:rsidRPr="00E67C98">
        <w:t> Se describen diferentes tecnologías para almacenar datos de bases de datos, como Discos SATA y SCSI, RAID (</w:t>
      </w:r>
      <w:proofErr w:type="spellStart"/>
      <w:r w:rsidRPr="00E67C98">
        <w:t>Redundant</w:t>
      </w:r>
      <w:proofErr w:type="spellEnd"/>
      <w:r w:rsidRPr="00E67C98">
        <w:t xml:space="preserve"> Array </w:t>
      </w:r>
      <w:proofErr w:type="spellStart"/>
      <w:r w:rsidRPr="00E67C98">
        <w:t>of</w:t>
      </w:r>
      <w:proofErr w:type="spellEnd"/>
      <w:r w:rsidRPr="00E67C98">
        <w:t xml:space="preserve"> </w:t>
      </w:r>
      <w:proofErr w:type="spellStart"/>
      <w:r w:rsidRPr="00E67C98">
        <w:t>Independent</w:t>
      </w:r>
      <w:proofErr w:type="spellEnd"/>
      <w:r w:rsidRPr="00E67C98">
        <w:t xml:space="preserve"> Disks), sistemas NAS (Network </w:t>
      </w:r>
      <w:proofErr w:type="spellStart"/>
      <w:r w:rsidRPr="00E67C98">
        <w:t>Attached</w:t>
      </w:r>
      <w:proofErr w:type="spellEnd"/>
      <w:r w:rsidRPr="00E67C98">
        <w:t xml:space="preserve"> Storage) y sistemas SAN (Storage </w:t>
      </w:r>
      <w:proofErr w:type="spellStart"/>
      <w:r w:rsidRPr="00E67C98">
        <w:t>Area</w:t>
      </w:r>
      <w:proofErr w:type="spellEnd"/>
      <w:r w:rsidRPr="00E67C98">
        <w:t xml:space="preserve"> Network).</w:t>
      </w:r>
    </w:p>
    <w:p w14:paraId="271B91C7" w14:textId="77777777" w:rsidR="00E67C98" w:rsidRPr="00E67C98" w:rsidRDefault="00E67C98" w:rsidP="00E67C98">
      <w:r w:rsidRPr="00E67C98">
        <w:t>•</w:t>
      </w:r>
    </w:p>
    <w:p w14:paraId="67B44B6B" w14:textId="77777777" w:rsidR="00E67C98" w:rsidRPr="00E67C98" w:rsidRDefault="00E67C98" w:rsidP="00E67C98">
      <w:r w:rsidRPr="00E67C98">
        <w:rPr>
          <w:b/>
          <w:bCs/>
        </w:rPr>
        <w:t>SGBD Comerciales y Libres:</w:t>
      </w:r>
      <w:r w:rsidRPr="00E67C98">
        <w:t xml:space="preserve"> Se mencionan ejemplos de SGBD comerciales (Oracle, Sybase, DBASE, ACCESS, INTERBASE, FOXPRO) y libres (MySQL, Oracle </w:t>
      </w:r>
      <w:proofErr w:type="spellStart"/>
      <w:r w:rsidRPr="00E67C98">
        <w:t>Database</w:t>
      </w:r>
      <w:proofErr w:type="spellEnd"/>
      <w:r w:rsidRPr="00E67C98">
        <w:t xml:space="preserve"> 10g Express </w:t>
      </w:r>
      <w:proofErr w:type="spellStart"/>
      <w:r w:rsidRPr="00E67C98">
        <w:t>Edition</w:t>
      </w:r>
      <w:proofErr w:type="spellEnd"/>
      <w:r w:rsidRPr="00E67C98">
        <w:t xml:space="preserve"> como sistema de iniciación).</w:t>
      </w:r>
    </w:p>
    <w:p w14:paraId="0ABE36B2" w14:textId="77777777" w:rsidR="00E67C98" w:rsidRPr="00E67C98" w:rsidRDefault="00E67C98" w:rsidP="00E67C98">
      <w:r w:rsidRPr="00E67C98">
        <w:rPr>
          <w:b/>
          <w:bCs/>
        </w:rPr>
        <w:t>11. Caso Práctico y Reflexiones</w:t>
      </w:r>
    </w:p>
    <w:p w14:paraId="3E44F094" w14:textId="77777777" w:rsidR="00E67C98" w:rsidRPr="00E67C98" w:rsidRDefault="00E67C98" w:rsidP="00E67C98">
      <w:r w:rsidRPr="00E67C98">
        <w:t>Los textos incluyen casos prácticos y reflexiones sobre la aplicación de los conceptos teóricos, como la importancia de un diseño metódico en la creación de diagramas E/R y la identificación de entidades, atributos y claves. También se discute la redundancia controlada como una posible estrategia para mejorar el rendimiento en ciertos casos.</w:t>
      </w:r>
    </w:p>
    <w:p w14:paraId="75CE3428" w14:textId="77777777" w:rsidR="00E67C98" w:rsidRPr="00E67C98" w:rsidRDefault="00E67C98" w:rsidP="00E67C98">
      <w:r w:rsidRPr="00E67C98">
        <w:t>Este documento de información proporciona una visión general de los conceptos fundamentales cubiertos en los materiales de origen, sirviendo como base para entender el diseño, implementación y manipulación de bases de datos relacionales utilizando SQL.</w:t>
      </w:r>
    </w:p>
    <w:p w14:paraId="728A1FB7" w14:textId="77777777" w:rsidR="003A26CF" w:rsidRDefault="003A26CF"/>
    <w:sectPr w:rsidR="003A26CF" w:rsidSect="00C81216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7C98"/>
    <w:rsid w:val="00046428"/>
    <w:rsid w:val="001909C0"/>
    <w:rsid w:val="001E79C4"/>
    <w:rsid w:val="003A26CF"/>
    <w:rsid w:val="00507F30"/>
    <w:rsid w:val="00C81216"/>
    <w:rsid w:val="00E67C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F8CFAB"/>
  <w15:chartTrackingRefBased/>
  <w15:docId w15:val="{ED758FD4-DA5F-44DD-B4A7-9A02C05861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5908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140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769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452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457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540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078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898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575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19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275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292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470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34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63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508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456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026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88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115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308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425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047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764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172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738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315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553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43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82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853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379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255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111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88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68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6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47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251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336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632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881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223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842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703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974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930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022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483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048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514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494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95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588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350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231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199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79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821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549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428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73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346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196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925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837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718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667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293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969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83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351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828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91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939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862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67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207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968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861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870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226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575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279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49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935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622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663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949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470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622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290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188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025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330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637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897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219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965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646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56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485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789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84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064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905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559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637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304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76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771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689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171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212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018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601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72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100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826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652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903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887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490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991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437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498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387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533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638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052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167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676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405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616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708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223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589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280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010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797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920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568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942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80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764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20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079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21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372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732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681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618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654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998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873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662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634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902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495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833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034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215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261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695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631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310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94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446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422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494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283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753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201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568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314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79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118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491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328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176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573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40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552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251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513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406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059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392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009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557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722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536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190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027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721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782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857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29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866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02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49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832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971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506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044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237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273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806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987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766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374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35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688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229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93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967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53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958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696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299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531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03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172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457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772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445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687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102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580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446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483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324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432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220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155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339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533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300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993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401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388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133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662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096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648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981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30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983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944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71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625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59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130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135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538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850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33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724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96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74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567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58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697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61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197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145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481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012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828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726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233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323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514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839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095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849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2155</Words>
  <Characters>11858</Characters>
  <Application>Microsoft Office Word</Application>
  <DocSecurity>0</DocSecurity>
  <Lines>98</Lines>
  <Paragraphs>27</Paragraphs>
  <ScaleCrop>false</ScaleCrop>
  <Company/>
  <LinksUpToDate>false</LinksUpToDate>
  <CharactersWithSpaces>13986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emilio jose garcia esteban</dc:creator>
  <cp:keywords/>
  <dc:description/>
  <cp:lastModifiedBy>emilio jose garcia esteban</cp:lastModifiedBy>
  <cp:revision>1</cp:revision>
  <dcterms:created xsi:type="dcterms:W3CDTF">2025-04-24T16:45:00Z</dcterms:created>
  <dcterms:modified xsi:type="dcterms:W3CDTF">2025-04-24T16:46:00Z</dcterms:modified>
</cp:coreProperties>
</file>