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C566A" w14:textId="35290A6A" w:rsidR="003A26CF" w:rsidRDefault="00F710C1" w:rsidP="00F710C1">
      <w:pPr>
        <w:pStyle w:val="Ttulo1"/>
        <w:jc w:val="center"/>
      </w:pPr>
      <w:r>
        <w:t>Documento explicativo de la tarea 6.</w:t>
      </w:r>
    </w:p>
    <w:p w14:paraId="247A8695" w14:textId="77777777" w:rsidR="00F710C1" w:rsidRDefault="00F710C1" w:rsidP="00F710C1"/>
    <w:p w14:paraId="41305D21" w14:textId="0EEBECDE" w:rsidR="00F710C1" w:rsidRDefault="00F710C1" w:rsidP="00F710C1">
      <w:pPr>
        <w:pStyle w:val="Ttulo2"/>
      </w:pPr>
      <w:r>
        <w:t>Tarea 6.1</w:t>
      </w:r>
    </w:p>
    <w:p w14:paraId="04967271" w14:textId="77777777" w:rsidR="00F710C1" w:rsidRDefault="00F710C1" w:rsidP="00F710C1"/>
    <w:p w14:paraId="148270FF" w14:textId="25EFA343" w:rsidR="00F710C1" w:rsidRDefault="00F710C1" w:rsidP="00F710C1">
      <w:pPr>
        <w:pStyle w:val="Prrafodelista"/>
        <w:numPr>
          <w:ilvl w:val="0"/>
          <w:numId w:val="1"/>
        </w:numPr>
      </w:pPr>
      <w:r>
        <w:t>Descripción general: esta actividad consiste en desarrollar una aplicación en java que realiza las siguientes funciones:</w:t>
      </w:r>
    </w:p>
    <w:p w14:paraId="262B4E62" w14:textId="3EE6EA05" w:rsidR="00F710C1" w:rsidRDefault="00F710C1" w:rsidP="00F710C1">
      <w:pPr>
        <w:pStyle w:val="Prrafodelista"/>
        <w:numPr>
          <w:ilvl w:val="1"/>
          <w:numId w:val="2"/>
        </w:numPr>
      </w:pPr>
      <w:r>
        <w:t>Solicita al usuario el nombre de usuario (login) con requisitos específicos.</w:t>
      </w:r>
    </w:p>
    <w:p w14:paraId="6857E824" w14:textId="77638B8F" w:rsidR="00F710C1" w:rsidRDefault="00F710C1" w:rsidP="00F710C1">
      <w:pPr>
        <w:pStyle w:val="Prrafodelista"/>
        <w:numPr>
          <w:ilvl w:val="1"/>
          <w:numId w:val="2"/>
        </w:numPr>
      </w:pPr>
      <w:r>
        <w:t>Solicita al usuario el nombre de un fichero para visualizar, también con requisitos.</w:t>
      </w:r>
    </w:p>
    <w:p w14:paraId="0017C0B8" w14:textId="47DAB495" w:rsidR="00F710C1" w:rsidRDefault="00F710C1" w:rsidP="00F710C1">
      <w:pPr>
        <w:pStyle w:val="Prrafodelista"/>
        <w:numPr>
          <w:ilvl w:val="1"/>
          <w:numId w:val="2"/>
        </w:numPr>
      </w:pPr>
      <w:r>
        <w:t>Muestra el contenido del fichero por consola.</w:t>
      </w:r>
    </w:p>
    <w:p w14:paraId="5F61F052" w14:textId="412B66CA" w:rsidR="00F710C1" w:rsidRDefault="00F710C1" w:rsidP="00F710C1">
      <w:pPr>
        <w:pStyle w:val="Prrafodelista"/>
        <w:numPr>
          <w:ilvl w:val="1"/>
          <w:numId w:val="2"/>
        </w:numPr>
      </w:pPr>
      <w:r>
        <w:t>Valida los datos de entrada proporcionados por el usuario.</w:t>
      </w:r>
    </w:p>
    <w:p w14:paraId="2DFA498E" w14:textId="43657F7C" w:rsidR="00F710C1" w:rsidRDefault="00F710C1" w:rsidP="00F710C1">
      <w:pPr>
        <w:pStyle w:val="Prrafodelista"/>
        <w:numPr>
          <w:ilvl w:val="1"/>
          <w:numId w:val="2"/>
        </w:numPr>
      </w:pPr>
      <w:r>
        <w:t>Lleva un registro detallado de la actividad del programa en un archivo de log.</w:t>
      </w:r>
    </w:p>
    <w:p w14:paraId="1056ADF3" w14:textId="2B8F67AB" w:rsidR="00F710C1" w:rsidRDefault="00F710C1" w:rsidP="00F710C1">
      <w:pPr>
        <w:pStyle w:val="Prrafodelista"/>
        <w:numPr>
          <w:ilvl w:val="0"/>
          <w:numId w:val="2"/>
        </w:numPr>
      </w:pPr>
      <w:r>
        <w:t>Validación de datos de entrada: la aplicación implementa una validación robusta para asegurar la integridad de los datos proporcionados por el usuario. Se validan los siguientes elementos:</w:t>
      </w:r>
    </w:p>
    <w:p w14:paraId="14F07AA7" w14:textId="143DE76A" w:rsidR="00F710C1" w:rsidRDefault="00F710C1" w:rsidP="00F710C1">
      <w:pPr>
        <w:pStyle w:val="Prrafodelista"/>
        <w:numPr>
          <w:ilvl w:val="1"/>
          <w:numId w:val="2"/>
        </w:numPr>
      </w:pPr>
      <w:r>
        <w:t>Login de usuario:</w:t>
      </w:r>
    </w:p>
    <w:p w14:paraId="229EC351" w14:textId="214BDABD" w:rsidR="00F710C1" w:rsidRDefault="00F710C1" w:rsidP="00F710C1">
      <w:pPr>
        <w:pStyle w:val="Prrafodelista"/>
        <w:numPr>
          <w:ilvl w:val="2"/>
          <w:numId w:val="3"/>
        </w:numPr>
      </w:pPr>
      <w:r>
        <w:t>Debe tener una longitud exacta de 8 caracteres.</w:t>
      </w:r>
    </w:p>
    <w:p w14:paraId="5C6B87B9" w14:textId="5E09CF4C" w:rsidR="00F710C1" w:rsidRDefault="00F710C1" w:rsidP="00F710C1">
      <w:pPr>
        <w:pStyle w:val="Prrafodelista"/>
        <w:numPr>
          <w:ilvl w:val="2"/>
          <w:numId w:val="3"/>
        </w:numPr>
      </w:pPr>
      <w:r>
        <w:t>Debe contener únicamente letras minúsculas.</w:t>
      </w:r>
    </w:p>
    <w:p w14:paraId="112A55D2" w14:textId="31092EF7" w:rsidR="00F710C1" w:rsidRDefault="00F710C1" w:rsidP="00F710C1">
      <w:pPr>
        <w:pStyle w:val="Prrafodelista"/>
        <w:numPr>
          <w:ilvl w:val="2"/>
          <w:numId w:val="3"/>
        </w:numPr>
      </w:pPr>
      <w:r>
        <w:t>Se utilizan una expresión regular ( [a-z]{8}) para verificar este formato.</w:t>
      </w:r>
    </w:p>
    <w:p w14:paraId="7B2DC5BC" w14:textId="6DDB3276" w:rsidR="00F710C1" w:rsidRDefault="00F710C1" w:rsidP="00F710C1">
      <w:pPr>
        <w:pStyle w:val="Prrafodelista"/>
        <w:numPr>
          <w:ilvl w:val="2"/>
          <w:numId w:val="3"/>
        </w:numPr>
      </w:pPr>
      <w:r>
        <w:t>Se maneja la entrada nula (cuando el usuario no introduce nada) y se eliminan los espacios en blancos iniciales y finales.</w:t>
      </w:r>
    </w:p>
    <w:p w14:paraId="657881C4" w14:textId="69A1FAB4" w:rsidR="001E45B3" w:rsidRDefault="001E45B3" w:rsidP="001E45B3">
      <w:r w:rsidRPr="001E45B3">
        <w:rPr>
          <w:noProof/>
        </w:rPr>
        <w:drawing>
          <wp:inline distT="0" distB="0" distL="0" distR="0" wp14:anchorId="061BB3EB" wp14:editId="77F6E42D">
            <wp:extent cx="6645910" cy="3945890"/>
            <wp:effectExtent l="0" t="0" r="2540" b="0"/>
            <wp:docPr id="66026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2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CB1" w14:textId="3E411EB9" w:rsidR="001E45B3" w:rsidRDefault="001E45B3" w:rsidP="001E45B3">
      <w:r w:rsidRPr="001E45B3">
        <w:rPr>
          <w:noProof/>
        </w:rPr>
        <w:lastRenderedPageBreak/>
        <w:drawing>
          <wp:inline distT="0" distB="0" distL="0" distR="0" wp14:anchorId="634476F2" wp14:editId="739D83BB">
            <wp:extent cx="6645910" cy="3945890"/>
            <wp:effectExtent l="0" t="0" r="2540" b="0"/>
            <wp:docPr id="1760052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52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F1E5" w14:textId="26C3C6DD" w:rsidR="00F710C1" w:rsidRDefault="00F710C1" w:rsidP="00F710C1">
      <w:pPr>
        <w:pStyle w:val="Prrafodelista"/>
        <w:numPr>
          <w:ilvl w:val="1"/>
          <w:numId w:val="3"/>
        </w:numPr>
      </w:pPr>
      <w:r>
        <w:t>Nombre del fichero:</w:t>
      </w:r>
    </w:p>
    <w:p w14:paraId="7C4A6B78" w14:textId="08FAC557" w:rsidR="00F710C1" w:rsidRDefault="00F710C1" w:rsidP="00F710C1">
      <w:pPr>
        <w:pStyle w:val="Prrafodelista"/>
        <w:numPr>
          <w:ilvl w:val="2"/>
          <w:numId w:val="3"/>
        </w:numPr>
      </w:pPr>
      <w:r>
        <w:t>Debe tener como máximo 8 caracteres para el nombre base.</w:t>
      </w:r>
    </w:p>
    <w:p w14:paraId="733FF11B" w14:textId="4D60212E" w:rsidR="00F710C1" w:rsidRDefault="00F710C1" w:rsidP="00F710C1">
      <w:pPr>
        <w:pStyle w:val="Prrafodelista"/>
        <w:numPr>
          <w:ilvl w:val="2"/>
          <w:numId w:val="3"/>
        </w:numPr>
      </w:pPr>
      <w:r>
        <w:t>Debe tener una extensión de exactamente 3 caracteres.</w:t>
      </w:r>
    </w:p>
    <w:p w14:paraId="374D626A" w14:textId="23DB8010" w:rsidR="00F710C1" w:rsidRDefault="00F710C1" w:rsidP="00F710C1">
      <w:pPr>
        <w:pStyle w:val="Prrafodelista"/>
        <w:numPr>
          <w:ilvl w:val="2"/>
          <w:numId w:val="3"/>
        </w:numPr>
      </w:pPr>
      <w:r>
        <w:t>Se utiliza una expresión regular ([a-zA-Z0-9]+\\.[a-zA-Z0-9]{3}) para verificar este formato.</w:t>
      </w:r>
    </w:p>
    <w:p w14:paraId="5E9AE328" w14:textId="57AF0B54" w:rsidR="001E45B3" w:rsidRDefault="00903FD0" w:rsidP="001E45B3">
      <w:r w:rsidRPr="00903FD0">
        <w:rPr>
          <w:noProof/>
        </w:rPr>
        <w:drawing>
          <wp:inline distT="0" distB="0" distL="0" distR="0" wp14:anchorId="715285D5" wp14:editId="79BCE896">
            <wp:extent cx="6645910" cy="3945890"/>
            <wp:effectExtent l="0" t="0" r="2540" b="0"/>
            <wp:docPr id="45988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9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8FB0" w14:textId="77777777" w:rsidR="00903FD0" w:rsidRDefault="00903FD0" w:rsidP="001E45B3"/>
    <w:p w14:paraId="0F9F1E79" w14:textId="38D27FFF" w:rsidR="00903FD0" w:rsidRDefault="00903FD0" w:rsidP="001E45B3">
      <w:r w:rsidRPr="00903FD0">
        <w:rPr>
          <w:noProof/>
        </w:rPr>
        <w:lastRenderedPageBreak/>
        <w:drawing>
          <wp:inline distT="0" distB="0" distL="0" distR="0" wp14:anchorId="7E853280" wp14:editId="1D811F5F">
            <wp:extent cx="6645910" cy="3945890"/>
            <wp:effectExtent l="0" t="0" r="2540" b="0"/>
            <wp:docPr id="2146298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5E75" w14:textId="2F6201B0" w:rsidR="00F710C1" w:rsidRDefault="00F710C1" w:rsidP="00F710C1">
      <w:pPr>
        <w:pStyle w:val="Prrafodelista"/>
        <w:numPr>
          <w:ilvl w:val="0"/>
          <w:numId w:val="2"/>
        </w:numPr>
      </w:pPr>
      <w:r>
        <w:t>Visualización del contenido del fichero: una vez que el nombre del fichero ha sido validado, la aplicación procede a leer y mostrar su contenido en la consola. Se utiliza la clase BufferedReader para leer el fichero línea por línea, asegurando un manejo eficiente de archivos de texto.</w:t>
      </w:r>
    </w:p>
    <w:p w14:paraId="11DA410A" w14:textId="4C0AE2BB" w:rsidR="001E45B3" w:rsidRDefault="00903FD0" w:rsidP="001E45B3">
      <w:pPr>
        <w:ind w:left="360"/>
      </w:pPr>
      <w:r w:rsidRPr="00903FD0">
        <w:rPr>
          <w:noProof/>
        </w:rPr>
        <w:drawing>
          <wp:inline distT="0" distB="0" distL="0" distR="0" wp14:anchorId="58A906CF" wp14:editId="494E131B">
            <wp:extent cx="6645910" cy="3945890"/>
            <wp:effectExtent l="0" t="0" r="2540" b="0"/>
            <wp:docPr id="1423615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10F2" w14:textId="49D2222B" w:rsidR="00F710C1" w:rsidRDefault="001E45B3" w:rsidP="00F710C1">
      <w:pPr>
        <w:pStyle w:val="Prrafodelista"/>
        <w:numPr>
          <w:ilvl w:val="0"/>
          <w:numId w:val="2"/>
        </w:numPr>
      </w:pPr>
      <w:r>
        <w:t xml:space="preserve">Registro de actividad (Logging): la aplicación implementa un sistema de registro de actividad utilizando la librería java.util.logging Esto permite llevar un seguimiento de los eventos importantes durante la ejecución del programa </w:t>
      </w:r>
    </w:p>
    <w:p w14:paraId="44E0B6F9" w14:textId="6AE1C5AE" w:rsidR="001E45B3" w:rsidRDefault="001E45B3" w:rsidP="001E45B3">
      <w:pPr>
        <w:pStyle w:val="Prrafodelista"/>
        <w:numPr>
          <w:ilvl w:val="1"/>
          <w:numId w:val="2"/>
        </w:numPr>
      </w:pPr>
      <w:r>
        <w:t>Se configura un Logger para registrar la actividad.</w:t>
      </w:r>
    </w:p>
    <w:p w14:paraId="58BE74DF" w14:textId="7ABEA59C" w:rsidR="001E45B3" w:rsidRDefault="001E45B3" w:rsidP="001E45B3">
      <w:pPr>
        <w:pStyle w:val="Prrafodelista"/>
        <w:numPr>
          <w:ilvl w:val="1"/>
          <w:numId w:val="2"/>
        </w:numPr>
      </w:pPr>
      <w:r>
        <w:t>Se utiliza un FileHandler para escribir los logs en un archivo de texto (app_log.txt).</w:t>
      </w:r>
    </w:p>
    <w:p w14:paraId="16C71FE7" w14:textId="2E3672AC" w:rsidR="001E45B3" w:rsidRDefault="001E45B3" w:rsidP="001E45B3">
      <w:pPr>
        <w:pStyle w:val="Prrafodelista"/>
        <w:numPr>
          <w:ilvl w:val="1"/>
          <w:numId w:val="2"/>
        </w:numPr>
      </w:pPr>
      <w:r>
        <w:lastRenderedPageBreak/>
        <w:t>Se utiliza un SimpleFormatter para dar el formato a los mensajes de log.</w:t>
      </w:r>
    </w:p>
    <w:p w14:paraId="39894954" w14:textId="3C4C31E2" w:rsidR="001E45B3" w:rsidRDefault="001E45B3" w:rsidP="001E45B3">
      <w:pPr>
        <w:pStyle w:val="Prrafodelista"/>
        <w:numPr>
          <w:ilvl w:val="1"/>
          <w:numId w:val="2"/>
        </w:numPr>
      </w:pPr>
      <w:r>
        <w:t>Se registran eventos de diferentes niveles (INFO, WARNING, SEVERE) para proporcionar información detallada sobre la ejecución del programa y posibles errores.</w:t>
      </w:r>
    </w:p>
    <w:p w14:paraId="63F7220D" w14:textId="1274F6DF" w:rsidR="001E45B3" w:rsidRDefault="00903FD0" w:rsidP="00903FD0">
      <w:r w:rsidRPr="00903FD0">
        <w:rPr>
          <w:noProof/>
        </w:rPr>
        <w:drawing>
          <wp:inline distT="0" distB="0" distL="0" distR="0" wp14:anchorId="2C2F8196" wp14:editId="39DDC65E">
            <wp:extent cx="6645910" cy="3945890"/>
            <wp:effectExtent l="0" t="0" r="2540" b="0"/>
            <wp:docPr id="444476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6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82C8" w14:textId="1FF76C1D" w:rsidR="001E45B3" w:rsidRDefault="001E45B3" w:rsidP="001E45B3">
      <w:pPr>
        <w:pStyle w:val="Prrafodelista"/>
        <w:numPr>
          <w:ilvl w:val="0"/>
          <w:numId w:val="2"/>
        </w:numPr>
      </w:pPr>
      <w:r>
        <w:t>Estructura del código la aplicación se estructura en una clase principal (Main) que contiene los siguientes métodos:</w:t>
      </w:r>
    </w:p>
    <w:p w14:paraId="54CC15CC" w14:textId="51AB13BE" w:rsidR="001E45B3" w:rsidRDefault="001E45B3" w:rsidP="001E45B3">
      <w:pPr>
        <w:pStyle w:val="Prrafodelista"/>
        <w:numPr>
          <w:ilvl w:val="1"/>
          <w:numId w:val="2"/>
        </w:numPr>
      </w:pPr>
      <w:r>
        <w:t>Main(): método principal que orquesta la ejecución de la aplicación, llamando a los otros métodos y manejando excepciones.</w:t>
      </w:r>
    </w:p>
    <w:p w14:paraId="35483E5D" w14:textId="1718E111" w:rsidR="001E45B3" w:rsidRDefault="001E45B3" w:rsidP="001E45B3">
      <w:pPr>
        <w:pStyle w:val="Prrafodelista"/>
        <w:numPr>
          <w:ilvl w:val="1"/>
          <w:numId w:val="2"/>
        </w:numPr>
      </w:pPr>
      <w:r>
        <w:t>validarLogin(): método que solicita y valida el login de usuario.</w:t>
      </w:r>
    </w:p>
    <w:p w14:paraId="1458D134" w14:textId="3A8EA9A3" w:rsidR="001E45B3" w:rsidRDefault="001E45B3" w:rsidP="001E45B3">
      <w:pPr>
        <w:pStyle w:val="Prrafodelista"/>
        <w:numPr>
          <w:ilvl w:val="1"/>
          <w:numId w:val="2"/>
        </w:numPr>
      </w:pPr>
      <w:r>
        <w:t>validarNombreFichero(): método que solicita y valida el nombre del fichero</w:t>
      </w:r>
    </w:p>
    <w:p w14:paraId="610B87DD" w14:textId="12B39527" w:rsidR="001E45B3" w:rsidRDefault="001E45B3" w:rsidP="001E45B3">
      <w:pPr>
        <w:pStyle w:val="Prrafodelista"/>
        <w:numPr>
          <w:ilvl w:val="1"/>
          <w:numId w:val="2"/>
        </w:numPr>
      </w:pPr>
      <w:r>
        <w:t>visualizarFichero(): método que lee y muestra el contenido del fichero.</w:t>
      </w:r>
    </w:p>
    <w:p w14:paraId="209EE674" w14:textId="0479FCEA" w:rsidR="001E45B3" w:rsidRDefault="001E45B3" w:rsidP="001E45B3">
      <w:pPr>
        <w:pStyle w:val="Prrafodelista"/>
        <w:numPr>
          <w:ilvl w:val="0"/>
          <w:numId w:val="2"/>
        </w:numPr>
      </w:pPr>
      <w:r>
        <w:t>Manejo de excepciones: la aplicación incluye un manejo de excepciones básico para capturar posibles errores de entrada/salida (IOException) que puedan ocurrir durante la lectura de la entrada del usuario o la manipulación de ficheros.</w:t>
      </w:r>
    </w:p>
    <w:p w14:paraId="2AA6683C" w14:textId="506B638B" w:rsidR="001E45B3" w:rsidRDefault="001E45B3" w:rsidP="001E45B3">
      <w:pPr>
        <w:pStyle w:val="Prrafodelista"/>
        <w:numPr>
          <w:ilvl w:val="0"/>
          <w:numId w:val="2"/>
        </w:numPr>
      </w:pPr>
      <w:r>
        <w:t>Conclusión: esta aplicación demuestra la implementación de prácticas de programación segura al validar las entradas del usuario y registrar la actividad del programa. La validación de datos ayuda a prevenir errores y posibles vulnerabilidades, mientras que el registro de actividad proporciona una herramienta útil para el seguimiento y la depuración de la aplicación.</w:t>
      </w:r>
    </w:p>
    <w:p w14:paraId="54E9E56E" w14:textId="77777777" w:rsidR="00903FD0" w:rsidRDefault="00903FD0" w:rsidP="00903FD0"/>
    <w:p w14:paraId="347C7A59" w14:textId="77777777" w:rsidR="00903FD0" w:rsidRDefault="00903FD0" w:rsidP="00903FD0"/>
    <w:p w14:paraId="781488B2" w14:textId="679414DB" w:rsidR="00903FD0" w:rsidRDefault="00903FD0" w:rsidP="00903FD0">
      <w:pPr>
        <w:pStyle w:val="Ttulo2"/>
      </w:pPr>
      <w:r>
        <w:t>Tarea 6.2</w:t>
      </w:r>
    </w:p>
    <w:p w14:paraId="33BD3482" w14:textId="77777777" w:rsidR="00903FD0" w:rsidRDefault="00903FD0" w:rsidP="00903FD0"/>
    <w:p w14:paraId="2E3DCC1A" w14:textId="5CD2664A" w:rsidR="00F21D14" w:rsidRDefault="00820DB7" w:rsidP="00F21D14">
      <w:pPr>
        <w:pStyle w:val="Prrafodelista"/>
        <w:numPr>
          <w:ilvl w:val="0"/>
          <w:numId w:val="4"/>
        </w:numPr>
      </w:pPr>
      <w:r>
        <w:t xml:space="preserve">Objetivo: </w:t>
      </w:r>
      <w:r w:rsidR="00F21D14">
        <w:t>esta actividad configura políticas de acceso para la aplicación Java (de la actividad 6.1) firmando digitalmente su archivo Jar. La firma asegura la autenticidad e integridad del código.</w:t>
      </w:r>
    </w:p>
    <w:p w14:paraId="48CED345" w14:textId="5F1EFB48" w:rsidR="00820DB7" w:rsidRDefault="00820DB7" w:rsidP="00820DB7">
      <w:pPr>
        <w:pStyle w:val="Prrafodelista"/>
        <w:numPr>
          <w:ilvl w:val="0"/>
          <w:numId w:val="4"/>
        </w:numPr>
      </w:pPr>
      <w:r>
        <w:t>Proceso de firma digital:</w:t>
      </w:r>
    </w:p>
    <w:p w14:paraId="4D8B3989" w14:textId="0797DA9B" w:rsidR="00820DB7" w:rsidRDefault="00820DB7" w:rsidP="00820DB7">
      <w:pPr>
        <w:pStyle w:val="Prrafodelista"/>
        <w:numPr>
          <w:ilvl w:val="1"/>
          <w:numId w:val="4"/>
        </w:numPr>
      </w:pPr>
      <w:r>
        <w:t xml:space="preserve">Generación de un KeyStore y </w:t>
      </w:r>
      <w:r w:rsidR="00F21D14">
        <w:t>claves</w:t>
      </w:r>
      <w:r>
        <w:t>.</w:t>
      </w:r>
    </w:p>
    <w:p w14:paraId="4B573ACC" w14:textId="713588FB" w:rsidR="00820DB7" w:rsidRDefault="00F21D14" w:rsidP="00820DB7">
      <w:pPr>
        <w:pStyle w:val="Prrafodelista"/>
        <w:numPr>
          <w:ilvl w:val="2"/>
          <w:numId w:val="4"/>
        </w:numPr>
      </w:pPr>
      <w:r>
        <w:t>Keytool se usa para crear un KeyStore (almacén de claves) y un par de claves (privada y pública). La clave privada firma, la pública verifica.</w:t>
      </w:r>
    </w:p>
    <w:p w14:paraId="5C17C882" w14:textId="6A92FD04" w:rsidR="00F21D14" w:rsidRDefault="00177125" w:rsidP="00F21D14">
      <w:r>
        <w:rPr>
          <w:noProof/>
        </w:rPr>
        <w:lastRenderedPageBreak/>
        <w:drawing>
          <wp:inline distT="0" distB="0" distL="0" distR="0" wp14:anchorId="24017FA9" wp14:editId="58810FB8">
            <wp:extent cx="6645910" cy="3542030"/>
            <wp:effectExtent l="0" t="0" r="2540" b="1270"/>
            <wp:docPr id="100684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5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CE2F" w14:textId="77777777" w:rsidR="00F21D14" w:rsidRDefault="00F21D14" w:rsidP="00F21D14"/>
    <w:p w14:paraId="5BE30C79" w14:textId="772086EF" w:rsidR="00820DB7" w:rsidRDefault="00820DB7" w:rsidP="00820DB7">
      <w:pPr>
        <w:pStyle w:val="Prrafodelista"/>
        <w:numPr>
          <w:ilvl w:val="1"/>
          <w:numId w:val="4"/>
        </w:numPr>
      </w:pPr>
      <w:r>
        <w:t>Creación del archivo JAR</w:t>
      </w:r>
    </w:p>
    <w:p w14:paraId="3DCE2FA8" w14:textId="44F31C04" w:rsidR="00F21D14" w:rsidRDefault="00F21D14" w:rsidP="00F21D14">
      <w:pPr>
        <w:pStyle w:val="Prrafodelista"/>
        <w:numPr>
          <w:ilvl w:val="2"/>
          <w:numId w:val="4"/>
        </w:numPr>
      </w:pPr>
      <w:r>
        <w:t>Se usa en IntelliJ IDEA la compilación para empaquetar la aplicación java en un archivo JAR.</w:t>
      </w:r>
    </w:p>
    <w:p w14:paraId="242BF174" w14:textId="03B0766E" w:rsidR="00820DB7" w:rsidRDefault="00820DB7" w:rsidP="00820DB7">
      <w:pPr>
        <w:pStyle w:val="Prrafodelista"/>
        <w:numPr>
          <w:ilvl w:val="1"/>
          <w:numId w:val="4"/>
        </w:numPr>
      </w:pPr>
      <w:r>
        <w:t>Firma del archivo JAR</w:t>
      </w:r>
    </w:p>
    <w:p w14:paraId="707FF314" w14:textId="5A6CCB5C" w:rsidR="00F21D14" w:rsidRDefault="00F21D14" w:rsidP="00F21D14">
      <w:pPr>
        <w:pStyle w:val="Prrafodelista"/>
        <w:numPr>
          <w:ilvl w:val="2"/>
          <w:numId w:val="4"/>
        </w:numPr>
      </w:pPr>
      <w:r>
        <w:t>Jarsigner firma el JAR con la clave privada del KeyStore.</w:t>
      </w:r>
    </w:p>
    <w:p w14:paraId="4232FF9A" w14:textId="77777777" w:rsidR="00F21D14" w:rsidRDefault="00F21D14" w:rsidP="00F21D14"/>
    <w:p w14:paraId="46A4BA6D" w14:textId="1B9A287C" w:rsidR="00F21D14" w:rsidRDefault="00177125" w:rsidP="00F21D14">
      <w:r>
        <w:rPr>
          <w:noProof/>
        </w:rPr>
        <w:drawing>
          <wp:inline distT="0" distB="0" distL="0" distR="0" wp14:anchorId="040FDC4A" wp14:editId="5964FCE0">
            <wp:extent cx="6645910" cy="3556000"/>
            <wp:effectExtent l="0" t="0" r="2540" b="6350"/>
            <wp:docPr id="117286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1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C305" w14:textId="15589830" w:rsidR="00820DB7" w:rsidRDefault="00820DB7" w:rsidP="00820DB7">
      <w:pPr>
        <w:pStyle w:val="Prrafodelista"/>
        <w:numPr>
          <w:ilvl w:val="0"/>
          <w:numId w:val="4"/>
        </w:numPr>
      </w:pPr>
      <w:r>
        <w:t>Herramientas utilizadas:</w:t>
      </w:r>
    </w:p>
    <w:p w14:paraId="2EA2319E" w14:textId="77D32D1D" w:rsidR="00F21D14" w:rsidRDefault="00F21D14" w:rsidP="00F21D14">
      <w:pPr>
        <w:pStyle w:val="Prrafodelista"/>
        <w:numPr>
          <w:ilvl w:val="1"/>
          <w:numId w:val="4"/>
        </w:numPr>
      </w:pPr>
      <w:r>
        <w:t>keytool: administra KeyStore y certificados.</w:t>
      </w:r>
    </w:p>
    <w:p w14:paraId="1342B4C6" w14:textId="5501D43C" w:rsidR="00F21D14" w:rsidRDefault="00F21D14" w:rsidP="00F21D14">
      <w:pPr>
        <w:pStyle w:val="Prrafodelista"/>
        <w:numPr>
          <w:ilvl w:val="1"/>
          <w:numId w:val="4"/>
        </w:numPr>
      </w:pPr>
      <w:r>
        <w:t>Jarsigner: firma y verifica el archivo JAR</w:t>
      </w:r>
    </w:p>
    <w:p w14:paraId="6A5767D6" w14:textId="63A5FB3E" w:rsidR="00820DB7" w:rsidRDefault="00820DB7" w:rsidP="00F21D14">
      <w:pPr>
        <w:pStyle w:val="Prrafodelista"/>
        <w:numPr>
          <w:ilvl w:val="0"/>
          <w:numId w:val="4"/>
        </w:numPr>
      </w:pPr>
      <w:r>
        <w:t>Políticas de acceso</w:t>
      </w:r>
      <w:r w:rsidR="00F21D14">
        <w:t>:</w:t>
      </w:r>
    </w:p>
    <w:p w14:paraId="319DD080" w14:textId="761F6F70" w:rsidR="00F21D14" w:rsidRDefault="00F21D14" w:rsidP="00F21D14">
      <w:pPr>
        <w:pStyle w:val="Prrafodelista"/>
        <w:numPr>
          <w:ilvl w:val="1"/>
          <w:numId w:val="4"/>
        </w:numPr>
      </w:pPr>
      <w:r>
        <w:lastRenderedPageBreak/>
        <w:t>La firma permite configurar políticas de seguridad que otorgan permisos basados en el firmante del código</w:t>
      </w:r>
    </w:p>
    <w:p w14:paraId="219496B8" w14:textId="42D69644" w:rsidR="00F21D14" w:rsidRDefault="00F21D14" w:rsidP="00F21D14">
      <w:pPr>
        <w:pStyle w:val="Prrafodelista"/>
        <w:numPr>
          <w:ilvl w:val="0"/>
          <w:numId w:val="4"/>
        </w:numPr>
      </w:pPr>
      <w:r>
        <w:t>Beneficios de la firma:</w:t>
      </w:r>
    </w:p>
    <w:p w14:paraId="2D3C24EE" w14:textId="5A1B9C08" w:rsidR="00F21D14" w:rsidRDefault="00F21D14" w:rsidP="00F21D14">
      <w:pPr>
        <w:pStyle w:val="Prrafodelista"/>
        <w:numPr>
          <w:ilvl w:val="1"/>
          <w:numId w:val="4"/>
        </w:numPr>
      </w:pPr>
      <w:r>
        <w:t xml:space="preserve">Autenticidad: verifica el origen del código </w:t>
      </w:r>
    </w:p>
    <w:p w14:paraId="0AFC4807" w14:textId="6A323600" w:rsidR="00F21D14" w:rsidRDefault="00F21D14" w:rsidP="00F21D14">
      <w:pPr>
        <w:pStyle w:val="Prrafodelista"/>
        <w:numPr>
          <w:ilvl w:val="1"/>
          <w:numId w:val="4"/>
        </w:numPr>
      </w:pPr>
      <w:r>
        <w:t>Integridad: segura que el código no ha sido alterado</w:t>
      </w:r>
    </w:p>
    <w:p w14:paraId="157A97B8" w14:textId="79E7A8AB" w:rsidR="00F21D14" w:rsidRDefault="00F21D14" w:rsidP="00F21D14">
      <w:pPr>
        <w:pStyle w:val="Prrafodelista"/>
        <w:numPr>
          <w:ilvl w:val="1"/>
          <w:numId w:val="4"/>
        </w:numPr>
      </w:pPr>
      <w:r>
        <w:t>Control de acceso: permite permisos basados en el firmante.</w:t>
      </w:r>
    </w:p>
    <w:p w14:paraId="4B7E5672" w14:textId="3A0B0FCB" w:rsidR="00F21D14" w:rsidRPr="00903FD0" w:rsidRDefault="00F21D14" w:rsidP="00F21D14">
      <w:pPr>
        <w:pStyle w:val="Prrafodelista"/>
        <w:numPr>
          <w:ilvl w:val="0"/>
          <w:numId w:val="4"/>
        </w:numPr>
      </w:pPr>
      <w:r>
        <w:t>Conclusión: la firma digital mejora la seguridad de las aplicaciones Java al verificar su origen e integridad</w:t>
      </w:r>
    </w:p>
    <w:sectPr w:rsidR="00F21D14" w:rsidRPr="00903FD0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9084A"/>
    <w:multiLevelType w:val="hybridMultilevel"/>
    <w:tmpl w:val="97621E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65908"/>
    <w:multiLevelType w:val="hybridMultilevel"/>
    <w:tmpl w:val="C992A3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1241E"/>
    <w:multiLevelType w:val="hybridMultilevel"/>
    <w:tmpl w:val="E8906F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921AF"/>
    <w:multiLevelType w:val="hybridMultilevel"/>
    <w:tmpl w:val="AD38E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70262">
    <w:abstractNumId w:val="1"/>
  </w:num>
  <w:num w:numId="2" w16cid:durableId="2051877071">
    <w:abstractNumId w:val="3"/>
  </w:num>
  <w:num w:numId="3" w16cid:durableId="1301183038">
    <w:abstractNumId w:val="2"/>
  </w:num>
  <w:num w:numId="4" w16cid:durableId="71670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C1"/>
    <w:rsid w:val="00177125"/>
    <w:rsid w:val="001909C0"/>
    <w:rsid w:val="001E45B3"/>
    <w:rsid w:val="001E79C4"/>
    <w:rsid w:val="003A26CF"/>
    <w:rsid w:val="003C21FB"/>
    <w:rsid w:val="00507F30"/>
    <w:rsid w:val="00820DB7"/>
    <w:rsid w:val="00903FD0"/>
    <w:rsid w:val="00C81216"/>
    <w:rsid w:val="00D53473"/>
    <w:rsid w:val="00D7407B"/>
    <w:rsid w:val="00F21D14"/>
    <w:rsid w:val="00F7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EEC0"/>
  <w15:chartTrackingRefBased/>
  <w15:docId w15:val="{5159CBAB-6E3C-48AD-8520-CA1686C5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10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710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71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668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2025-04-21T18:01:00Z</dcterms:created>
  <dcterms:modified xsi:type="dcterms:W3CDTF">2025-04-22T17:49:00Z</dcterms:modified>
</cp:coreProperties>
</file>