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86FC14" w14:textId="7999DB37" w:rsidR="003A26CF" w:rsidRDefault="00032FC6" w:rsidP="00032FC6">
      <w:pPr>
        <w:pStyle w:val="Ttulo1"/>
        <w:jc w:val="center"/>
      </w:pPr>
      <w:r>
        <w:t>Servidor HTTP de Curiosidades del Mundo.</w:t>
      </w:r>
    </w:p>
    <w:p w14:paraId="0F52EC33" w14:textId="77777777" w:rsidR="00032FC6" w:rsidRDefault="00032FC6" w:rsidP="00032FC6"/>
    <w:p w14:paraId="4C8A4882" w14:textId="36AB2FCA" w:rsidR="00032FC6" w:rsidRDefault="00032FC6" w:rsidP="00032FC6">
      <w:pPr>
        <w:pStyle w:val="Prrafodelista"/>
        <w:numPr>
          <w:ilvl w:val="0"/>
          <w:numId w:val="1"/>
        </w:numPr>
      </w:pPr>
      <w:r>
        <w:t xml:space="preserve">Descripción de la solución: se ha desarrollado un servidor </w:t>
      </w:r>
      <w:proofErr w:type="gramStart"/>
      <w:r>
        <w:t xml:space="preserve">HTTP  </w:t>
      </w:r>
      <w:proofErr w:type="spellStart"/>
      <w:r>
        <w:t>multicliente</w:t>
      </w:r>
      <w:proofErr w:type="spellEnd"/>
      <w:proofErr w:type="gramEnd"/>
      <w:r>
        <w:t xml:space="preserve"> en Java que cumple con los requisitos especificados en la tarea. El servidor es capaz de atender peticiones GET desde un navegador web y responde con diferentes páginas HTML según la URL solicitada. La arquitectura del servidor se basa en las siguientes clases:</w:t>
      </w:r>
    </w:p>
    <w:p w14:paraId="3FF300B0" w14:textId="1EE815A2" w:rsidR="00032FC6" w:rsidRDefault="00032FC6" w:rsidP="00032FC6">
      <w:pPr>
        <w:pStyle w:val="Prrafodelista"/>
        <w:numPr>
          <w:ilvl w:val="1"/>
          <w:numId w:val="1"/>
        </w:numPr>
      </w:pPr>
      <w:r>
        <w:t xml:space="preserve">ServidorHTTP.java: esta clase contiene la lógica principal del servidor. Se encarga de crear un </w:t>
      </w:r>
      <w:proofErr w:type="spellStart"/>
      <w:r>
        <w:t>ServerSocket</w:t>
      </w:r>
      <w:proofErr w:type="spellEnd"/>
      <w:r>
        <w:t xml:space="preserve"> que escucha en el puerto 8066 y de aceptar las conexiones entrantes de los clientes. Por cada conexión, crea un nuevo hilo para manejar la comunicación con ese cliente de forma concurrente.</w:t>
      </w:r>
    </w:p>
    <w:p w14:paraId="40098163" w14:textId="1E20909D" w:rsidR="00032FC6" w:rsidRDefault="00032FC6" w:rsidP="00032FC6">
      <w:pPr>
        <w:pStyle w:val="Prrafodelista"/>
        <w:numPr>
          <w:ilvl w:val="1"/>
          <w:numId w:val="1"/>
        </w:numPr>
      </w:pPr>
      <w:r>
        <w:t xml:space="preserve">ManejadorCliente.java: esta clase implementa la interfaz </w:t>
      </w:r>
      <w:proofErr w:type="spellStart"/>
      <w:r>
        <w:t>Runnable</w:t>
      </w:r>
      <w:proofErr w:type="spellEnd"/>
      <w:r>
        <w:t xml:space="preserve"> y se encarga de gestionar la comunicación con un cliente específico en un hilo independiente. Lee la petición GET del cliente, determina la ruta solicitada y envía las respuestas HTTP correspondiente.</w:t>
      </w:r>
    </w:p>
    <w:p w14:paraId="4EE15510" w14:textId="38CE8869" w:rsidR="00032FC6" w:rsidRDefault="00032FC6" w:rsidP="00032FC6">
      <w:pPr>
        <w:pStyle w:val="Prrafodelista"/>
        <w:numPr>
          <w:ilvl w:val="1"/>
          <w:numId w:val="1"/>
        </w:numPr>
      </w:pPr>
      <w:r>
        <w:t>Paginas.java: esta clase almacena el contenido HTML de las diferentes páginas que el servidor puede servir: la página de bienvenida, la página de curiosidades, la página de contacto y la página de error 404.</w:t>
      </w:r>
    </w:p>
    <w:p w14:paraId="3EDC02E0" w14:textId="1D05748B" w:rsidR="00032FC6" w:rsidRDefault="00032FC6" w:rsidP="00032FC6">
      <w:pPr>
        <w:pStyle w:val="Prrafodelista"/>
        <w:numPr>
          <w:ilvl w:val="1"/>
          <w:numId w:val="1"/>
        </w:numPr>
      </w:pPr>
      <w:r>
        <w:t>Mensajes.java: esta clase contiene las cadenas de texto de las cabeceras HTTP utilizadas en las respuestas del servidor.</w:t>
      </w:r>
    </w:p>
    <w:p w14:paraId="505E32B3" w14:textId="62DA11F6" w:rsidR="00032FC6" w:rsidRDefault="00032FC6" w:rsidP="00032FC6">
      <w:pPr>
        <w:ind w:left="708"/>
      </w:pPr>
      <w:r>
        <w:t>El servidor sigue el protocolo HTTP básico para la comunicación con los clientes. Recibe peticiones GET, analiza la URL solicitada y envía una respuesta HTTP que incluye una cabecera y el contenido HTML.</w:t>
      </w:r>
    </w:p>
    <w:p w14:paraId="73F75A59" w14:textId="77777777" w:rsidR="00032FC6" w:rsidRDefault="00032FC6" w:rsidP="00032FC6"/>
    <w:p w14:paraId="63734311" w14:textId="0EFCE7A3" w:rsidR="00032FC6" w:rsidRDefault="00032FC6" w:rsidP="00032FC6">
      <w:pPr>
        <w:pStyle w:val="Prrafodelista"/>
        <w:numPr>
          <w:ilvl w:val="0"/>
          <w:numId w:val="1"/>
        </w:numPr>
      </w:pPr>
      <w:r>
        <w:t>Capturas de pantalla de peticiones desde el Navegador.</w:t>
      </w:r>
      <w:r>
        <w:br/>
        <w:t xml:space="preserve">A continuación, se muestran capturas de pantalla del navegador web al acceder a las diferentes </w:t>
      </w:r>
      <w:proofErr w:type="spellStart"/>
      <w:r>
        <w:t>URLs</w:t>
      </w:r>
      <w:proofErr w:type="spellEnd"/>
      <w:r>
        <w:t xml:space="preserve"> del </w:t>
      </w:r>
      <w:proofErr w:type="spellStart"/>
      <w:r>
        <w:t>sevidor</w:t>
      </w:r>
      <w:proofErr w:type="spellEnd"/>
      <w:r>
        <w:t>:</w:t>
      </w:r>
    </w:p>
    <w:p w14:paraId="385A8F5E" w14:textId="1F1E4C2F" w:rsidR="0075043F" w:rsidRDefault="00032FC6" w:rsidP="0075043F">
      <w:pPr>
        <w:pStyle w:val="Prrafodelista"/>
        <w:numPr>
          <w:ilvl w:val="1"/>
          <w:numId w:val="1"/>
        </w:numPr>
      </w:pPr>
      <w:hyperlink r:id="rId5" w:history="1">
        <w:r w:rsidRPr="003F44C3">
          <w:rPr>
            <w:rStyle w:val="Hipervnculo"/>
          </w:rPr>
          <w:t>http://localhost:8066/</w:t>
        </w:r>
      </w:hyperlink>
      <w:r>
        <w:t xml:space="preserve"> (Página de bienvenida):</w:t>
      </w:r>
      <w:r>
        <w:br/>
      </w:r>
      <w:r w:rsidR="0075043F" w:rsidRPr="0075043F">
        <w:drawing>
          <wp:inline distT="0" distB="0" distL="0" distR="0" wp14:anchorId="1B0322BA" wp14:editId="68BC59B6">
            <wp:extent cx="6645910" cy="3945890"/>
            <wp:effectExtent l="0" t="0" r="2540" b="0"/>
            <wp:docPr id="7694435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4435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043F">
        <w:br/>
      </w:r>
      <w:r w:rsidR="0075043F" w:rsidRPr="0075043F">
        <w:lastRenderedPageBreak/>
        <w:drawing>
          <wp:inline distT="0" distB="0" distL="0" distR="0" wp14:anchorId="1A1EF4D4" wp14:editId="5080D94B">
            <wp:extent cx="6645910" cy="3945890"/>
            <wp:effectExtent l="0" t="0" r="2540" b="0"/>
            <wp:docPr id="18428818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8818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043F">
        <w:br/>
      </w:r>
      <w:r w:rsidR="0075043F">
        <w:br/>
      </w:r>
      <w:r w:rsidR="0075043F">
        <w:br/>
      </w:r>
    </w:p>
    <w:p w14:paraId="77D7A87C" w14:textId="0A0B5B0E" w:rsidR="0075043F" w:rsidRDefault="0075043F" w:rsidP="0075043F">
      <w:pPr>
        <w:pStyle w:val="Prrafodelista"/>
        <w:numPr>
          <w:ilvl w:val="1"/>
          <w:numId w:val="1"/>
        </w:numPr>
      </w:pPr>
      <w:hyperlink r:id="rId8" w:history="1">
        <w:r w:rsidRPr="003F44C3">
          <w:rPr>
            <w:rStyle w:val="Hipervnculo"/>
          </w:rPr>
          <w:t>http://localhost:8066/curiosidad</w:t>
        </w:r>
      </w:hyperlink>
      <w:r>
        <w:t xml:space="preserve"> (página de curiosidad):</w:t>
      </w:r>
      <w:r>
        <w:br/>
      </w:r>
      <w:r w:rsidRPr="0075043F">
        <w:drawing>
          <wp:inline distT="0" distB="0" distL="0" distR="0" wp14:anchorId="2640A5C2" wp14:editId="7730663B">
            <wp:extent cx="6645910" cy="3945890"/>
            <wp:effectExtent l="0" t="0" r="2540" b="0"/>
            <wp:docPr id="20947840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7840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75043F">
        <w:lastRenderedPageBreak/>
        <w:drawing>
          <wp:inline distT="0" distB="0" distL="0" distR="0" wp14:anchorId="54AB04D6" wp14:editId="5F42C975">
            <wp:extent cx="6645910" cy="3945890"/>
            <wp:effectExtent l="0" t="0" r="2540" b="0"/>
            <wp:docPr id="19207113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7113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74E2CCD3" w14:textId="227CE6C7" w:rsidR="0075043F" w:rsidRDefault="0075043F" w:rsidP="0075043F">
      <w:pPr>
        <w:pStyle w:val="Prrafodelista"/>
        <w:numPr>
          <w:ilvl w:val="1"/>
          <w:numId w:val="1"/>
        </w:numPr>
      </w:pPr>
      <w:hyperlink r:id="rId11" w:history="1">
        <w:r w:rsidRPr="003F44C3">
          <w:rPr>
            <w:rStyle w:val="Hipervnculo"/>
          </w:rPr>
          <w:t>http://localhost:8066/contacto</w:t>
        </w:r>
      </w:hyperlink>
      <w:r>
        <w:t xml:space="preserve"> (Página de contacto):</w:t>
      </w:r>
      <w:r>
        <w:br/>
      </w:r>
      <w:r w:rsidRPr="0075043F">
        <w:drawing>
          <wp:inline distT="0" distB="0" distL="0" distR="0" wp14:anchorId="2DEF40F2" wp14:editId="5E0DE936">
            <wp:extent cx="6645910" cy="3945890"/>
            <wp:effectExtent l="0" t="0" r="2540" b="0"/>
            <wp:docPr id="16387593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7593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75043F">
        <w:lastRenderedPageBreak/>
        <w:drawing>
          <wp:inline distT="0" distB="0" distL="0" distR="0" wp14:anchorId="5DDD2248" wp14:editId="4469D8D5">
            <wp:extent cx="6645910" cy="3945890"/>
            <wp:effectExtent l="0" t="0" r="2540" b="0"/>
            <wp:docPr id="19823676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3676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2FB76187" w14:textId="3D5442E6" w:rsidR="0075043F" w:rsidRDefault="0075043F" w:rsidP="0075043F">
      <w:pPr>
        <w:pStyle w:val="Prrafodelista"/>
        <w:numPr>
          <w:ilvl w:val="1"/>
          <w:numId w:val="1"/>
        </w:numPr>
      </w:pPr>
      <w:hyperlink r:id="rId14" w:history="1">
        <w:r w:rsidRPr="003F44C3">
          <w:rPr>
            <w:rStyle w:val="Hipervnculo"/>
          </w:rPr>
          <w:t>http://localhost:8066/noexiste</w:t>
        </w:r>
      </w:hyperlink>
      <w:r>
        <w:t xml:space="preserve"> (Página de error 404)</w:t>
      </w:r>
      <w:r>
        <w:br/>
      </w:r>
      <w:r>
        <w:br/>
      </w:r>
      <w:r w:rsidRPr="0075043F">
        <w:drawing>
          <wp:inline distT="0" distB="0" distL="0" distR="0" wp14:anchorId="6FCA2D52" wp14:editId="28CD0420">
            <wp:extent cx="6645910" cy="3945890"/>
            <wp:effectExtent l="0" t="0" r="2540" b="0"/>
            <wp:docPr id="13621021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1021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75043F">
        <w:lastRenderedPageBreak/>
        <w:drawing>
          <wp:inline distT="0" distB="0" distL="0" distR="0" wp14:anchorId="5302453E" wp14:editId="17710952">
            <wp:extent cx="6645910" cy="3945890"/>
            <wp:effectExtent l="0" t="0" r="2540" b="0"/>
            <wp:docPr id="6431913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1913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1A345EE0" w14:textId="3CD9326E" w:rsidR="0075043F" w:rsidRPr="00032FC6" w:rsidRDefault="0075043F" w:rsidP="0075043F">
      <w:pPr>
        <w:pStyle w:val="Prrafodelista"/>
        <w:numPr>
          <w:ilvl w:val="0"/>
          <w:numId w:val="1"/>
        </w:numPr>
      </w:pPr>
      <w:r>
        <w:t xml:space="preserve">Explicación de </w:t>
      </w:r>
      <w:proofErr w:type="spellStart"/>
      <w:r>
        <w:t>como</w:t>
      </w:r>
      <w:proofErr w:type="spellEnd"/>
      <w:r>
        <w:t xml:space="preserve"> se gestionan los hilos: el servidor utiliza hilos para gestionar múltiples clientes de forma concurrente. Cuando un cliente se conecta al servidor, el hilo principal del servidor (ServidorHTTP.java) acepta la conexión y crea un nuevo hilo de la clase ManejadorCliente.java para atender a ese cliente. Cada hilo de ManejadorCliente.java se encarga de leer la petición del cliente, procesarla y enviar la respuesta. Esto permite que el servidor pueda atender a varios clientes al mismo tiempo sin bloquearse, mejorando la disponibilidad y la capacidad de respuesta del servicio. Se evita la concurrencia problemática al asignar un hilo diferente a cada cliente. Cada hilo opera con su propio Socket y sus propios </w:t>
      </w:r>
      <w:proofErr w:type="spellStart"/>
      <w:r>
        <w:t>streams</w:t>
      </w:r>
      <w:proofErr w:type="spellEnd"/>
      <w:r>
        <w:t xml:space="preserve"> de entrada/salida, lo que aísla las conexiones entre sí. No se compartes directamente recursos entre los hilos que puedan llevar a condiciones de carrera o corrupción de datos en este ejemplo.</w:t>
      </w:r>
    </w:p>
    <w:sectPr w:rsidR="0075043F" w:rsidRPr="00032FC6" w:rsidSect="00C81216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ED0DD4"/>
    <w:multiLevelType w:val="hybridMultilevel"/>
    <w:tmpl w:val="EB7234F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4224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FC6"/>
    <w:rsid w:val="00032FC6"/>
    <w:rsid w:val="001909C0"/>
    <w:rsid w:val="001E79C4"/>
    <w:rsid w:val="003933A1"/>
    <w:rsid w:val="003A26CF"/>
    <w:rsid w:val="00507F30"/>
    <w:rsid w:val="0075043F"/>
    <w:rsid w:val="00C81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27B93B"/>
  <w15:chartTrackingRefBased/>
  <w15:docId w15:val="{0B4BF57F-0EF9-42B6-A1C6-010D5E063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32FC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32F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032FC6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032FC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32F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66/curiosidad" TargetMode="External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://localhost:8066/contacto" TargetMode="External"/><Relationship Id="rId5" Type="http://schemas.openxmlformats.org/officeDocument/2006/relationships/hyperlink" Target="http://localhost:8066/" TargetMode="External"/><Relationship Id="rId15" Type="http://schemas.openxmlformats.org/officeDocument/2006/relationships/image" Target="media/image7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://localhost:8066/noexiste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460</Words>
  <Characters>2532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emilio jose garcia esteban</dc:creator>
  <cp:keywords/>
  <dc:description/>
  <cp:lastModifiedBy>emilio jose garcia esteban</cp:lastModifiedBy>
  <cp:revision>1</cp:revision>
  <dcterms:created xsi:type="dcterms:W3CDTF">2025-04-15T18:12:00Z</dcterms:created>
  <dcterms:modified xsi:type="dcterms:W3CDTF">2025-04-15T18:31:00Z</dcterms:modified>
</cp:coreProperties>
</file>