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F6E7F" w14:textId="07C233E7" w:rsidR="005F2ED4" w:rsidRPr="005F2ED4" w:rsidRDefault="005F2ED4" w:rsidP="005F2ED4">
      <w:pPr>
        <w:jc w:val="center"/>
        <w:rPr>
          <w:b/>
          <w:bCs/>
          <w:u w:val="single"/>
        </w:rPr>
      </w:pPr>
      <w:r w:rsidRPr="005F2ED4">
        <w:rPr>
          <w:b/>
          <w:bCs/>
          <w:u w:val="single"/>
        </w:rPr>
        <w:t>Arys Garage – Electronics Assignment</w:t>
      </w:r>
    </w:p>
    <w:p w14:paraId="7485C06F" w14:textId="343B3A11" w:rsidR="00B016A6" w:rsidRPr="00154996" w:rsidRDefault="00B016A6" w:rsidP="00B016A6">
      <w:pPr>
        <w:rPr>
          <w:b/>
          <w:bCs/>
        </w:rPr>
      </w:pPr>
      <w:r w:rsidRPr="00154996">
        <w:rPr>
          <w:b/>
          <w:bCs/>
        </w:rPr>
        <w:t xml:space="preserve">1. Title &amp; candidate details </w:t>
      </w:r>
    </w:p>
    <w:p w14:paraId="0CAC797C" w14:textId="6DA9A1C2" w:rsidR="00B016A6" w:rsidRDefault="00B016A6" w:rsidP="00B016A6">
      <w:r>
        <w:t xml:space="preserve">Title: </w:t>
      </w:r>
      <w:r w:rsidRPr="004C179C">
        <w:t>Arys Garage</w:t>
      </w:r>
      <w:r>
        <w:t xml:space="preserve"> – Electronics Assignment</w:t>
      </w:r>
    </w:p>
    <w:p w14:paraId="58BE544F" w14:textId="63988816" w:rsidR="00977B65" w:rsidRDefault="00B016A6" w:rsidP="00B016A6">
      <w:r>
        <w:t xml:space="preserve">Name: Divyashree M </w:t>
      </w:r>
      <w:proofErr w:type="spellStart"/>
      <w:r>
        <w:t>Narwade</w:t>
      </w:r>
      <w:proofErr w:type="spellEnd"/>
      <w:r>
        <w:br/>
        <w:t>Branch: Electronics and Communication</w:t>
      </w:r>
      <w:r>
        <w:br/>
        <w:t>USN: 1MS22EC044</w:t>
      </w:r>
      <w:r>
        <w:br/>
        <w:t xml:space="preserve">Email: </w:t>
      </w:r>
      <w:hyperlink r:id="rId5" w:history="1">
        <w:r w:rsidRPr="00BB522C">
          <w:rPr>
            <w:rStyle w:val="Hyperlink"/>
          </w:rPr>
          <w:t>divyamn612@gmail.com</w:t>
        </w:r>
      </w:hyperlink>
      <w:r>
        <w:br/>
        <w:t>Contact no: 8310992103</w:t>
      </w:r>
    </w:p>
    <w:p w14:paraId="04932E16" w14:textId="0AFD2017" w:rsidR="00977B65" w:rsidRDefault="00977B65" w:rsidP="00B016A6">
      <w:proofErr w:type="spellStart"/>
      <w:r>
        <w:t>Github</w:t>
      </w:r>
      <w:proofErr w:type="spellEnd"/>
      <w:r>
        <w:t xml:space="preserve"> Link: </w:t>
      </w:r>
      <w:hyperlink r:id="rId6" w:history="1">
        <w:r w:rsidRPr="00BB522C">
          <w:rPr>
            <w:rStyle w:val="Hyperlink"/>
          </w:rPr>
          <w:t>https://github.com/1ms22ec044/arys-electronics-divyashree-m-narwade.git</w:t>
        </w:r>
      </w:hyperlink>
    </w:p>
    <w:p w14:paraId="4A344F58" w14:textId="77777777" w:rsidR="00B016A6" w:rsidRPr="00154996" w:rsidRDefault="00B016A6" w:rsidP="00B016A6">
      <w:pPr>
        <w:rPr>
          <w:b/>
          <w:bCs/>
        </w:rPr>
      </w:pPr>
      <w:r w:rsidRPr="00154996">
        <w:rPr>
          <w:b/>
          <w:bCs/>
        </w:rPr>
        <w:t xml:space="preserve">2. Abstract </w:t>
      </w:r>
    </w:p>
    <w:p w14:paraId="2257872E" w14:textId="2A064483" w:rsidR="00B016A6" w:rsidRDefault="00B016A6" w:rsidP="00B016A6">
      <w:pPr>
        <w:jc w:val="both"/>
      </w:pPr>
      <w:r w:rsidRPr="006F38FE">
        <w:t xml:space="preserve">This assignment focuses on developing and validating electronic subsystems for battery management and power conversion. A fault detection finite state machine (FSM) was designed in </w:t>
      </w:r>
      <w:proofErr w:type="spellStart"/>
      <w:r w:rsidRPr="006F38FE">
        <w:t>SystemVerilog</w:t>
      </w:r>
      <w:proofErr w:type="spellEnd"/>
      <w:r w:rsidRPr="006F38FE">
        <w:t xml:space="preserve"> to monitor cell voltages, current, and temperature flags, with simulations verified using EDA Playground. A battery management system (BMS) was </w:t>
      </w:r>
      <w:proofErr w:type="spellStart"/>
      <w:r w:rsidRPr="006F38FE">
        <w:t>modeled</w:t>
      </w:r>
      <w:proofErr w:type="spellEnd"/>
      <w:r w:rsidRPr="006F38FE">
        <w:t xml:space="preserve"> in MATLAB/Simulink using </w:t>
      </w:r>
      <w:proofErr w:type="spellStart"/>
      <w:r w:rsidRPr="006F38FE">
        <w:t>Simscape</w:t>
      </w:r>
      <w:proofErr w:type="spellEnd"/>
      <w:r w:rsidRPr="006F38FE">
        <w:t xml:space="preserve"> Battery for cell-level </w:t>
      </w:r>
      <w:proofErr w:type="spellStart"/>
      <w:r w:rsidRPr="006F38FE">
        <w:t>behavior</w:t>
      </w:r>
      <w:proofErr w:type="spellEnd"/>
      <w:r w:rsidRPr="006F38FE">
        <w:t xml:space="preserve"> and Vehicle </w:t>
      </w:r>
      <w:r>
        <w:t xml:space="preserve">Network </w:t>
      </w:r>
      <w:r w:rsidRPr="006F38FE">
        <w:t xml:space="preserve">Toolbox for CAN communication, enabling state-of-charge estimation, fault detection, and real-time data transmission. For the DC-DC buck converter task, a preliminary circuit schematic was prepared outlining regulation and fault detection strategies. </w:t>
      </w:r>
    </w:p>
    <w:p w14:paraId="53D4C7E5" w14:textId="77777777" w:rsidR="00B016A6" w:rsidRPr="00154996" w:rsidRDefault="00B016A6" w:rsidP="00B016A6">
      <w:pPr>
        <w:rPr>
          <w:b/>
          <w:bCs/>
        </w:rPr>
      </w:pPr>
      <w:r w:rsidRPr="00154996">
        <w:rPr>
          <w:b/>
          <w:bCs/>
        </w:rPr>
        <w:t xml:space="preserve">3. Tools &amp; AI usage </w:t>
      </w:r>
    </w:p>
    <w:p w14:paraId="74F0567E" w14:textId="77777777" w:rsidR="00B016A6" w:rsidRPr="00DC76EE" w:rsidRDefault="00B016A6" w:rsidP="00B016A6">
      <w:pPr>
        <w:jc w:val="both"/>
      </w:pPr>
      <w:r w:rsidRPr="00DC76EE">
        <w:t xml:space="preserve">Q1 </w:t>
      </w:r>
      <w:r w:rsidRPr="00B016A6">
        <w:t xml:space="preserve">- </w:t>
      </w:r>
      <w:r w:rsidRPr="00DC76EE">
        <w:t>Battery Management System (MATLAB/Simulink, CAN Integration):</w:t>
      </w:r>
    </w:p>
    <w:p w14:paraId="43331B2E" w14:textId="77777777" w:rsidR="00B016A6" w:rsidRPr="00B016A6" w:rsidRDefault="00B016A6" w:rsidP="00B016A6">
      <w:pPr>
        <w:pStyle w:val="ListParagraph"/>
        <w:numPr>
          <w:ilvl w:val="0"/>
          <w:numId w:val="4"/>
        </w:numPr>
        <w:jc w:val="both"/>
      </w:pPr>
      <w:r w:rsidRPr="00B016A6">
        <w:t>Used ChatGPT to locate relevant tutorials and YouTube resources for BMS modelling.</w:t>
      </w:r>
    </w:p>
    <w:p w14:paraId="1AA693D9" w14:textId="77777777" w:rsidR="00B016A6" w:rsidRPr="00B016A6" w:rsidRDefault="00B016A6" w:rsidP="00B016A6">
      <w:pPr>
        <w:pStyle w:val="ListParagraph"/>
        <w:numPr>
          <w:ilvl w:val="0"/>
          <w:numId w:val="4"/>
        </w:numPr>
        <w:jc w:val="both"/>
      </w:pPr>
      <w:r w:rsidRPr="00B016A6">
        <w:t>Generated step-by-step methodology and suggested block connections based on available MATLAB Vehicle Network Toolbox CAN documentation link provided.</w:t>
      </w:r>
    </w:p>
    <w:p w14:paraId="0382A109" w14:textId="77777777" w:rsidR="00B016A6" w:rsidRPr="00DC76EE" w:rsidRDefault="00B016A6" w:rsidP="00B016A6">
      <w:pPr>
        <w:jc w:val="both"/>
      </w:pPr>
      <w:r w:rsidRPr="00DC76EE">
        <w:t xml:space="preserve">Q2 </w:t>
      </w:r>
      <w:r w:rsidRPr="00B016A6">
        <w:t xml:space="preserve">- </w:t>
      </w:r>
      <w:r w:rsidRPr="00DC76EE">
        <w:t>HDL Fault Detection FSM (</w:t>
      </w:r>
      <w:proofErr w:type="spellStart"/>
      <w:r w:rsidRPr="00DC76EE">
        <w:t>SystemVerilog</w:t>
      </w:r>
      <w:proofErr w:type="spellEnd"/>
      <w:r w:rsidRPr="00DC76EE">
        <w:t>):</w:t>
      </w:r>
    </w:p>
    <w:p w14:paraId="45688866" w14:textId="77777777" w:rsidR="00B016A6" w:rsidRPr="00B016A6" w:rsidRDefault="00B016A6" w:rsidP="00B016A6">
      <w:pPr>
        <w:pStyle w:val="ListParagraph"/>
        <w:numPr>
          <w:ilvl w:val="0"/>
          <w:numId w:val="5"/>
        </w:numPr>
        <w:jc w:val="both"/>
      </w:pPr>
      <w:r w:rsidRPr="00B016A6">
        <w:t xml:space="preserve">Used Google Gemini to review </w:t>
      </w:r>
      <w:proofErr w:type="spellStart"/>
      <w:r w:rsidRPr="00B016A6">
        <w:t>SystemVerilog</w:t>
      </w:r>
      <w:proofErr w:type="spellEnd"/>
      <w:r w:rsidRPr="00B016A6">
        <w:t xml:space="preserve"> code for logical loopholes.</w:t>
      </w:r>
    </w:p>
    <w:p w14:paraId="56457863" w14:textId="77777777" w:rsidR="00B016A6" w:rsidRPr="00B016A6" w:rsidRDefault="00B016A6" w:rsidP="00B016A6">
      <w:pPr>
        <w:pStyle w:val="ListParagraph"/>
        <w:numPr>
          <w:ilvl w:val="0"/>
          <w:numId w:val="5"/>
        </w:numPr>
        <w:jc w:val="both"/>
      </w:pPr>
      <w:r w:rsidRPr="00B016A6">
        <w:t>Generated a testbench using Gemini to validate FSM design under normal and fault conditions.</w:t>
      </w:r>
    </w:p>
    <w:p w14:paraId="422844CF" w14:textId="77777777" w:rsidR="00B016A6" w:rsidRPr="00DC76EE" w:rsidRDefault="00B016A6" w:rsidP="00B016A6">
      <w:pPr>
        <w:jc w:val="both"/>
      </w:pPr>
      <w:r w:rsidRPr="00DC76EE">
        <w:t xml:space="preserve">Q3 </w:t>
      </w:r>
      <w:r w:rsidRPr="00B016A6">
        <w:t>-</w:t>
      </w:r>
      <w:r w:rsidRPr="00DC76EE">
        <w:t xml:space="preserve"> DC-DC Buck Converter:</w:t>
      </w:r>
    </w:p>
    <w:p w14:paraId="1DE480AF" w14:textId="77777777" w:rsidR="00B016A6" w:rsidRPr="00B016A6" w:rsidRDefault="00B016A6" w:rsidP="00B016A6">
      <w:pPr>
        <w:pStyle w:val="ListParagraph"/>
        <w:numPr>
          <w:ilvl w:val="0"/>
          <w:numId w:val="6"/>
        </w:numPr>
        <w:jc w:val="both"/>
      </w:pPr>
      <w:r w:rsidRPr="00B016A6">
        <w:t>Used Google Gemini to search for reference materials and design approaches.</w:t>
      </w:r>
    </w:p>
    <w:p w14:paraId="622977FD" w14:textId="77777777" w:rsidR="00B016A6" w:rsidRPr="00DC76EE" w:rsidRDefault="00B016A6" w:rsidP="00B016A6">
      <w:pPr>
        <w:jc w:val="both"/>
      </w:pPr>
      <w:r w:rsidRPr="00DC76EE">
        <w:t>Report Writing &amp; Documentation:</w:t>
      </w:r>
    </w:p>
    <w:p w14:paraId="7D6B4288" w14:textId="16E44522" w:rsidR="00B016A6" w:rsidRPr="00B016A6" w:rsidRDefault="00B016A6" w:rsidP="00B016A6">
      <w:r w:rsidRPr="00B016A6">
        <w:t>Used ChatGPT to refine report sections, correct formatting/grammar, and structure the final submission.</w:t>
      </w:r>
    </w:p>
    <w:p w14:paraId="25058FBC" w14:textId="77777777" w:rsidR="00B016A6" w:rsidRPr="007B49F7" w:rsidRDefault="00B016A6" w:rsidP="00B016A6">
      <w:pPr>
        <w:rPr>
          <w:b/>
          <w:bCs/>
        </w:rPr>
      </w:pPr>
      <w:r w:rsidRPr="007B49F7">
        <w:rPr>
          <w:b/>
          <w:bCs/>
        </w:rPr>
        <w:t xml:space="preserve">4. Design &amp; methodology </w:t>
      </w:r>
    </w:p>
    <w:p w14:paraId="1C276064" w14:textId="19CFB8F4" w:rsidR="00302E36" w:rsidRPr="00E47D05" w:rsidRDefault="00B016A6" w:rsidP="00B016A6">
      <w:pPr>
        <w:rPr>
          <w:b/>
          <w:bCs/>
        </w:rPr>
      </w:pPr>
      <w:r w:rsidRPr="00E47D05">
        <w:rPr>
          <w:b/>
          <w:bCs/>
        </w:rPr>
        <w:t>Q1 – Battery Management System</w:t>
      </w:r>
    </w:p>
    <w:p w14:paraId="2E5CEAA0" w14:textId="043A7211" w:rsidR="00F40CE0" w:rsidRDefault="00F40CE0" w:rsidP="00E47D05">
      <w:pPr>
        <w:pStyle w:val="ListParagraph"/>
        <w:numPr>
          <w:ilvl w:val="0"/>
          <w:numId w:val="6"/>
        </w:numPr>
        <w:spacing w:after="0" w:line="276" w:lineRule="auto"/>
      </w:pPr>
      <w:r w:rsidRPr="00F40CE0">
        <w:t xml:space="preserve">The BMS model was developed using MATLAB/Simulink with </w:t>
      </w:r>
      <w:proofErr w:type="spellStart"/>
      <w:r w:rsidRPr="00F40CE0">
        <w:t>Simscape</w:t>
      </w:r>
      <w:proofErr w:type="spellEnd"/>
      <w:r w:rsidRPr="00F40CE0">
        <w:t xml:space="preserve"> Battery Toolbox and Vehicle Toolbox for CAN integration.</w:t>
      </w:r>
    </w:p>
    <w:p w14:paraId="469FBA4B" w14:textId="78BAAD94" w:rsidR="00F40CE0" w:rsidRDefault="00F40CE0" w:rsidP="00E47D05">
      <w:pPr>
        <w:pStyle w:val="ListParagraph"/>
        <w:numPr>
          <w:ilvl w:val="0"/>
          <w:numId w:val="6"/>
        </w:numPr>
        <w:spacing w:after="0" w:line="276" w:lineRule="auto"/>
      </w:pPr>
      <w:r w:rsidRPr="00F40CE0">
        <w:t xml:space="preserve">Collected relevant tutorials, MATLAB documentation, and YouTube resources to understand </w:t>
      </w:r>
      <w:proofErr w:type="spellStart"/>
      <w:r w:rsidRPr="00F40CE0">
        <w:t>Simscape</w:t>
      </w:r>
      <w:proofErr w:type="spellEnd"/>
      <w:r w:rsidRPr="00F40CE0">
        <w:t xml:space="preserve"> Battery features and CAN communication setup.</w:t>
      </w:r>
    </w:p>
    <w:p w14:paraId="5D235EBC" w14:textId="1304B395" w:rsidR="00F40CE0" w:rsidRDefault="00F40CE0" w:rsidP="00E47D05">
      <w:pPr>
        <w:pStyle w:val="ListParagraph"/>
        <w:numPr>
          <w:ilvl w:val="0"/>
          <w:numId w:val="6"/>
        </w:numPr>
        <w:spacing w:after="0" w:line="276" w:lineRule="auto"/>
      </w:pPr>
      <w:r w:rsidRPr="00F40CE0">
        <w:t xml:space="preserve">Constructed a 2s2p battery pack using </w:t>
      </w:r>
      <w:proofErr w:type="spellStart"/>
      <w:r w:rsidRPr="00F40CE0">
        <w:t>Simscape</w:t>
      </w:r>
      <w:proofErr w:type="spellEnd"/>
      <w:r w:rsidRPr="00F40CE0">
        <w:t xml:space="preserve"> Battery blocks</w:t>
      </w:r>
      <w:r>
        <w:t xml:space="preserve"> and a</w:t>
      </w:r>
      <w:r w:rsidRPr="00F40CE0">
        <w:t xml:space="preserve">dded voltage, current, temperature, and state of charge (SOC) </w:t>
      </w:r>
      <w:r>
        <w:t>logging</w:t>
      </w:r>
      <w:r w:rsidRPr="00F40CE0">
        <w:t>.</w:t>
      </w:r>
    </w:p>
    <w:p w14:paraId="1CE1CBF1" w14:textId="49A7FBE3" w:rsidR="00F40CE0" w:rsidRDefault="00F40CE0" w:rsidP="00E47D05">
      <w:pPr>
        <w:pStyle w:val="ListParagraph"/>
        <w:numPr>
          <w:ilvl w:val="0"/>
          <w:numId w:val="6"/>
        </w:numPr>
        <w:spacing w:after="0" w:line="276" w:lineRule="auto"/>
      </w:pPr>
      <w:r w:rsidRPr="00F40CE0">
        <w:t>Implemented SOC estimation using the coulomb counting method</w:t>
      </w:r>
      <w:r>
        <w:t>.</w:t>
      </w:r>
    </w:p>
    <w:p w14:paraId="1026456A" w14:textId="3D00C26D" w:rsidR="00F40CE0" w:rsidRDefault="00F40CE0" w:rsidP="00E47D05">
      <w:pPr>
        <w:pStyle w:val="ListParagraph"/>
        <w:numPr>
          <w:ilvl w:val="0"/>
          <w:numId w:val="6"/>
        </w:numPr>
        <w:spacing w:after="0" w:line="276" w:lineRule="auto"/>
      </w:pPr>
      <w:r w:rsidRPr="00F40CE0">
        <w:t>Integrated built-in monitoring blocks for over/undervoltage, overcurrent, and over/</w:t>
      </w:r>
      <w:proofErr w:type="spellStart"/>
      <w:r w:rsidRPr="00F40CE0">
        <w:t>undertemperature</w:t>
      </w:r>
      <w:proofErr w:type="spellEnd"/>
      <w:r w:rsidRPr="00F40CE0">
        <w:t xml:space="preserve"> detection.</w:t>
      </w:r>
    </w:p>
    <w:p w14:paraId="578846BA" w14:textId="172CB4BD" w:rsidR="00F40CE0" w:rsidRDefault="00F40CE0" w:rsidP="00E47D05">
      <w:pPr>
        <w:pStyle w:val="ListParagraph"/>
        <w:numPr>
          <w:ilvl w:val="0"/>
          <w:numId w:val="6"/>
        </w:numPr>
        <w:spacing w:after="0" w:line="276" w:lineRule="auto"/>
      </w:pPr>
      <w:r>
        <w:t>Implemented a passive cell balancing circuit for voltage equalization across series cells.</w:t>
      </w:r>
    </w:p>
    <w:p w14:paraId="290CCE31" w14:textId="220E3C51" w:rsidR="00F40CE0" w:rsidRDefault="00F40CE0" w:rsidP="00E47D05">
      <w:pPr>
        <w:pStyle w:val="ListParagraph"/>
        <w:numPr>
          <w:ilvl w:val="0"/>
          <w:numId w:val="6"/>
        </w:numPr>
        <w:spacing w:after="0" w:line="276" w:lineRule="auto"/>
      </w:pPr>
      <w:proofErr w:type="spellStart"/>
      <w:r>
        <w:t>Modeled</w:t>
      </w:r>
      <w:proofErr w:type="spellEnd"/>
      <w:r>
        <w:t xml:space="preserve"> parallel cooling paths to simulate thermal management during high loads or faults.</w:t>
      </w:r>
    </w:p>
    <w:p w14:paraId="0EF4713A" w14:textId="4E17BBEF" w:rsidR="00F40CE0" w:rsidRDefault="00F40CE0" w:rsidP="00E47D05">
      <w:pPr>
        <w:pStyle w:val="ListParagraph"/>
        <w:numPr>
          <w:ilvl w:val="0"/>
          <w:numId w:val="6"/>
        </w:numPr>
        <w:spacing w:after="0" w:line="276" w:lineRule="auto"/>
      </w:pPr>
      <w:r w:rsidRPr="00F40CE0">
        <w:t>Designed block connections for SOC data transmission over CAN and a basic VCU receiver to read and decode messages.</w:t>
      </w:r>
    </w:p>
    <w:p w14:paraId="104C6F36" w14:textId="0968B946" w:rsidR="007B49F7" w:rsidRPr="00E47D05" w:rsidRDefault="007B49F7" w:rsidP="00B016A6">
      <w:pPr>
        <w:rPr>
          <w:b/>
          <w:bCs/>
        </w:rPr>
      </w:pPr>
      <w:r w:rsidRPr="00E47D05">
        <w:rPr>
          <w:b/>
          <w:bCs/>
        </w:rPr>
        <w:lastRenderedPageBreak/>
        <w:t>Q2 – HDL Fault Detection FSM</w:t>
      </w:r>
    </w:p>
    <w:p w14:paraId="24567288" w14:textId="558C6AA9" w:rsidR="007B49F7" w:rsidRPr="007B49F7" w:rsidRDefault="007B49F7" w:rsidP="00B016A6">
      <w:r w:rsidRPr="007B49F7">
        <w:t>The entire design and verification process was carried out on EDA Playground, enabling iterative testing and debugging.</w:t>
      </w:r>
    </w:p>
    <w:p w14:paraId="5CBF7B5C" w14:textId="57C26083" w:rsidR="00302E36" w:rsidRPr="00302E36" w:rsidRDefault="00302E36" w:rsidP="00302E36">
      <w:r w:rsidRPr="00302E36">
        <w:t xml:space="preserve">The fault detection system was implemented as a finite state machine (FSM) with four states: </w:t>
      </w:r>
      <w:r w:rsidRPr="007B49F7">
        <w:br/>
      </w:r>
      <w:r w:rsidRPr="00302E36">
        <w:t>Normal → Warning → Fault → Shutdown.</w:t>
      </w:r>
    </w:p>
    <w:p w14:paraId="38EC7268" w14:textId="77777777" w:rsidR="00302E36" w:rsidRPr="00302E36" w:rsidRDefault="00302E36" w:rsidP="00E47D05">
      <w:pPr>
        <w:pStyle w:val="ListParagraph"/>
        <w:numPr>
          <w:ilvl w:val="0"/>
          <w:numId w:val="15"/>
        </w:numPr>
      </w:pPr>
      <w:r w:rsidRPr="00302E36">
        <w:t>FSM Diagram Development</w:t>
      </w:r>
    </w:p>
    <w:p w14:paraId="61EDCE87" w14:textId="77777777" w:rsidR="00302E36" w:rsidRPr="007B49F7" w:rsidRDefault="00302E36" w:rsidP="00E47D05">
      <w:pPr>
        <w:pStyle w:val="ListParagraph"/>
      </w:pPr>
      <w:r w:rsidRPr="007B49F7">
        <w:t>A state transition diagram was created to outline the four operating states and the conditions under which transitions occur.</w:t>
      </w:r>
    </w:p>
    <w:p w14:paraId="7B190D92" w14:textId="77777777" w:rsidR="00302E36" w:rsidRPr="007B49F7" w:rsidRDefault="00302E36" w:rsidP="00E47D05">
      <w:pPr>
        <w:pStyle w:val="ListParagraph"/>
      </w:pPr>
      <w:r w:rsidRPr="007B49F7">
        <w:t>Inputs considered were cell voltages, pack current, and temperature flags.</w:t>
      </w:r>
    </w:p>
    <w:p w14:paraId="0B2A95E6" w14:textId="77777777" w:rsidR="00302E36" w:rsidRPr="00302E36" w:rsidRDefault="00302E36" w:rsidP="00E47D05">
      <w:pPr>
        <w:pStyle w:val="ListParagraph"/>
        <w:numPr>
          <w:ilvl w:val="0"/>
          <w:numId w:val="15"/>
        </w:numPr>
      </w:pPr>
      <w:r w:rsidRPr="00302E36">
        <w:t>Initial FSM Coding</w:t>
      </w:r>
    </w:p>
    <w:p w14:paraId="7BC555C5" w14:textId="77777777" w:rsidR="00302E36" w:rsidRPr="007B49F7" w:rsidRDefault="00302E36" w:rsidP="00E47D05">
      <w:pPr>
        <w:pStyle w:val="ListParagraph"/>
      </w:pPr>
      <w:r w:rsidRPr="007B49F7">
        <w:t xml:space="preserve">A baseline </w:t>
      </w:r>
      <w:proofErr w:type="spellStart"/>
      <w:r w:rsidRPr="007B49F7">
        <w:t>SystemVerilog</w:t>
      </w:r>
      <w:proofErr w:type="spellEnd"/>
      <w:r w:rsidRPr="007B49F7">
        <w:t xml:space="preserve"> FSM was written to capture state encoding and basic transitions.</w:t>
      </w:r>
    </w:p>
    <w:p w14:paraId="5C784FC4" w14:textId="77777777" w:rsidR="00302E36" w:rsidRPr="00302E36" w:rsidRDefault="00302E36" w:rsidP="00E47D05">
      <w:pPr>
        <w:pStyle w:val="ListParagraph"/>
        <w:numPr>
          <w:ilvl w:val="0"/>
          <w:numId w:val="15"/>
        </w:numPr>
      </w:pPr>
      <w:r w:rsidRPr="00302E36">
        <w:t>Fault Priority Handling</w:t>
      </w:r>
    </w:p>
    <w:p w14:paraId="0E98ECF2" w14:textId="77777777" w:rsidR="00302E36" w:rsidRPr="00302E36" w:rsidRDefault="00302E36" w:rsidP="00E47D05">
      <w:pPr>
        <w:pStyle w:val="ListParagraph"/>
      </w:pPr>
      <w:r w:rsidRPr="00302E36">
        <w:t>A priority mechanism was integrated to ensure that critical faults (e.g., overvoltage, overtemperature) override minor warnings.</w:t>
      </w:r>
    </w:p>
    <w:p w14:paraId="1BC6B21E" w14:textId="77777777" w:rsidR="00302E36" w:rsidRPr="00302E36" w:rsidRDefault="00302E36" w:rsidP="00E47D05">
      <w:pPr>
        <w:pStyle w:val="ListParagraph"/>
        <w:numPr>
          <w:ilvl w:val="0"/>
          <w:numId w:val="15"/>
        </w:numPr>
      </w:pPr>
      <w:r w:rsidRPr="00302E36">
        <w:t>Debounce &amp; Persistence Counters</w:t>
      </w:r>
    </w:p>
    <w:p w14:paraId="30ABF733" w14:textId="161E35C0" w:rsidR="00302E36" w:rsidRPr="007B49F7" w:rsidRDefault="00302E36" w:rsidP="00E47D05">
      <w:pPr>
        <w:pStyle w:val="ListParagraph"/>
      </w:pPr>
      <w:r w:rsidRPr="007B49F7">
        <w:t xml:space="preserve">Debounce </w:t>
      </w:r>
      <w:r w:rsidR="007B49F7" w:rsidRPr="007B49F7">
        <w:t>counter logic</w:t>
      </w:r>
      <w:r w:rsidRPr="007B49F7">
        <w:t xml:space="preserve"> was added to filter out transient spikes.</w:t>
      </w:r>
    </w:p>
    <w:p w14:paraId="5037323F" w14:textId="77777777" w:rsidR="00302E36" w:rsidRPr="007B49F7" w:rsidRDefault="00302E36" w:rsidP="00E47D05">
      <w:pPr>
        <w:pStyle w:val="ListParagraph"/>
      </w:pPr>
      <w:r w:rsidRPr="007B49F7">
        <w:t>Persistence counters were implemented to require a fault condition to remain active for a defined number of cycles before triggering a state change.</w:t>
      </w:r>
    </w:p>
    <w:p w14:paraId="708F891B" w14:textId="77777777" w:rsidR="00302E36" w:rsidRPr="00302E36" w:rsidRDefault="00302E36" w:rsidP="00E47D05">
      <w:pPr>
        <w:pStyle w:val="ListParagraph"/>
        <w:numPr>
          <w:ilvl w:val="0"/>
          <w:numId w:val="15"/>
        </w:numPr>
      </w:pPr>
      <w:r w:rsidRPr="00302E36">
        <w:t>Masking Register Integration</w:t>
      </w:r>
    </w:p>
    <w:p w14:paraId="4D8BB211" w14:textId="77777777" w:rsidR="00302E36" w:rsidRPr="007B49F7" w:rsidRDefault="00302E36" w:rsidP="00E47D05">
      <w:pPr>
        <w:pStyle w:val="ListParagraph"/>
      </w:pPr>
      <w:r w:rsidRPr="007B49F7">
        <w:t>A masking bits register was added to allow selective enabling/disabling of fault conditions, making the FSM more flexible in testing and operation.</w:t>
      </w:r>
    </w:p>
    <w:p w14:paraId="091B18B4" w14:textId="77777777" w:rsidR="00302E36" w:rsidRPr="00302E36" w:rsidRDefault="00302E36" w:rsidP="00E47D05">
      <w:pPr>
        <w:pStyle w:val="ListParagraph"/>
        <w:numPr>
          <w:ilvl w:val="0"/>
          <w:numId w:val="15"/>
        </w:numPr>
      </w:pPr>
      <w:r w:rsidRPr="00302E36">
        <w:t>Testbench Development</w:t>
      </w:r>
    </w:p>
    <w:p w14:paraId="5F1DEB10" w14:textId="79D62C47" w:rsidR="00302E36" w:rsidRPr="007B49F7" w:rsidRDefault="00302E36" w:rsidP="00E47D05">
      <w:pPr>
        <w:pStyle w:val="ListParagraph"/>
      </w:pPr>
      <w:r w:rsidRPr="00302E36">
        <w:t xml:space="preserve">A </w:t>
      </w:r>
      <w:proofErr w:type="spellStart"/>
      <w:r w:rsidRPr="00302E36">
        <w:t>SystemVerilog</w:t>
      </w:r>
      <w:proofErr w:type="spellEnd"/>
      <w:r w:rsidRPr="00302E36">
        <w:t xml:space="preserve"> testbench was generated using Gemini by providing the FSM design code.</w:t>
      </w:r>
    </w:p>
    <w:p w14:paraId="17BCF689" w14:textId="20ECC9C2" w:rsidR="008929C0" w:rsidRPr="0088769A" w:rsidRDefault="00B016A6" w:rsidP="00B016A6">
      <w:pPr>
        <w:rPr>
          <w:b/>
          <w:bCs/>
        </w:rPr>
      </w:pPr>
      <w:r w:rsidRPr="00E47D05">
        <w:rPr>
          <w:b/>
          <w:bCs/>
        </w:rPr>
        <w:t>Q3 – DC-DC Buck Converter</w:t>
      </w:r>
    </w:p>
    <w:p w14:paraId="3731E5DC" w14:textId="67ABDA4E" w:rsidR="0088769A" w:rsidRDefault="0088769A" w:rsidP="0088769A">
      <w:pPr>
        <w:pStyle w:val="ListParagraph"/>
        <w:numPr>
          <w:ilvl w:val="0"/>
          <w:numId w:val="18"/>
        </w:numPr>
        <w:spacing w:line="276" w:lineRule="auto"/>
      </w:pPr>
      <w:r w:rsidRPr="0088769A">
        <w:t>The input voltage is connected to a switch (usually a MOSFET), which is controlled by a control circuit.</w:t>
      </w:r>
    </w:p>
    <w:p w14:paraId="2768F0F9" w14:textId="77777777" w:rsidR="0088769A" w:rsidRDefault="0088769A" w:rsidP="0088769A">
      <w:pPr>
        <w:pStyle w:val="ListParagraph"/>
        <w:numPr>
          <w:ilvl w:val="0"/>
          <w:numId w:val="18"/>
        </w:numPr>
        <w:spacing w:line="276" w:lineRule="auto"/>
      </w:pPr>
      <w:r w:rsidRPr="0088769A">
        <w:t xml:space="preserve">When the switch is closed, the input voltage is applied across the inductor, which starts to store energy in the form of a magnetic field. </w:t>
      </w:r>
    </w:p>
    <w:p w14:paraId="7BEF02A3" w14:textId="37AA9D7F" w:rsidR="0088769A" w:rsidRDefault="0088769A" w:rsidP="0088769A">
      <w:pPr>
        <w:pStyle w:val="ListParagraph"/>
        <w:numPr>
          <w:ilvl w:val="0"/>
          <w:numId w:val="18"/>
        </w:numPr>
        <w:spacing w:line="276" w:lineRule="auto"/>
      </w:pPr>
      <w:r w:rsidRPr="0088769A">
        <w:t>When the switch is opened, the stored energy in the inductor is released, and the energy is transferred to the output capacitor and load.</w:t>
      </w:r>
    </w:p>
    <w:p w14:paraId="689C052B" w14:textId="77777777" w:rsidR="0088769A" w:rsidRPr="0088769A" w:rsidRDefault="0088769A" w:rsidP="0088769A">
      <w:pPr>
        <w:pStyle w:val="ListParagraph"/>
        <w:numPr>
          <w:ilvl w:val="0"/>
          <w:numId w:val="18"/>
        </w:numPr>
        <w:spacing w:line="276" w:lineRule="auto"/>
      </w:pPr>
      <w:r w:rsidRPr="0088769A">
        <w:t>The output voltage is regulated by adjusting the duty cycle of the switch. The duty cycle is the ratio of the time that the switch is closed to the time that it is open.</w:t>
      </w:r>
    </w:p>
    <w:p w14:paraId="43C0542D" w14:textId="4E3739A0" w:rsidR="0088769A" w:rsidRDefault="0088769A" w:rsidP="0088769A">
      <w:pPr>
        <w:pStyle w:val="ListParagraph"/>
        <w:numPr>
          <w:ilvl w:val="0"/>
          <w:numId w:val="18"/>
        </w:numPr>
        <w:spacing w:line="276" w:lineRule="auto"/>
      </w:pPr>
      <w:r w:rsidRPr="0088769A">
        <w:t>By varying the duty cycle, the output voltage can be maintained at a constant level, even when the input voltage or load changes.</w:t>
      </w:r>
    </w:p>
    <w:p w14:paraId="6536B46A" w14:textId="493A22B7" w:rsidR="0088769A" w:rsidRDefault="0088769A" w:rsidP="0088769A">
      <w:pPr>
        <w:pStyle w:val="ListParagraph"/>
        <w:numPr>
          <w:ilvl w:val="0"/>
          <w:numId w:val="18"/>
        </w:numPr>
        <w:spacing w:line="276" w:lineRule="auto"/>
      </w:pPr>
      <w:r>
        <w:t>A</w:t>
      </w:r>
      <w:r w:rsidRPr="0088769A">
        <w:t xml:space="preserve"> Buck Converter works by converting the higher voltage input to a lower voltage output by controlling the switch’s duty cycle to regulate the output voltage.</w:t>
      </w:r>
    </w:p>
    <w:p w14:paraId="6167D638" w14:textId="77777777" w:rsidR="00B016A6" w:rsidRPr="007B49F7" w:rsidRDefault="00B016A6" w:rsidP="00B016A6">
      <w:pPr>
        <w:rPr>
          <w:b/>
          <w:bCs/>
        </w:rPr>
      </w:pPr>
      <w:r w:rsidRPr="007B49F7">
        <w:rPr>
          <w:b/>
          <w:bCs/>
        </w:rPr>
        <w:t xml:space="preserve">5. Implementation details </w:t>
      </w:r>
    </w:p>
    <w:p w14:paraId="53183350" w14:textId="77777777" w:rsidR="00B016A6" w:rsidRPr="00E47D05" w:rsidRDefault="00B016A6" w:rsidP="00B016A6">
      <w:pPr>
        <w:rPr>
          <w:b/>
          <w:bCs/>
        </w:rPr>
      </w:pPr>
      <w:r w:rsidRPr="00E47D05">
        <w:rPr>
          <w:b/>
          <w:bCs/>
        </w:rPr>
        <w:t>Q1 – Battery Management System</w:t>
      </w:r>
    </w:p>
    <w:p w14:paraId="4152751B" w14:textId="45220706" w:rsidR="00040881" w:rsidRPr="00040881" w:rsidRDefault="00040881" w:rsidP="00040881">
      <w:r w:rsidRPr="00040881">
        <w:t xml:space="preserve">Battery </w:t>
      </w:r>
      <w:r w:rsidR="008929C0">
        <w:t>p</w:t>
      </w:r>
      <w:r w:rsidRPr="00040881">
        <w:t xml:space="preserve">ack </w:t>
      </w:r>
      <w:r w:rsidR="008929C0">
        <w:t>c</w:t>
      </w:r>
      <w:r w:rsidRPr="00040881">
        <w:t>onfiguration</w:t>
      </w:r>
      <w:r w:rsidR="008929C0">
        <w:t xml:space="preserve"> was </w:t>
      </w:r>
      <w:proofErr w:type="spellStart"/>
      <w:r w:rsidR="008929C0">
        <w:t>m</w:t>
      </w:r>
      <w:r w:rsidRPr="00040881">
        <w:t>odeled</w:t>
      </w:r>
      <w:proofErr w:type="spellEnd"/>
      <w:r w:rsidRPr="00040881">
        <w:t xml:space="preserve"> as 2s2p (two cells in series, two in parallel).</w:t>
      </w:r>
    </w:p>
    <w:p w14:paraId="7D6DDEB4" w14:textId="642843BA" w:rsidR="00F40CE0" w:rsidRDefault="00040881" w:rsidP="00B016A6">
      <w:r w:rsidRPr="00040881">
        <w:t xml:space="preserve">SOC calculated using coulomb counting (SOC(t) = SOC(t-1) - (I * </w:t>
      </w:r>
      <w:proofErr w:type="spellStart"/>
      <w:r w:rsidRPr="00040881">
        <w:t>Δt</w:t>
      </w:r>
      <w:proofErr w:type="spellEnd"/>
      <w:r w:rsidRPr="00040881">
        <w:t>) / Capacity).</w:t>
      </w:r>
    </w:p>
    <w:p w14:paraId="5E90FC64" w14:textId="430AC4A0" w:rsidR="00040881" w:rsidRDefault="00A65C05" w:rsidP="00B016A6">
      <w:r>
        <w:t xml:space="preserve">Blocks used for </w:t>
      </w:r>
      <w:r w:rsidR="00040881">
        <w:t>Fault detection:</w:t>
      </w:r>
    </w:p>
    <w:p w14:paraId="5AC483F1" w14:textId="521B00AA" w:rsidR="00A65C05" w:rsidRDefault="00A65C05" w:rsidP="00A65C05">
      <w:pPr>
        <w:pStyle w:val="ListParagraph"/>
        <w:numPr>
          <w:ilvl w:val="0"/>
          <w:numId w:val="17"/>
        </w:numPr>
      </w:pPr>
      <w:r>
        <w:t>Battery Cell Contact Monitoring</w:t>
      </w:r>
      <w:r>
        <w:tab/>
      </w:r>
      <w:r>
        <w:tab/>
        <w:t>Monitor for battery cell contact (Since R2024a)</w:t>
      </w:r>
    </w:p>
    <w:p w14:paraId="4006AB16" w14:textId="70F550BF" w:rsidR="00A65C05" w:rsidRDefault="00A65C05" w:rsidP="00A65C05">
      <w:pPr>
        <w:pStyle w:val="ListParagraph"/>
        <w:numPr>
          <w:ilvl w:val="0"/>
          <w:numId w:val="17"/>
        </w:numPr>
      </w:pPr>
      <w:r>
        <w:t>Battery Current Monitoring</w:t>
      </w:r>
      <w:r>
        <w:tab/>
      </w:r>
      <w:r>
        <w:tab/>
        <w:t>Monitor for battery current (Since R2022b)</w:t>
      </w:r>
    </w:p>
    <w:p w14:paraId="5ADE5278" w14:textId="77777777" w:rsidR="00A65C05" w:rsidRDefault="00A65C05" w:rsidP="00A65C05">
      <w:pPr>
        <w:pStyle w:val="ListParagraph"/>
        <w:numPr>
          <w:ilvl w:val="0"/>
          <w:numId w:val="17"/>
        </w:numPr>
      </w:pPr>
      <w:r>
        <w:t>Battery Temperature Monitoring</w:t>
      </w:r>
      <w:r>
        <w:tab/>
        <w:t>Monitor for battery temperature (Since R2022b)</w:t>
      </w:r>
    </w:p>
    <w:p w14:paraId="1E0E9984" w14:textId="0E27AB2C" w:rsidR="00A65C05" w:rsidRDefault="00A65C05" w:rsidP="00A65C05">
      <w:pPr>
        <w:pStyle w:val="ListParagraph"/>
        <w:numPr>
          <w:ilvl w:val="0"/>
          <w:numId w:val="17"/>
        </w:numPr>
      </w:pPr>
      <w:r>
        <w:t>Battery Voltage Monitoring</w:t>
      </w:r>
      <w:r>
        <w:tab/>
      </w:r>
      <w:r>
        <w:tab/>
        <w:t>Monitor for battery voltage (Since R2022b)</w:t>
      </w:r>
    </w:p>
    <w:p w14:paraId="5DE87733" w14:textId="4A0E7DE2" w:rsidR="00A65C05" w:rsidRDefault="00A65C05" w:rsidP="00A65C05">
      <w:pPr>
        <w:pStyle w:val="ListParagraph"/>
        <w:numPr>
          <w:ilvl w:val="0"/>
          <w:numId w:val="17"/>
        </w:numPr>
      </w:pPr>
      <w:r>
        <w:t>Fault Qualification</w:t>
      </w:r>
      <w:r>
        <w:tab/>
      </w:r>
      <w:r>
        <w:tab/>
      </w:r>
      <w:r>
        <w:tab/>
        <w:t>Fault qualification algorithm (Since R2022b)</w:t>
      </w:r>
    </w:p>
    <w:p w14:paraId="4EDB900B" w14:textId="7ACB2931" w:rsidR="00040881" w:rsidRDefault="00A65C05" w:rsidP="00B016A6">
      <w:r>
        <w:lastRenderedPageBreak/>
        <w:t xml:space="preserve">Blocks used for </w:t>
      </w:r>
      <w:r w:rsidR="00040881">
        <w:t>CAN Communication:</w:t>
      </w:r>
    </w:p>
    <w:p w14:paraId="1B7EC360" w14:textId="77777777" w:rsidR="00A65C05" w:rsidRDefault="00A65C05" w:rsidP="00A65C05">
      <w:pPr>
        <w:pStyle w:val="ListParagraph"/>
        <w:numPr>
          <w:ilvl w:val="0"/>
          <w:numId w:val="16"/>
        </w:numPr>
      </w:pPr>
      <w:r>
        <w:t>CAN Configuration</w:t>
      </w:r>
      <w:r>
        <w:tab/>
        <w:t>Configure parameters for specified CAN device</w:t>
      </w:r>
    </w:p>
    <w:p w14:paraId="691A0B9F" w14:textId="44B5946F" w:rsidR="00A65C05" w:rsidRDefault="00A65C05" w:rsidP="00A65C05">
      <w:pPr>
        <w:pStyle w:val="ListParagraph"/>
        <w:numPr>
          <w:ilvl w:val="0"/>
          <w:numId w:val="16"/>
        </w:numPr>
      </w:pPr>
      <w:r>
        <w:t>CAN Pack</w:t>
      </w:r>
      <w:r>
        <w:tab/>
      </w:r>
      <w:r>
        <w:tab/>
      </w:r>
      <w:proofErr w:type="spellStart"/>
      <w:r>
        <w:t>Pack</w:t>
      </w:r>
      <w:proofErr w:type="spellEnd"/>
      <w:r>
        <w:t xml:space="preserve"> individual signals into CAN message</w:t>
      </w:r>
    </w:p>
    <w:p w14:paraId="273CB31F" w14:textId="050C50BA" w:rsidR="00A65C05" w:rsidRDefault="00A65C05" w:rsidP="00A65C05">
      <w:pPr>
        <w:pStyle w:val="ListParagraph"/>
        <w:numPr>
          <w:ilvl w:val="0"/>
          <w:numId w:val="16"/>
        </w:numPr>
      </w:pPr>
      <w:r>
        <w:t>CAN Receive</w:t>
      </w:r>
      <w:r>
        <w:tab/>
      </w:r>
      <w:r>
        <w:tab/>
      </w:r>
      <w:proofErr w:type="spellStart"/>
      <w:r>
        <w:t>Receive</w:t>
      </w:r>
      <w:proofErr w:type="spellEnd"/>
      <w:r>
        <w:t xml:space="preserve"> CAN messages from specified CAN device</w:t>
      </w:r>
    </w:p>
    <w:p w14:paraId="5EB0765D" w14:textId="4481A059" w:rsidR="00A65C05" w:rsidRDefault="00A65C05" w:rsidP="00A65C05">
      <w:pPr>
        <w:pStyle w:val="ListParagraph"/>
        <w:numPr>
          <w:ilvl w:val="0"/>
          <w:numId w:val="16"/>
        </w:numPr>
      </w:pPr>
      <w:r>
        <w:t>CAN Transmit</w:t>
      </w:r>
      <w:r>
        <w:tab/>
      </w:r>
      <w:r>
        <w:tab/>
      </w:r>
      <w:proofErr w:type="spellStart"/>
      <w:r>
        <w:t>Transmit</w:t>
      </w:r>
      <w:proofErr w:type="spellEnd"/>
      <w:r>
        <w:t xml:space="preserve"> CAN message to selected CAN device</w:t>
      </w:r>
    </w:p>
    <w:p w14:paraId="32B9C047" w14:textId="3BF159B0" w:rsidR="00A65C05" w:rsidRDefault="00A65C05" w:rsidP="00A65C05">
      <w:pPr>
        <w:pStyle w:val="ListParagraph"/>
        <w:numPr>
          <w:ilvl w:val="0"/>
          <w:numId w:val="16"/>
        </w:numPr>
      </w:pPr>
      <w:r>
        <w:t>CAN Unpack</w:t>
      </w:r>
      <w:r>
        <w:tab/>
      </w:r>
      <w:r>
        <w:tab/>
      </w:r>
      <w:proofErr w:type="spellStart"/>
      <w:r>
        <w:t>Unpack</w:t>
      </w:r>
      <w:proofErr w:type="spellEnd"/>
      <w:r>
        <w:t xml:space="preserve"> individual signals from CAN messages</w:t>
      </w:r>
    </w:p>
    <w:p w14:paraId="1B122C40" w14:textId="350A893C" w:rsidR="00A65C05" w:rsidRDefault="00A65C05" w:rsidP="00A65C05">
      <w:pPr>
        <w:pStyle w:val="ListParagraph"/>
        <w:numPr>
          <w:ilvl w:val="0"/>
          <w:numId w:val="16"/>
        </w:numPr>
      </w:pPr>
      <w:r>
        <w:t>CAN Replay</w:t>
      </w:r>
      <w:r>
        <w:tab/>
      </w:r>
      <w:r>
        <w:tab/>
      </w:r>
      <w:proofErr w:type="spellStart"/>
      <w:r>
        <w:t>Replay</w:t>
      </w:r>
      <w:proofErr w:type="spellEnd"/>
      <w:r>
        <w:t xml:space="preserve"> </w:t>
      </w:r>
      <w:proofErr w:type="gramStart"/>
      <w:r>
        <w:t>logged</w:t>
      </w:r>
      <w:proofErr w:type="gramEnd"/>
      <w:r>
        <w:t xml:space="preserve"> CAN messages</w:t>
      </w:r>
    </w:p>
    <w:p w14:paraId="713B4449" w14:textId="545991FF" w:rsidR="00A65C05" w:rsidRPr="00847FDC" w:rsidRDefault="00A65C05" w:rsidP="00847FDC">
      <w:pPr>
        <w:pStyle w:val="ListParagraph"/>
        <w:numPr>
          <w:ilvl w:val="0"/>
          <w:numId w:val="16"/>
        </w:numPr>
      </w:pPr>
      <w:r>
        <w:t>CAN Log</w:t>
      </w:r>
      <w:r>
        <w:tab/>
      </w:r>
      <w:r>
        <w:tab/>
      </w:r>
      <w:proofErr w:type="spellStart"/>
      <w:r>
        <w:t>Log</w:t>
      </w:r>
      <w:proofErr w:type="spellEnd"/>
      <w:r>
        <w:t xml:space="preserve"> </w:t>
      </w:r>
      <w:proofErr w:type="gramStart"/>
      <w:r>
        <w:t>received</w:t>
      </w:r>
      <w:proofErr w:type="gramEnd"/>
      <w:r>
        <w:t xml:space="preserve"> CAN messages</w:t>
      </w:r>
    </w:p>
    <w:p w14:paraId="62756C49" w14:textId="5EF8289F" w:rsidR="00B016A6" w:rsidRPr="00E47D05" w:rsidRDefault="00B016A6" w:rsidP="00A65C05">
      <w:pPr>
        <w:spacing w:before="240"/>
        <w:rPr>
          <w:b/>
          <w:bCs/>
        </w:rPr>
      </w:pPr>
      <w:r w:rsidRPr="00E47D05">
        <w:rPr>
          <w:b/>
          <w:bCs/>
        </w:rPr>
        <w:t>Q2 – HDL Fault Detection FSM</w:t>
      </w:r>
    </w:p>
    <w:p w14:paraId="1F9BBB5B" w14:textId="4415EFFD" w:rsidR="007B49F7" w:rsidRDefault="007B49F7" w:rsidP="007B49F7">
      <w:r>
        <w:t xml:space="preserve">The FSM was implemented in </w:t>
      </w:r>
      <w:proofErr w:type="spellStart"/>
      <w:r>
        <w:t>SystemVerilog</w:t>
      </w:r>
      <w:proofErr w:type="spellEnd"/>
      <w:r>
        <w:t xml:space="preserve"> using a synchronous design approach with a clocked always block for state transitions and combinational logic for next-state determination.</w:t>
      </w:r>
    </w:p>
    <w:p w14:paraId="2DAB74D8" w14:textId="2106A1B5" w:rsidR="007B49F7" w:rsidRDefault="007B49F7" w:rsidP="007B49F7">
      <w:r>
        <w:t>State Encoding:</w:t>
      </w:r>
    </w:p>
    <w:p w14:paraId="2D5FF124" w14:textId="7ADF5073" w:rsidR="007B49F7" w:rsidRDefault="007B49F7" w:rsidP="007B49F7">
      <w:pPr>
        <w:pStyle w:val="ListParagraph"/>
        <w:numPr>
          <w:ilvl w:val="0"/>
          <w:numId w:val="6"/>
        </w:numPr>
      </w:pPr>
      <w:r>
        <w:t>Normal (00)</w:t>
      </w:r>
    </w:p>
    <w:p w14:paraId="66439636" w14:textId="641E3679" w:rsidR="007B49F7" w:rsidRDefault="007B49F7" w:rsidP="007B49F7">
      <w:pPr>
        <w:pStyle w:val="ListParagraph"/>
        <w:numPr>
          <w:ilvl w:val="0"/>
          <w:numId w:val="6"/>
        </w:numPr>
      </w:pPr>
      <w:r>
        <w:t>Warning (01)</w:t>
      </w:r>
    </w:p>
    <w:p w14:paraId="2A3FF6CE" w14:textId="761CB2F8" w:rsidR="007B49F7" w:rsidRDefault="007B49F7" w:rsidP="007B49F7">
      <w:pPr>
        <w:pStyle w:val="ListParagraph"/>
        <w:numPr>
          <w:ilvl w:val="0"/>
          <w:numId w:val="6"/>
        </w:numPr>
      </w:pPr>
      <w:r>
        <w:t>Fault (10)</w:t>
      </w:r>
    </w:p>
    <w:p w14:paraId="62C203F6" w14:textId="4E86B23B" w:rsidR="007B49F7" w:rsidRDefault="007B49F7" w:rsidP="007B49F7">
      <w:pPr>
        <w:pStyle w:val="ListParagraph"/>
        <w:numPr>
          <w:ilvl w:val="0"/>
          <w:numId w:val="6"/>
        </w:numPr>
      </w:pPr>
      <w:r>
        <w:t>Shutdown (11)</w:t>
      </w:r>
    </w:p>
    <w:p w14:paraId="652F2701" w14:textId="1218B3D5" w:rsidR="007B49F7" w:rsidRDefault="007B49F7" w:rsidP="007B49F7">
      <w:r>
        <w:t>Transition Logic:</w:t>
      </w:r>
    </w:p>
    <w:p w14:paraId="3AA098E7" w14:textId="305AF29A" w:rsidR="007B49F7" w:rsidRDefault="007B49F7" w:rsidP="007B49F7">
      <w:pPr>
        <w:pStyle w:val="ListParagraph"/>
        <w:numPr>
          <w:ilvl w:val="0"/>
          <w:numId w:val="9"/>
        </w:numPr>
      </w:pPr>
      <w:r>
        <w:t xml:space="preserve">Normal </w:t>
      </w:r>
      <w:r w:rsidR="00847FDC">
        <w:t>-&gt;</w:t>
      </w:r>
      <w:r>
        <w:t xml:space="preserve"> Warning: Triggered by non-critical fault</w:t>
      </w:r>
      <w:r w:rsidR="00847FDC">
        <w:t>s such as undervoltage or temperature.</w:t>
      </w:r>
    </w:p>
    <w:p w14:paraId="75FFA1B2" w14:textId="2E1A6645" w:rsidR="00847FDC" w:rsidRDefault="00847FDC" w:rsidP="007B49F7">
      <w:pPr>
        <w:pStyle w:val="ListParagraph"/>
        <w:numPr>
          <w:ilvl w:val="0"/>
          <w:numId w:val="9"/>
        </w:numPr>
      </w:pPr>
      <w:r>
        <w:t>Normal -&gt; Shutdown: Triggered by highest priority fault overcurrent.</w:t>
      </w:r>
    </w:p>
    <w:p w14:paraId="2B8255F3" w14:textId="34360408" w:rsidR="00847FDC" w:rsidRDefault="00847FDC" w:rsidP="007B49F7">
      <w:pPr>
        <w:pStyle w:val="ListParagraph"/>
        <w:numPr>
          <w:ilvl w:val="0"/>
          <w:numId w:val="9"/>
        </w:numPr>
      </w:pPr>
      <w:r>
        <w:t>Normal -&gt; Fault: Triggered by overvoltage fault.</w:t>
      </w:r>
    </w:p>
    <w:p w14:paraId="0886A9F6" w14:textId="449573B6" w:rsidR="007B49F7" w:rsidRDefault="007B49F7" w:rsidP="007B49F7">
      <w:pPr>
        <w:pStyle w:val="ListParagraph"/>
        <w:numPr>
          <w:ilvl w:val="0"/>
          <w:numId w:val="9"/>
        </w:numPr>
      </w:pPr>
      <w:r>
        <w:t xml:space="preserve">Warning </w:t>
      </w:r>
      <w:r w:rsidR="00847FDC">
        <w:t>-&gt;</w:t>
      </w:r>
      <w:r>
        <w:t xml:space="preserve"> Fault: Triggered if </w:t>
      </w:r>
      <w:r w:rsidR="00847FDC">
        <w:t xml:space="preserve">fault </w:t>
      </w:r>
      <w:r>
        <w:t xml:space="preserve">conditions persist beyond </w:t>
      </w:r>
      <w:r w:rsidR="00847FDC">
        <w:t xml:space="preserve">debounce </w:t>
      </w:r>
      <w:r>
        <w:t>threshold</w:t>
      </w:r>
      <w:r w:rsidR="00847FDC">
        <w:t xml:space="preserve"> or overvoltage occurs.</w:t>
      </w:r>
    </w:p>
    <w:p w14:paraId="1258D820" w14:textId="5DF34E74" w:rsidR="00847FDC" w:rsidRDefault="00847FDC" w:rsidP="007B49F7">
      <w:pPr>
        <w:pStyle w:val="ListParagraph"/>
        <w:numPr>
          <w:ilvl w:val="0"/>
          <w:numId w:val="9"/>
        </w:numPr>
      </w:pPr>
      <w:r>
        <w:t>Warning -&gt; Shutdown: Triggered by highest priority fault overcurrent.</w:t>
      </w:r>
    </w:p>
    <w:p w14:paraId="62FA2ACE" w14:textId="5CDA8B5F" w:rsidR="00847FDC" w:rsidRDefault="00847FDC" w:rsidP="007B49F7">
      <w:pPr>
        <w:pStyle w:val="ListParagraph"/>
        <w:numPr>
          <w:ilvl w:val="0"/>
          <w:numId w:val="9"/>
        </w:numPr>
      </w:pPr>
      <w:r>
        <w:t>Warning -&gt; Normal: If all faults are cleared.</w:t>
      </w:r>
    </w:p>
    <w:p w14:paraId="1209CC11" w14:textId="60D30596" w:rsidR="007B49F7" w:rsidRDefault="007B49F7" w:rsidP="007B49F7">
      <w:pPr>
        <w:pStyle w:val="ListParagraph"/>
        <w:numPr>
          <w:ilvl w:val="0"/>
          <w:numId w:val="9"/>
        </w:numPr>
      </w:pPr>
      <w:r>
        <w:t>Fault</w:t>
      </w:r>
      <w:r w:rsidR="00847FDC">
        <w:t xml:space="preserve"> -&gt;</w:t>
      </w:r>
      <w:r>
        <w:t xml:space="preserve"> Shutdown: Triggered by critical fault</w:t>
      </w:r>
      <w:r w:rsidR="00847FDC">
        <w:t xml:space="preserve"> overcurrent or if fault conditions persist beyond persistence threshold.</w:t>
      </w:r>
    </w:p>
    <w:p w14:paraId="36DB89FB" w14:textId="1156D97F" w:rsidR="00847FDC" w:rsidRDefault="00847FDC" w:rsidP="007B49F7">
      <w:pPr>
        <w:pStyle w:val="ListParagraph"/>
        <w:numPr>
          <w:ilvl w:val="0"/>
          <w:numId w:val="9"/>
        </w:numPr>
      </w:pPr>
      <w:r>
        <w:t>Fault -&gt; Normal: Only if faults are masked.</w:t>
      </w:r>
    </w:p>
    <w:p w14:paraId="0F979E53" w14:textId="1384BAF6" w:rsidR="00847FDC" w:rsidRDefault="00847FDC" w:rsidP="007B49F7">
      <w:pPr>
        <w:pStyle w:val="ListParagraph"/>
        <w:numPr>
          <w:ilvl w:val="0"/>
          <w:numId w:val="9"/>
        </w:numPr>
      </w:pPr>
      <w:r>
        <w:t>Shutdown -&gt; Normal: Only by manual reset.</w:t>
      </w:r>
    </w:p>
    <w:p w14:paraId="6C108CCF" w14:textId="2AF51335" w:rsidR="007B49F7" w:rsidRDefault="007B49F7" w:rsidP="007B49F7">
      <w:r>
        <w:t>Debounce &amp; Persistence: Implemented as counters that increment when a fault is present and reset when conditions normalize. Only when the counter exceeds a threshold does the state transition occur.</w:t>
      </w:r>
    </w:p>
    <w:p w14:paraId="3DFD66C0" w14:textId="7AF5AA09" w:rsidR="007B49F7" w:rsidRDefault="007B49F7" w:rsidP="007B49F7">
      <w:r>
        <w:t>Masking Register is a configurable register allows disabling specific fault inputs for testing scenarios without altering the main FSM logic.</w:t>
      </w:r>
    </w:p>
    <w:p w14:paraId="25C35ECA" w14:textId="7E6709EF" w:rsidR="00B016A6" w:rsidRDefault="007B49F7" w:rsidP="00B016A6">
      <w:r>
        <w:t>Testbench: Stimuli applied included nominal operating conditions, transient spikes, and sustained faults and the waveforms confirmed proper handling of persistence counters and priority rules.</w:t>
      </w:r>
    </w:p>
    <w:p w14:paraId="387F3065" w14:textId="02705442" w:rsidR="00044D21" w:rsidRPr="0088769A" w:rsidRDefault="0088769A" w:rsidP="00B016A6">
      <w:pPr>
        <w:rPr>
          <w:b/>
          <w:bCs/>
        </w:rPr>
      </w:pPr>
      <w:r w:rsidRPr="00E47D05">
        <w:rPr>
          <w:b/>
          <w:bCs/>
        </w:rPr>
        <w:t>Q3 – DC-DC Buck Converter</w:t>
      </w:r>
    </w:p>
    <w:p w14:paraId="4F43B4CB" w14:textId="737BAD54" w:rsidR="0088769A" w:rsidRDefault="0088769A" w:rsidP="00B016A6">
      <w:r w:rsidRPr="0088769A">
        <w:rPr>
          <w:noProof/>
        </w:rPr>
        <w:drawing>
          <wp:inline distT="0" distB="0" distL="0" distR="0" wp14:anchorId="6AB56AB2" wp14:editId="562F82CF">
            <wp:extent cx="3276712" cy="1360967"/>
            <wp:effectExtent l="0" t="0" r="0" b="0"/>
            <wp:docPr id="148476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64540" name=""/>
                    <pic:cNvPicPr/>
                  </pic:nvPicPr>
                  <pic:blipFill>
                    <a:blip r:embed="rId7"/>
                    <a:stretch>
                      <a:fillRect/>
                    </a:stretch>
                  </pic:blipFill>
                  <pic:spPr>
                    <a:xfrm>
                      <a:off x="0" y="0"/>
                      <a:ext cx="3347835" cy="1390508"/>
                    </a:xfrm>
                    <a:prstGeom prst="rect">
                      <a:avLst/>
                    </a:prstGeom>
                  </pic:spPr>
                </pic:pic>
              </a:graphicData>
            </a:graphic>
          </wp:inline>
        </w:drawing>
      </w:r>
    </w:p>
    <w:p w14:paraId="1433AC88" w14:textId="2199D396" w:rsidR="0088769A" w:rsidRDefault="0088769A" w:rsidP="00B016A6">
      <w:r w:rsidRPr="0088769A">
        <w:rPr>
          <w:noProof/>
        </w:rPr>
        <w:lastRenderedPageBreak/>
        <w:drawing>
          <wp:inline distT="0" distB="0" distL="0" distR="0" wp14:anchorId="50599E1D" wp14:editId="003AD631">
            <wp:extent cx="6451068" cy="2501900"/>
            <wp:effectExtent l="0" t="0" r="6985" b="0"/>
            <wp:docPr id="135169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98459" name=""/>
                    <pic:cNvPicPr/>
                  </pic:nvPicPr>
                  <pic:blipFill>
                    <a:blip r:embed="rId8"/>
                    <a:stretch>
                      <a:fillRect/>
                    </a:stretch>
                  </pic:blipFill>
                  <pic:spPr>
                    <a:xfrm>
                      <a:off x="0" y="0"/>
                      <a:ext cx="6564399" cy="2545853"/>
                    </a:xfrm>
                    <a:prstGeom prst="rect">
                      <a:avLst/>
                    </a:prstGeom>
                  </pic:spPr>
                </pic:pic>
              </a:graphicData>
            </a:graphic>
          </wp:inline>
        </w:drawing>
      </w:r>
    </w:p>
    <w:p w14:paraId="1C882AAE" w14:textId="77777777" w:rsidR="00847FDC" w:rsidRDefault="00847FDC" w:rsidP="00B016A6"/>
    <w:p w14:paraId="679201A7" w14:textId="77777777" w:rsidR="00B016A6" w:rsidRPr="007B49F7" w:rsidRDefault="00B016A6" w:rsidP="00B016A6">
      <w:pPr>
        <w:rPr>
          <w:b/>
          <w:bCs/>
        </w:rPr>
      </w:pPr>
      <w:r w:rsidRPr="007B49F7">
        <w:rPr>
          <w:b/>
          <w:bCs/>
        </w:rPr>
        <w:t xml:space="preserve">6. Results (plots/screenshots) </w:t>
      </w:r>
    </w:p>
    <w:p w14:paraId="7BADB5E5" w14:textId="77777777" w:rsidR="00B016A6" w:rsidRPr="006A4D8E" w:rsidRDefault="00B016A6" w:rsidP="00B016A6">
      <w:pPr>
        <w:rPr>
          <w:b/>
          <w:bCs/>
        </w:rPr>
      </w:pPr>
      <w:r w:rsidRPr="006A4D8E">
        <w:rPr>
          <w:b/>
          <w:bCs/>
        </w:rPr>
        <w:t>Q1 – Battery Management System</w:t>
      </w:r>
    </w:p>
    <w:p w14:paraId="786BA0E4" w14:textId="480F7EE6" w:rsidR="00154996" w:rsidRDefault="009D31EC" w:rsidP="00B016A6">
      <w:r>
        <w:rPr>
          <w:noProof/>
        </w:rPr>
        <w:drawing>
          <wp:inline distT="0" distB="0" distL="0" distR="0" wp14:anchorId="3C22178B" wp14:editId="6554AE46">
            <wp:extent cx="2171700" cy="2880237"/>
            <wp:effectExtent l="0" t="0" r="0" b="0"/>
            <wp:docPr id="375272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9543" cy="2890639"/>
                    </a:xfrm>
                    <a:prstGeom prst="rect">
                      <a:avLst/>
                    </a:prstGeom>
                    <a:noFill/>
                    <a:ln>
                      <a:noFill/>
                    </a:ln>
                  </pic:spPr>
                </pic:pic>
              </a:graphicData>
            </a:graphic>
          </wp:inline>
        </w:drawing>
      </w:r>
      <w:r>
        <w:t xml:space="preserve">           </w:t>
      </w:r>
      <w:r w:rsidR="00154996">
        <w:t xml:space="preserve"> </w:t>
      </w:r>
      <w:r w:rsidR="00154996" w:rsidRPr="00154996">
        <w:rPr>
          <w:noProof/>
        </w:rPr>
        <w:drawing>
          <wp:inline distT="0" distB="0" distL="0" distR="0" wp14:anchorId="1D5AB5F6" wp14:editId="1E9E1587">
            <wp:extent cx="3275937" cy="2588260"/>
            <wp:effectExtent l="0" t="0" r="1270" b="2540"/>
            <wp:docPr id="187050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05245" name=""/>
                    <pic:cNvPicPr/>
                  </pic:nvPicPr>
                  <pic:blipFill>
                    <a:blip r:embed="rId10"/>
                    <a:stretch>
                      <a:fillRect/>
                    </a:stretch>
                  </pic:blipFill>
                  <pic:spPr>
                    <a:xfrm>
                      <a:off x="0" y="0"/>
                      <a:ext cx="3293538" cy="2602166"/>
                    </a:xfrm>
                    <a:prstGeom prst="rect">
                      <a:avLst/>
                    </a:prstGeom>
                  </pic:spPr>
                </pic:pic>
              </a:graphicData>
            </a:graphic>
          </wp:inline>
        </w:drawing>
      </w:r>
    </w:p>
    <w:p w14:paraId="730F4507" w14:textId="77777777" w:rsidR="0088769A" w:rsidRDefault="0088769A" w:rsidP="00B016A6"/>
    <w:p w14:paraId="15A40F71" w14:textId="4266147A" w:rsidR="002F09B8" w:rsidRDefault="009D31EC" w:rsidP="00B016A6">
      <w:r>
        <w:t xml:space="preserve"> </w:t>
      </w:r>
      <w:r>
        <w:rPr>
          <w:noProof/>
        </w:rPr>
        <w:drawing>
          <wp:inline distT="0" distB="0" distL="0" distR="0" wp14:anchorId="02FD39D5" wp14:editId="01DFA305">
            <wp:extent cx="3204375" cy="2169812"/>
            <wp:effectExtent l="0" t="0" r="0" b="1905"/>
            <wp:docPr id="1664012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1908" cy="2188456"/>
                    </a:xfrm>
                    <a:prstGeom prst="rect">
                      <a:avLst/>
                    </a:prstGeom>
                    <a:noFill/>
                    <a:ln>
                      <a:noFill/>
                    </a:ln>
                  </pic:spPr>
                </pic:pic>
              </a:graphicData>
            </a:graphic>
          </wp:inline>
        </w:drawing>
      </w:r>
      <w:r w:rsidR="00154996">
        <w:t xml:space="preserve">  </w:t>
      </w:r>
      <w:r w:rsidR="0088769A">
        <w:t xml:space="preserve">    </w:t>
      </w:r>
      <w:r w:rsidR="002F09B8" w:rsidRPr="002F09B8">
        <w:rPr>
          <w:noProof/>
        </w:rPr>
        <w:drawing>
          <wp:inline distT="0" distB="0" distL="0" distR="0" wp14:anchorId="6140FCD7" wp14:editId="0AB1749D">
            <wp:extent cx="3097361" cy="2147377"/>
            <wp:effectExtent l="0" t="0" r="8255" b="5715"/>
            <wp:docPr id="19928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1412" name=""/>
                    <pic:cNvPicPr/>
                  </pic:nvPicPr>
                  <pic:blipFill>
                    <a:blip r:embed="rId12"/>
                    <a:stretch>
                      <a:fillRect/>
                    </a:stretch>
                  </pic:blipFill>
                  <pic:spPr>
                    <a:xfrm>
                      <a:off x="0" y="0"/>
                      <a:ext cx="3122024" cy="2164476"/>
                    </a:xfrm>
                    <a:prstGeom prst="rect">
                      <a:avLst/>
                    </a:prstGeom>
                  </pic:spPr>
                </pic:pic>
              </a:graphicData>
            </a:graphic>
          </wp:inline>
        </w:drawing>
      </w:r>
    </w:p>
    <w:p w14:paraId="11F81FF4" w14:textId="77777777" w:rsidR="0088769A" w:rsidRDefault="0088769A" w:rsidP="002F09B8"/>
    <w:p w14:paraId="3214E745" w14:textId="77777777" w:rsidR="006A4D8E" w:rsidRDefault="006A4D8E" w:rsidP="002F09B8"/>
    <w:p w14:paraId="27DA0181" w14:textId="6C37C1DB" w:rsidR="002F09B8" w:rsidRDefault="002F09B8" w:rsidP="002F09B8">
      <w:r>
        <w:lastRenderedPageBreak/>
        <w:t xml:space="preserve">Passive Cell </w:t>
      </w:r>
      <w:proofErr w:type="gramStart"/>
      <w:r>
        <w:t>Balancing :</w:t>
      </w:r>
      <w:proofErr w:type="gramEnd"/>
    </w:p>
    <w:p w14:paraId="3AFE3653" w14:textId="66F91BE7" w:rsidR="0088769A" w:rsidRDefault="002F09B8" w:rsidP="002F09B8">
      <w:r w:rsidRPr="002F09B8">
        <w:rPr>
          <w:noProof/>
        </w:rPr>
        <w:drawing>
          <wp:inline distT="0" distB="0" distL="0" distR="0" wp14:anchorId="20D34EFD" wp14:editId="597B0277">
            <wp:extent cx="6114553" cy="2555663"/>
            <wp:effectExtent l="0" t="0" r="635" b="0"/>
            <wp:docPr id="211019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90405" name=""/>
                    <pic:cNvPicPr/>
                  </pic:nvPicPr>
                  <pic:blipFill rotWithShape="1">
                    <a:blip r:embed="rId13"/>
                    <a:srcRect l="1077" t="2538" r="1"/>
                    <a:stretch>
                      <a:fillRect/>
                    </a:stretch>
                  </pic:blipFill>
                  <pic:spPr bwMode="auto">
                    <a:xfrm>
                      <a:off x="0" y="0"/>
                      <a:ext cx="6178567" cy="2582418"/>
                    </a:xfrm>
                    <a:prstGeom prst="rect">
                      <a:avLst/>
                    </a:prstGeom>
                    <a:ln>
                      <a:noFill/>
                    </a:ln>
                    <a:extLst>
                      <a:ext uri="{53640926-AAD7-44D8-BBD7-CCE9431645EC}">
                        <a14:shadowObscured xmlns:a14="http://schemas.microsoft.com/office/drawing/2010/main"/>
                      </a:ext>
                    </a:extLst>
                  </pic:spPr>
                </pic:pic>
              </a:graphicData>
            </a:graphic>
          </wp:inline>
        </w:drawing>
      </w:r>
    </w:p>
    <w:p w14:paraId="18EF9C7C" w14:textId="45ACCE3E" w:rsidR="002F09B8" w:rsidRDefault="002F09B8" w:rsidP="002F09B8">
      <w:r>
        <w:t xml:space="preserve">Parallel Cooling Plate </w:t>
      </w:r>
      <w:proofErr w:type="gramStart"/>
      <w:r>
        <w:t>Implementation :</w:t>
      </w:r>
      <w:proofErr w:type="gramEnd"/>
    </w:p>
    <w:p w14:paraId="149C5970" w14:textId="611A6FEC" w:rsidR="002F09B8" w:rsidRDefault="002F09B8" w:rsidP="00B016A6">
      <w:r w:rsidRPr="002F09B8">
        <w:rPr>
          <w:noProof/>
        </w:rPr>
        <w:drawing>
          <wp:inline distT="0" distB="0" distL="0" distR="0" wp14:anchorId="4E4496B6" wp14:editId="7C3A49AD">
            <wp:extent cx="6645910" cy="2601595"/>
            <wp:effectExtent l="0" t="0" r="2540" b="8255"/>
            <wp:docPr id="123563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32725" name=""/>
                    <pic:cNvPicPr/>
                  </pic:nvPicPr>
                  <pic:blipFill>
                    <a:blip r:embed="rId14"/>
                    <a:stretch>
                      <a:fillRect/>
                    </a:stretch>
                  </pic:blipFill>
                  <pic:spPr>
                    <a:xfrm>
                      <a:off x="0" y="0"/>
                      <a:ext cx="6645910" cy="2601595"/>
                    </a:xfrm>
                    <a:prstGeom prst="rect">
                      <a:avLst/>
                    </a:prstGeom>
                  </pic:spPr>
                </pic:pic>
              </a:graphicData>
            </a:graphic>
          </wp:inline>
        </w:drawing>
      </w:r>
    </w:p>
    <w:p w14:paraId="0182CB9C" w14:textId="77777777" w:rsidR="0088769A" w:rsidRDefault="0088769A" w:rsidP="00B016A6"/>
    <w:p w14:paraId="63AF70C2" w14:textId="612C749E" w:rsidR="002F09B8" w:rsidRDefault="002F09B8" w:rsidP="00B016A6">
      <w:r>
        <w:t xml:space="preserve">Fault </w:t>
      </w:r>
      <w:proofErr w:type="gramStart"/>
      <w:r>
        <w:t>Detection :</w:t>
      </w:r>
      <w:proofErr w:type="gramEnd"/>
    </w:p>
    <w:p w14:paraId="4756F67D" w14:textId="031E676C" w:rsidR="002F09B8" w:rsidRDefault="002F09B8" w:rsidP="00B016A6">
      <w:r w:rsidRPr="002F09B8">
        <w:rPr>
          <w:noProof/>
        </w:rPr>
        <w:drawing>
          <wp:inline distT="0" distB="0" distL="0" distR="0" wp14:anchorId="40724A7D" wp14:editId="3990E9A9">
            <wp:extent cx="6645910" cy="2328545"/>
            <wp:effectExtent l="0" t="0" r="2540" b="0"/>
            <wp:docPr id="130832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22187" name=""/>
                    <pic:cNvPicPr/>
                  </pic:nvPicPr>
                  <pic:blipFill>
                    <a:blip r:embed="rId15"/>
                    <a:stretch>
                      <a:fillRect/>
                    </a:stretch>
                  </pic:blipFill>
                  <pic:spPr>
                    <a:xfrm>
                      <a:off x="0" y="0"/>
                      <a:ext cx="6645910" cy="2328545"/>
                    </a:xfrm>
                    <a:prstGeom prst="rect">
                      <a:avLst/>
                    </a:prstGeom>
                  </pic:spPr>
                </pic:pic>
              </a:graphicData>
            </a:graphic>
          </wp:inline>
        </w:drawing>
      </w:r>
    </w:p>
    <w:p w14:paraId="082EB98A" w14:textId="77777777" w:rsidR="0088769A" w:rsidRDefault="0088769A" w:rsidP="00B016A6"/>
    <w:p w14:paraId="731DBE07" w14:textId="77777777" w:rsidR="006A4D8E" w:rsidRDefault="006A4D8E" w:rsidP="00B016A6"/>
    <w:p w14:paraId="1CF14F0D" w14:textId="77777777" w:rsidR="006A4D8E" w:rsidRDefault="006A4D8E" w:rsidP="00B016A6"/>
    <w:p w14:paraId="2432103C" w14:textId="57100735" w:rsidR="002F09B8" w:rsidRDefault="002F09B8" w:rsidP="00B016A6">
      <w:r>
        <w:lastRenderedPageBreak/>
        <w:t xml:space="preserve">CAN </w:t>
      </w:r>
      <w:proofErr w:type="gramStart"/>
      <w:r>
        <w:t>Communication :</w:t>
      </w:r>
      <w:proofErr w:type="gramEnd"/>
    </w:p>
    <w:p w14:paraId="5E2C520D" w14:textId="7072748B" w:rsidR="0088769A" w:rsidRPr="006A4D8E" w:rsidRDefault="002F09B8" w:rsidP="00B016A6">
      <w:r w:rsidRPr="002F09B8">
        <w:rPr>
          <w:noProof/>
        </w:rPr>
        <w:drawing>
          <wp:inline distT="0" distB="0" distL="0" distR="0" wp14:anchorId="6D4C9D72" wp14:editId="27180714">
            <wp:extent cx="6645910" cy="1775460"/>
            <wp:effectExtent l="0" t="0" r="2540" b="0"/>
            <wp:docPr id="195307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4067" name=""/>
                    <pic:cNvPicPr/>
                  </pic:nvPicPr>
                  <pic:blipFill>
                    <a:blip r:embed="rId16"/>
                    <a:stretch>
                      <a:fillRect/>
                    </a:stretch>
                  </pic:blipFill>
                  <pic:spPr>
                    <a:xfrm>
                      <a:off x="0" y="0"/>
                      <a:ext cx="6645910" cy="1775460"/>
                    </a:xfrm>
                    <a:prstGeom prst="rect">
                      <a:avLst/>
                    </a:prstGeom>
                  </pic:spPr>
                </pic:pic>
              </a:graphicData>
            </a:graphic>
          </wp:inline>
        </w:drawing>
      </w:r>
    </w:p>
    <w:p w14:paraId="52280176" w14:textId="71EDFBFE" w:rsidR="00B016A6" w:rsidRPr="00E47D05" w:rsidRDefault="00B016A6" w:rsidP="006A4D8E">
      <w:pPr>
        <w:spacing w:before="240"/>
        <w:rPr>
          <w:b/>
          <w:bCs/>
        </w:rPr>
      </w:pPr>
      <w:r w:rsidRPr="00E47D05">
        <w:rPr>
          <w:b/>
          <w:bCs/>
        </w:rPr>
        <w:t>Q2 – HDL Fault Detection FSM</w:t>
      </w:r>
    </w:p>
    <w:p w14:paraId="6E4E2E1B" w14:textId="7DED0482" w:rsidR="00040881" w:rsidRDefault="00040881" w:rsidP="00B016A6">
      <w:r>
        <w:rPr>
          <w:noProof/>
        </w:rPr>
        <w:drawing>
          <wp:inline distT="0" distB="0" distL="0" distR="0" wp14:anchorId="17FDA459" wp14:editId="1A1DBCC5">
            <wp:extent cx="6645910" cy="436245"/>
            <wp:effectExtent l="0" t="0" r="2540" b="1905"/>
            <wp:docPr id="103766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436245"/>
                    </a:xfrm>
                    <a:prstGeom prst="rect">
                      <a:avLst/>
                    </a:prstGeom>
                    <a:noFill/>
                    <a:ln>
                      <a:noFill/>
                    </a:ln>
                  </pic:spPr>
                </pic:pic>
              </a:graphicData>
            </a:graphic>
          </wp:inline>
        </w:drawing>
      </w:r>
    </w:p>
    <w:p w14:paraId="682B3CBE" w14:textId="44260E8C" w:rsidR="00040881" w:rsidRDefault="00040881" w:rsidP="00B016A6">
      <w:r w:rsidRPr="00040881">
        <w:rPr>
          <w:noProof/>
        </w:rPr>
        <w:drawing>
          <wp:inline distT="0" distB="0" distL="0" distR="0" wp14:anchorId="0308DD11" wp14:editId="2479C877">
            <wp:extent cx="4834631" cy="3473303"/>
            <wp:effectExtent l="0" t="0" r="4445" b="0"/>
            <wp:docPr id="186984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49416" name=""/>
                    <pic:cNvPicPr/>
                  </pic:nvPicPr>
                  <pic:blipFill>
                    <a:blip r:embed="rId18"/>
                    <a:stretch>
                      <a:fillRect/>
                    </a:stretch>
                  </pic:blipFill>
                  <pic:spPr>
                    <a:xfrm>
                      <a:off x="0" y="0"/>
                      <a:ext cx="4843472" cy="3479655"/>
                    </a:xfrm>
                    <a:prstGeom prst="rect">
                      <a:avLst/>
                    </a:prstGeom>
                  </pic:spPr>
                </pic:pic>
              </a:graphicData>
            </a:graphic>
          </wp:inline>
        </w:drawing>
      </w:r>
    </w:p>
    <w:p w14:paraId="45E2B151" w14:textId="391478DD" w:rsidR="00040881" w:rsidRDefault="00040881" w:rsidP="00B016A6">
      <w:r w:rsidRPr="00040881">
        <w:rPr>
          <w:noProof/>
        </w:rPr>
        <w:drawing>
          <wp:inline distT="0" distB="0" distL="0" distR="0" wp14:anchorId="616D7FA3" wp14:editId="5B690C4C">
            <wp:extent cx="4746772" cy="1489886"/>
            <wp:effectExtent l="0" t="0" r="0" b="0"/>
            <wp:docPr id="14151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11264" name=""/>
                    <pic:cNvPicPr/>
                  </pic:nvPicPr>
                  <pic:blipFill>
                    <a:blip r:embed="rId19"/>
                    <a:stretch>
                      <a:fillRect/>
                    </a:stretch>
                  </pic:blipFill>
                  <pic:spPr>
                    <a:xfrm>
                      <a:off x="0" y="0"/>
                      <a:ext cx="4770281" cy="1497265"/>
                    </a:xfrm>
                    <a:prstGeom prst="rect">
                      <a:avLst/>
                    </a:prstGeom>
                  </pic:spPr>
                </pic:pic>
              </a:graphicData>
            </a:graphic>
          </wp:inline>
        </w:drawing>
      </w:r>
    </w:p>
    <w:p w14:paraId="51780A5C" w14:textId="5788A3FE" w:rsidR="008929C0" w:rsidRPr="00BD3C3A" w:rsidRDefault="00B016A6" w:rsidP="00A65C05">
      <w:pPr>
        <w:pStyle w:val="ListParagraph"/>
        <w:numPr>
          <w:ilvl w:val="0"/>
          <w:numId w:val="15"/>
        </w:numPr>
        <w:spacing w:before="240"/>
        <w:rPr>
          <w:b/>
          <w:bCs/>
        </w:rPr>
      </w:pPr>
      <w:r w:rsidRPr="00E47D05">
        <w:rPr>
          <w:b/>
          <w:bCs/>
        </w:rPr>
        <w:t>Challenges &amp; limitations</w:t>
      </w:r>
      <w:r w:rsidR="00BD3C3A">
        <w:rPr>
          <w:b/>
          <w:bCs/>
        </w:rPr>
        <w:br/>
      </w:r>
    </w:p>
    <w:p w14:paraId="277BE660" w14:textId="30B810E3" w:rsidR="008929C0" w:rsidRDefault="008929C0" w:rsidP="008929C0">
      <w:pPr>
        <w:pStyle w:val="ListParagraph"/>
        <w:numPr>
          <w:ilvl w:val="0"/>
          <w:numId w:val="13"/>
        </w:numPr>
        <w:spacing w:before="240" w:after="0" w:line="276" w:lineRule="auto"/>
      </w:pPr>
      <w:r>
        <w:t>Gaps in CAN Integration Documentation: MATLAB resources on CAN protocol implementation were limited, with most guides covering only partial configurations rather than full end-to-end setups.</w:t>
      </w:r>
    </w:p>
    <w:p w14:paraId="37F4E731" w14:textId="09E5280C" w:rsidR="008929C0" w:rsidRDefault="008929C0" w:rsidP="008929C0">
      <w:pPr>
        <w:pStyle w:val="ListParagraph"/>
        <w:numPr>
          <w:ilvl w:val="0"/>
          <w:numId w:val="13"/>
        </w:numPr>
        <w:spacing w:before="240" w:after="0" w:line="276" w:lineRule="auto"/>
      </w:pPr>
      <w:r>
        <w:t xml:space="preserve">Certain BMS features (fault detection, SOC estimation, cooling) had to be </w:t>
      </w:r>
      <w:proofErr w:type="spellStart"/>
      <w:r>
        <w:t>modeled</w:t>
      </w:r>
      <w:proofErr w:type="spellEnd"/>
      <w:r>
        <w:t xml:space="preserve"> in separate simulations rather than as a fully integrated system.</w:t>
      </w:r>
    </w:p>
    <w:p w14:paraId="32314938" w14:textId="6AF8E371" w:rsidR="008929C0" w:rsidRPr="008929C0" w:rsidRDefault="008929C0" w:rsidP="008929C0">
      <w:pPr>
        <w:pStyle w:val="ListParagraph"/>
        <w:numPr>
          <w:ilvl w:val="0"/>
          <w:numId w:val="13"/>
        </w:numPr>
        <w:spacing w:before="240" w:after="0" w:line="276" w:lineRule="auto"/>
      </w:pPr>
      <w:r w:rsidRPr="008929C0">
        <w:lastRenderedPageBreak/>
        <w:t>Fault Threshold Selection: Voltage, current, and temperature limits were chosen from generic datasheets and may not directly apply to specific cell chemistries or hardware setups.</w:t>
      </w:r>
    </w:p>
    <w:p w14:paraId="27D2B865" w14:textId="7F076DA7" w:rsidR="008929C0" w:rsidRPr="008929C0" w:rsidRDefault="008929C0" w:rsidP="008929C0">
      <w:pPr>
        <w:pStyle w:val="ListParagraph"/>
        <w:numPr>
          <w:ilvl w:val="0"/>
          <w:numId w:val="13"/>
        </w:numPr>
        <w:spacing w:before="240" w:after="0" w:line="276" w:lineRule="auto"/>
      </w:pPr>
      <w:r w:rsidRPr="008929C0">
        <w:t xml:space="preserve">CAN Bus </w:t>
      </w:r>
      <w:proofErr w:type="spellStart"/>
      <w:r w:rsidRPr="008929C0">
        <w:t>Modeling</w:t>
      </w:r>
      <w:proofErr w:type="spellEnd"/>
      <w:r w:rsidRPr="008929C0">
        <w:t>: The CAN implementation in MATLAB was simplified to encode/decode SOC and basic signals. It does not fully replicate arbitration, bus loading, or error handling.</w:t>
      </w:r>
    </w:p>
    <w:p w14:paraId="6B0DFE14" w14:textId="10FE4457" w:rsidR="008929C0" w:rsidRDefault="008929C0" w:rsidP="008929C0">
      <w:pPr>
        <w:pStyle w:val="ListParagraph"/>
        <w:numPr>
          <w:ilvl w:val="0"/>
          <w:numId w:val="13"/>
        </w:numPr>
        <w:spacing w:before="240" w:after="0" w:line="276" w:lineRule="auto"/>
      </w:pPr>
      <w:r>
        <w:t xml:space="preserve">Time and Scope Constraints: Due to limited time, the DC-DC converter task remained at the schematic stage, no </w:t>
      </w:r>
      <w:r w:rsidRPr="008929C0">
        <w:t>full simulation of PI controller tuning or load fault response was completed.</w:t>
      </w:r>
    </w:p>
    <w:p w14:paraId="2D1844EB" w14:textId="77777777" w:rsidR="008929C0" w:rsidRDefault="008929C0" w:rsidP="008929C0">
      <w:pPr>
        <w:pStyle w:val="ListParagraph"/>
        <w:ind w:left="360"/>
      </w:pPr>
    </w:p>
    <w:p w14:paraId="72C772CB" w14:textId="7C820C78" w:rsidR="00B016A6" w:rsidRPr="00E47D05" w:rsidRDefault="00B016A6" w:rsidP="00E47D05">
      <w:pPr>
        <w:pStyle w:val="ListParagraph"/>
        <w:numPr>
          <w:ilvl w:val="0"/>
          <w:numId w:val="15"/>
        </w:numPr>
        <w:rPr>
          <w:b/>
          <w:bCs/>
        </w:rPr>
      </w:pPr>
      <w:r w:rsidRPr="00E47D05">
        <w:rPr>
          <w:b/>
          <w:bCs/>
        </w:rPr>
        <w:t xml:space="preserve">Conclusion </w:t>
      </w:r>
    </w:p>
    <w:p w14:paraId="14264396" w14:textId="51BCD0F3" w:rsidR="008929C0" w:rsidRDefault="00E47D05" w:rsidP="00E47D05">
      <w:pPr>
        <w:jc w:val="both"/>
      </w:pPr>
      <w:r w:rsidRPr="00E47D05">
        <w:t xml:space="preserve">The assignment demonstrated the design and simulation of key electronic subsystems, including a BMS with CAN integration, an HDL-based fault detection FSM, and a preliminary DC-DC converter. Core objectives such as SOC estimation, fault handling, and communication were successfully </w:t>
      </w:r>
      <w:proofErr w:type="spellStart"/>
      <w:r w:rsidRPr="00E47D05">
        <w:t>modeled</w:t>
      </w:r>
      <w:proofErr w:type="spellEnd"/>
      <w:r w:rsidRPr="00E47D05">
        <w:t xml:space="preserve"> and verified in simulation environments. </w:t>
      </w:r>
      <w:r>
        <w:t>T</w:t>
      </w:r>
      <w:r w:rsidRPr="00E47D05">
        <w:t xml:space="preserve">he work highlighted practical problem-solving using MATLAB/Simulink and </w:t>
      </w:r>
      <w:proofErr w:type="spellStart"/>
      <w:r w:rsidRPr="00E47D05">
        <w:t>SystemVerilog</w:t>
      </w:r>
      <w:proofErr w:type="spellEnd"/>
      <w:r w:rsidRPr="00E47D05">
        <w:t>.</w:t>
      </w:r>
    </w:p>
    <w:p w14:paraId="688BBF51" w14:textId="48A20025" w:rsidR="00B016A6" w:rsidRDefault="00B016A6" w:rsidP="00E47D05">
      <w:pPr>
        <w:pStyle w:val="ListParagraph"/>
        <w:numPr>
          <w:ilvl w:val="0"/>
          <w:numId w:val="15"/>
        </w:numPr>
        <w:rPr>
          <w:b/>
          <w:bCs/>
        </w:rPr>
      </w:pPr>
      <w:r w:rsidRPr="00E47D05">
        <w:rPr>
          <w:b/>
          <w:bCs/>
        </w:rPr>
        <w:t xml:space="preserve">References </w:t>
      </w:r>
    </w:p>
    <w:p w14:paraId="72FFD7B8" w14:textId="394E3DA7" w:rsidR="009709D5" w:rsidRPr="009709D5" w:rsidRDefault="009709D5" w:rsidP="009709D5">
      <w:hyperlink r:id="rId20" w:history="1">
        <w:proofErr w:type="spellStart"/>
        <w:r w:rsidRPr="009709D5">
          <w:rPr>
            <w:rStyle w:val="Hyperlink"/>
          </w:rPr>
          <w:t>Simscape</w:t>
        </w:r>
        <w:proofErr w:type="spellEnd"/>
        <w:r w:rsidRPr="009709D5">
          <w:rPr>
            <w:rStyle w:val="Hyperlink"/>
          </w:rPr>
          <w:t xml:space="preserve"> Battery Essentials</w:t>
        </w:r>
      </w:hyperlink>
    </w:p>
    <w:p w14:paraId="7438FEBA" w14:textId="55F96DD7" w:rsidR="009709D5" w:rsidRPr="009709D5" w:rsidRDefault="009709D5" w:rsidP="009709D5">
      <w:hyperlink r:id="rId21" w:history="1">
        <w:r w:rsidRPr="009709D5">
          <w:rPr>
            <w:rStyle w:val="Hyperlink"/>
          </w:rPr>
          <w:t>https://in.mathworks.com/help/simscape-battery/ug/build-battery-pack.html</w:t>
        </w:r>
      </w:hyperlink>
    </w:p>
    <w:p w14:paraId="56E08721" w14:textId="4DBE40CB" w:rsidR="009709D5" w:rsidRPr="009709D5" w:rsidRDefault="009709D5" w:rsidP="009709D5">
      <w:hyperlink r:id="rId22" w:history="1">
        <w:r w:rsidRPr="009709D5">
          <w:rPr>
            <w:rStyle w:val="Hyperlink"/>
          </w:rPr>
          <w:t>https://in.mathworks.com/help/simscape-battery/ug/battery-current-temperature-fault-monitoring.html</w:t>
        </w:r>
      </w:hyperlink>
    </w:p>
    <w:p w14:paraId="01B0B2A0" w14:textId="6CA777F5" w:rsidR="009709D5" w:rsidRPr="009709D5" w:rsidRDefault="009709D5" w:rsidP="009709D5">
      <w:hyperlink r:id="rId23" w:history="1">
        <w:r w:rsidRPr="009709D5">
          <w:rPr>
            <w:rStyle w:val="Hyperlink"/>
          </w:rPr>
          <w:t>https://in.mathworks.com/help/simscape-battery/bms-block-libraries.html?s_tid=CRUX_lftnav</w:t>
        </w:r>
      </w:hyperlink>
    </w:p>
    <w:p w14:paraId="1F65F321" w14:textId="3A7A2AD1" w:rsidR="009709D5" w:rsidRDefault="009709D5" w:rsidP="009709D5">
      <w:hyperlink r:id="rId24" w:history="1">
        <w:r w:rsidRPr="00BB522C">
          <w:rPr>
            <w:rStyle w:val="Hyperlink"/>
          </w:rPr>
          <w:t>https://in.mathworks.com/help/simscape-battery/ug/build-battery-module-thermal-effects.html</w:t>
        </w:r>
      </w:hyperlink>
    </w:p>
    <w:p w14:paraId="5CC2F523" w14:textId="0B5B40E9" w:rsidR="009709D5" w:rsidRPr="009709D5" w:rsidRDefault="009709D5" w:rsidP="008929C0">
      <w:hyperlink r:id="rId25" w:history="1">
        <w:r w:rsidRPr="00BB522C">
          <w:rPr>
            <w:rStyle w:val="Hyperlink"/>
          </w:rPr>
          <w:t>https://in.mathworks.com/help/vnt/can-simulink-communication.html</w:t>
        </w:r>
      </w:hyperlink>
    </w:p>
    <w:p w14:paraId="12AFFE6E" w14:textId="03D1070A" w:rsidR="009709D5" w:rsidRPr="009709D5" w:rsidRDefault="009709D5" w:rsidP="008929C0">
      <w:hyperlink r:id="rId26" w:history="1">
        <w:r w:rsidRPr="009709D5">
          <w:rPr>
            <w:rStyle w:val="Hyperlink"/>
          </w:rPr>
          <w:t>https://in.mathworks.com/help/vnt/ug/build-can-communication-simulink-models.html</w:t>
        </w:r>
      </w:hyperlink>
    </w:p>
    <w:p w14:paraId="4D13E73B" w14:textId="37854A66" w:rsidR="009709D5" w:rsidRDefault="00AF5EBC" w:rsidP="008929C0">
      <w:hyperlink r:id="rId27" w:history="1">
        <w:r>
          <w:rPr>
            <w:rStyle w:val="Hyperlink"/>
          </w:rPr>
          <w:t>LM2596 SIMPLE SWITCHER 4.5V to 40V</w:t>
        </w:r>
      </w:hyperlink>
    </w:p>
    <w:p w14:paraId="6C0A3EC9" w14:textId="72E024F6" w:rsidR="00FB068E" w:rsidRPr="00E47D05" w:rsidRDefault="00B016A6" w:rsidP="00847FDC">
      <w:pPr>
        <w:spacing w:before="240"/>
        <w:rPr>
          <w:b/>
          <w:bCs/>
        </w:rPr>
      </w:pPr>
      <w:r w:rsidRPr="00E47D05">
        <w:rPr>
          <w:b/>
          <w:bCs/>
        </w:rPr>
        <w:t>10. Appendix: Git log + run instructions</w:t>
      </w:r>
    </w:p>
    <w:p w14:paraId="6E2B620F" w14:textId="738B06AB" w:rsidR="004C179C" w:rsidRPr="006F38FE" w:rsidRDefault="00E764E7" w:rsidP="006F38FE">
      <w:pPr>
        <w:jc w:val="both"/>
        <w:rPr>
          <w:b/>
          <w:bCs/>
        </w:rPr>
      </w:pPr>
      <w:r w:rsidRPr="00E764E7">
        <w:rPr>
          <w:b/>
          <w:bCs/>
          <w:noProof/>
        </w:rPr>
        <w:drawing>
          <wp:inline distT="0" distB="0" distL="0" distR="0" wp14:anchorId="378BC5DB" wp14:editId="5CD71227">
            <wp:extent cx="6645910" cy="2788920"/>
            <wp:effectExtent l="0" t="0" r="2540" b="0"/>
            <wp:docPr id="42913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38320" name=""/>
                    <pic:cNvPicPr/>
                  </pic:nvPicPr>
                  <pic:blipFill>
                    <a:blip r:embed="rId28"/>
                    <a:stretch>
                      <a:fillRect/>
                    </a:stretch>
                  </pic:blipFill>
                  <pic:spPr>
                    <a:xfrm>
                      <a:off x="0" y="0"/>
                      <a:ext cx="6645910" cy="2788920"/>
                    </a:xfrm>
                    <a:prstGeom prst="rect">
                      <a:avLst/>
                    </a:prstGeom>
                  </pic:spPr>
                </pic:pic>
              </a:graphicData>
            </a:graphic>
          </wp:inline>
        </w:drawing>
      </w:r>
    </w:p>
    <w:sectPr w:rsidR="004C179C" w:rsidRPr="006F38FE" w:rsidSect="004D26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5FDB"/>
    <w:multiLevelType w:val="multilevel"/>
    <w:tmpl w:val="500074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4712A4"/>
    <w:multiLevelType w:val="hybridMultilevel"/>
    <w:tmpl w:val="C8840A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A95E58"/>
    <w:multiLevelType w:val="multilevel"/>
    <w:tmpl w:val="3D0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103C"/>
    <w:multiLevelType w:val="hybridMultilevel"/>
    <w:tmpl w:val="1A5E11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DF155A"/>
    <w:multiLevelType w:val="multilevel"/>
    <w:tmpl w:val="B26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03FB6"/>
    <w:multiLevelType w:val="hybridMultilevel"/>
    <w:tmpl w:val="C540CC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778624E"/>
    <w:multiLevelType w:val="hybridMultilevel"/>
    <w:tmpl w:val="487C3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45645"/>
    <w:multiLevelType w:val="multilevel"/>
    <w:tmpl w:val="500074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6674130"/>
    <w:multiLevelType w:val="hybridMultilevel"/>
    <w:tmpl w:val="227C5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98D07B1"/>
    <w:multiLevelType w:val="hybridMultilevel"/>
    <w:tmpl w:val="6B121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BF01FE"/>
    <w:multiLevelType w:val="hybridMultilevel"/>
    <w:tmpl w:val="4580B4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6D471EB"/>
    <w:multiLevelType w:val="multilevel"/>
    <w:tmpl w:val="500074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3F2372F"/>
    <w:multiLevelType w:val="hybridMultilevel"/>
    <w:tmpl w:val="9C2A91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B5A4E5B"/>
    <w:multiLevelType w:val="hybridMultilevel"/>
    <w:tmpl w:val="9806C7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EE7F2F"/>
    <w:multiLevelType w:val="hybridMultilevel"/>
    <w:tmpl w:val="03180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90F0B12"/>
    <w:multiLevelType w:val="multilevel"/>
    <w:tmpl w:val="AFF8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32A1F"/>
    <w:multiLevelType w:val="hybridMultilevel"/>
    <w:tmpl w:val="B9825C1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F257E45"/>
    <w:multiLevelType w:val="multilevel"/>
    <w:tmpl w:val="500074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23726150">
    <w:abstractNumId w:val="4"/>
  </w:num>
  <w:num w:numId="2" w16cid:durableId="1120225555">
    <w:abstractNumId w:val="15"/>
  </w:num>
  <w:num w:numId="3" w16cid:durableId="1897400331">
    <w:abstractNumId w:val="10"/>
  </w:num>
  <w:num w:numId="4" w16cid:durableId="827525850">
    <w:abstractNumId w:val="1"/>
  </w:num>
  <w:num w:numId="5" w16cid:durableId="1518495507">
    <w:abstractNumId w:val="5"/>
  </w:num>
  <w:num w:numId="6" w16cid:durableId="749042572">
    <w:abstractNumId w:val="16"/>
  </w:num>
  <w:num w:numId="7" w16cid:durableId="1149597016">
    <w:abstractNumId w:val="0"/>
  </w:num>
  <w:num w:numId="8" w16cid:durableId="755906892">
    <w:abstractNumId w:val="12"/>
  </w:num>
  <w:num w:numId="9" w16cid:durableId="1188913021">
    <w:abstractNumId w:val="3"/>
  </w:num>
  <w:num w:numId="10" w16cid:durableId="1108239448">
    <w:abstractNumId w:val="11"/>
  </w:num>
  <w:num w:numId="11" w16cid:durableId="893738724">
    <w:abstractNumId w:val="2"/>
  </w:num>
  <w:num w:numId="12" w16cid:durableId="371809084">
    <w:abstractNumId w:val="13"/>
  </w:num>
  <w:num w:numId="13" w16cid:durableId="1120998909">
    <w:abstractNumId w:val="8"/>
  </w:num>
  <w:num w:numId="14" w16cid:durableId="571086481">
    <w:abstractNumId w:val="17"/>
  </w:num>
  <w:num w:numId="15" w16cid:durableId="9993178">
    <w:abstractNumId w:val="7"/>
  </w:num>
  <w:num w:numId="16" w16cid:durableId="1368600619">
    <w:abstractNumId w:val="6"/>
  </w:num>
  <w:num w:numId="17" w16cid:durableId="489248838">
    <w:abstractNumId w:val="9"/>
  </w:num>
  <w:num w:numId="18" w16cid:durableId="201285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A5"/>
    <w:rsid w:val="00040881"/>
    <w:rsid w:val="00044D21"/>
    <w:rsid w:val="00154996"/>
    <w:rsid w:val="00163226"/>
    <w:rsid w:val="002F09B8"/>
    <w:rsid w:val="00302E36"/>
    <w:rsid w:val="00315021"/>
    <w:rsid w:val="004C179C"/>
    <w:rsid w:val="004D26F0"/>
    <w:rsid w:val="005F2ED4"/>
    <w:rsid w:val="006A4D8E"/>
    <w:rsid w:val="006F38FE"/>
    <w:rsid w:val="007B110A"/>
    <w:rsid w:val="007B49F7"/>
    <w:rsid w:val="007E2843"/>
    <w:rsid w:val="00847FDC"/>
    <w:rsid w:val="0088769A"/>
    <w:rsid w:val="008929C0"/>
    <w:rsid w:val="008F36EB"/>
    <w:rsid w:val="009069F9"/>
    <w:rsid w:val="00950DC4"/>
    <w:rsid w:val="009709D5"/>
    <w:rsid w:val="00977B65"/>
    <w:rsid w:val="009D31EC"/>
    <w:rsid w:val="009F72A5"/>
    <w:rsid w:val="00A65C05"/>
    <w:rsid w:val="00AC5F1A"/>
    <w:rsid w:val="00AF5EBC"/>
    <w:rsid w:val="00B016A6"/>
    <w:rsid w:val="00B5414D"/>
    <w:rsid w:val="00B60028"/>
    <w:rsid w:val="00B85B07"/>
    <w:rsid w:val="00BD3C3A"/>
    <w:rsid w:val="00C149DB"/>
    <w:rsid w:val="00C732C7"/>
    <w:rsid w:val="00DC5046"/>
    <w:rsid w:val="00DC76EE"/>
    <w:rsid w:val="00E47D05"/>
    <w:rsid w:val="00E764E7"/>
    <w:rsid w:val="00F355D8"/>
    <w:rsid w:val="00F40CE0"/>
    <w:rsid w:val="00F45F7B"/>
    <w:rsid w:val="00FB0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BF7D"/>
  <w15:chartTrackingRefBased/>
  <w15:docId w15:val="{D42D5AAB-3B71-4210-9AFC-7321169A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2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2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2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2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2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2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2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2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2A5"/>
    <w:rPr>
      <w:rFonts w:eastAsiaTheme="majorEastAsia" w:cstheme="majorBidi"/>
      <w:color w:val="272727" w:themeColor="text1" w:themeTint="D8"/>
    </w:rPr>
  </w:style>
  <w:style w:type="paragraph" w:styleId="Title">
    <w:name w:val="Title"/>
    <w:basedOn w:val="Normal"/>
    <w:next w:val="Normal"/>
    <w:link w:val="TitleChar"/>
    <w:uiPriority w:val="10"/>
    <w:qFormat/>
    <w:rsid w:val="009F7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2A5"/>
    <w:pPr>
      <w:spacing w:before="160"/>
      <w:jc w:val="center"/>
    </w:pPr>
    <w:rPr>
      <w:i/>
      <w:iCs/>
      <w:color w:val="404040" w:themeColor="text1" w:themeTint="BF"/>
    </w:rPr>
  </w:style>
  <w:style w:type="character" w:customStyle="1" w:styleId="QuoteChar">
    <w:name w:val="Quote Char"/>
    <w:basedOn w:val="DefaultParagraphFont"/>
    <w:link w:val="Quote"/>
    <w:uiPriority w:val="29"/>
    <w:rsid w:val="009F72A5"/>
    <w:rPr>
      <w:i/>
      <w:iCs/>
      <w:color w:val="404040" w:themeColor="text1" w:themeTint="BF"/>
    </w:rPr>
  </w:style>
  <w:style w:type="paragraph" w:styleId="ListParagraph">
    <w:name w:val="List Paragraph"/>
    <w:basedOn w:val="Normal"/>
    <w:uiPriority w:val="34"/>
    <w:qFormat/>
    <w:rsid w:val="009F72A5"/>
    <w:pPr>
      <w:ind w:left="720"/>
      <w:contextualSpacing/>
    </w:pPr>
  </w:style>
  <w:style w:type="character" w:styleId="IntenseEmphasis">
    <w:name w:val="Intense Emphasis"/>
    <w:basedOn w:val="DefaultParagraphFont"/>
    <w:uiPriority w:val="21"/>
    <w:qFormat/>
    <w:rsid w:val="009F72A5"/>
    <w:rPr>
      <w:i/>
      <w:iCs/>
      <w:color w:val="2F5496" w:themeColor="accent1" w:themeShade="BF"/>
    </w:rPr>
  </w:style>
  <w:style w:type="paragraph" w:styleId="IntenseQuote">
    <w:name w:val="Intense Quote"/>
    <w:basedOn w:val="Normal"/>
    <w:next w:val="Normal"/>
    <w:link w:val="IntenseQuoteChar"/>
    <w:uiPriority w:val="30"/>
    <w:qFormat/>
    <w:rsid w:val="009F7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2A5"/>
    <w:rPr>
      <w:i/>
      <w:iCs/>
      <w:color w:val="2F5496" w:themeColor="accent1" w:themeShade="BF"/>
    </w:rPr>
  </w:style>
  <w:style w:type="character" w:styleId="IntenseReference">
    <w:name w:val="Intense Reference"/>
    <w:basedOn w:val="DefaultParagraphFont"/>
    <w:uiPriority w:val="32"/>
    <w:qFormat/>
    <w:rsid w:val="009F72A5"/>
    <w:rPr>
      <w:b/>
      <w:bCs/>
      <w:smallCaps/>
      <w:color w:val="2F5496" w:themeColor="accent1" w:themeShade="BF"/>
      <w:spacing w:val="5"/>
    </w:rPr>
  </w:style>
  <w:style w:type="character" w:styleId="Hyperlink">
    <w:name w:val="Hyperlink"/>
    <w:basedOn w:val="DefaultParagraphFont"/>
    <w:uiPriority w:val="99"/>
    <w:unhideWhenUsed/>
    <w:rsid w:val="004C179C"/>
    <w:rPr>
      <w:color w:val="0563C1" w:themeColor="hyperlink"/>
      <w:u w:val="single"/>
    </w:rPr>
  </w:style>
  <w:style w:type="character" w:styleId="UnresolvedMention">
    <w:name w:val="Unresolved Mention"/>
    <w:basedOn w:val="DefaultParagraphFont"/>
    <w:uiPriority w:val="99"/>
    <w:semiHidden/>
    <w:unhideWhenUsed/>
    <w:rsid w:val="004C179C"/>
    <w:rPr>
      <w:color w:val="605E5C"/>
      <w:shd w:val="clear" w:color="auto" w:fill="E1DFDD"/>
    </w:rPr>
  </w:style>
  <w:style w:type="paragraph" w:styleId="NormalWeb">
    <w:name w:val="Normal (Web)"/>
    <w:basedOn w:val="Normal"/>
    <w:uiPriority w:val="99"/>
    <w:semiHidden/>
    <w:unhideWhenUsed/>
    <w:rsid w:val="00DC76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n.mathworks.com/help/vnt/ug/build-can-communication-simulink-models.html" TargetMode="External"/><Relationship Id="rId3" Type="http://schemas.openxmlformats.org/officeDocument/2006/relationships/settings" Target="settings.xml"/><Relationship Id="rId21" Type="http://schemas.openxmlformats.org/officeDocument/2006/relationships/hyperlink" Target="https://in.mathworks.com/help/simscape-battery/ug/build-battery-pack.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n.mathworks.com/help/vnt/can-simulink-communication.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playlist?list=PLn8PRpmsu08qVPY7_YXjMzqzFqh12suV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1ms22ec044/arys-electronics-divyashree-m-narwade.git" TargetMode="External"/><Relationship Id="rId11" Type="http://schemas.openxmlformats.org/officeDocument/2006/relationships/image" Target="media/image5.png"/><Relationship Id="rId24" Type="http://schemas.openxmlformats.org/officeDocument/2006/relationships/hyperlink" Target="https://in.mathworks.com/help/simscape-battery/ug/build-battery-module-thermal-effects.html" TargetMode="External"/><Relationship Id="rId5" Type="http://schemas.openxmlformats.org/officeDocument/2006/relationships/hyperlink" Target="mailto:divyamn612@gmail.com" TargetMode="External"/><Relationship Id="rId15" Type="http://schemas.openxmlformats.org/officeDocument/2006/relationships/image" Target="media/image9.png"/><Relationship Id="rId23" Type="http://schemas.openxmlformats.org/officeDocument/2006/relationships/hyperlink" Target="https://in.mathworks.com/help/simscape-battery/bms-block-libraries.html?s_tid=CRUX_lftnav"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n.mathworks.com/help/simscape-battery/ug/battery-current-temperature-fault-monitoring.html" TargetMode="External"/><Relationship Id="rId27" Type="http://schemas.openxmlformats.org/officeDocument/2006/relationships/hyperlink" Target="https://robu.in/wp-content/uploads/2016/03/lm259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divyamn612@gmail.com</dc:creator>
  <cp:keywords/>
  <dc:description/>
  <cp:lastModifiedBy>divyamn612@gmail.com</cp:lastModifiedBy>
  <cp:revision>27</cp:revision>
  <dcterms:created xsi:type="dcterms:W3CDTF">2025-06-04T01:31:00Z</dcterms:created>
  <dcterms:modified xsi:type="dcterms:W3CDTF">2025-09-22T12:18:00Z</dcterms:modified>
</cp:coreProperties>
</file>