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7C9E" w14:textId="77777777" w:rsidR="00B553B3" w:rsidRPr="00EE1E32" w:rsidRDefault="00B553B3" w:rsidP="00B553B3">
      <w:pPr>
        <w:pStyle w:val="Heading1"/>
        <w:bidi/>
        <w:rPr>
          <w:rFonts w:cs="B Nazanin"/>
          <w:b/>
          <w:bCs/>
          <w:color w:val="000000" w:themeColor="text1"/>
          <w:sz w:val="40"/>
          <w:szCs w:val="40"/>
          <w:rtl/>
          <w:lang w:bidi="fa-IR"/>
        </w:rPr>
      </w:pPr>
      <w:r w:rsidRPr="00EE1E32">
        <w:rPr>
          <w:rFonts w:asciiTheme="majorBidi" w:hAnsiTheme="majorBidi"/>
          <w:b/>
          <w:bCs/>
          <w:color w:val="FFFFFF" w:themeColor="background1"/>
          <w:sz w:val="36"/>
          <w:szCs w:val="36"/>
          <w:shd w:val="clear" w:color="auto" w:fill="DCDCDC"/>
        </w:rPr>
        <w:t>API6:2019</w:t>
      </w:r>
      <w:r w:rsidRPr="00EE1E32">
        <w:rPr>
          <w:rFonts w:cs="B Nazanin" w:hint="cs"/>
          <w:b/>
          <w:bCs/>
          <w:color w:val="000000" w:themeColor="text1"/>
          <w:sz w:val="40"/>
          <w:szCs w:val="40"/>
          <w:rtl/>
          <w:lang w:bidi="fa-IR"/>
        </w:rPr>
        <w:t xml:space="preserve"> تخصیص جمعی</w:t>
      </w:r>
    </w:p>
    <w:tbl>
      <w:tblPr>
        <w:tblStyle w:val="TableGrid"/>
        <w:bidiVisual/>
        <w:tblW w:w="10271" w:type="dxa"/>
        <w:tblInd w:w="82" w:type="dxa"/>
        <w:tblLook w:val="04A0" w:firstRow="1" w:lastRow="0" w:firstColumn="1" w:lastColumn="0" w:noHBand="0" w:noVBand="1"/>
      </w:tblPr>
      <w:tblGrid>
        <w:gridCol w:w="1108"/>
        <w:gridCol w:w="2229"/>
        <w:gridCol w:w="1548"/>
        <w:gridCol w:w="2137"/>
        <w:gridCol w:w="1560"/>
        <w:gridCol w:w="1689"/>
      </w:tblGrid>
      <w:tr w:rsidR="00B553B3" w:rsidRPr="00775247" w14:paraId="4B76A977" w14:textId="77777777" w:rsidTr="00A84373">
        <w:trPr>
          <w:trHeight w:val="624"/>
        </w:trPr>
        <w:tc>
          <w:tcPr>
            <w:tcW w:w="3337" w:type="dxa"/>
            <w:gridSpan w:val="2"/>
            <w:shd w:val="clear" w:color="auto" w:fill="E0DFF1"/>
          </w:tcPr>
          <w:p w14:paraId="2D57675E" w14:textId="77777777" w:rsidR="00B553B3" w:rsidRPr="00775247" w:rsidRDefault="00B553B3" w:rsidP="00A84373">
            <w:pPr>
              <w:bidi/>
              <w:jc w:val="center"/>
              <w:rPr>
                <w:rFonts w:ascii="Times New Roman" w:hAnsi="Times New Roman" w:cs="B Nazanin"/>
                <w:b/>
                <w:bCs/>
                <w:sz w:val="20"/>
                <w:rtl/>
                <w:lang w:bidi="fa-IR"/>
              </w:rPr>
            </w:pPr>
          </w:p>
        </w:tc>
        <w:tc>
          <w:tcPr>
            <w:tcW w:w="3685" w:type="dxa"/>
            <w:gridSpan w:val="2"/>
            <w:shd w:val="clear" w:color="auto" w:fill="E0DFF1"/>
          </w:tcPr>
          <w:p w14:paraId="0D254F61" w14:textId="77777777" w:rsidR="00B553B3" w:rsidRPr="00775247" w:rsidRDefault="00B553B3" w:rsidP="00A84373">
            <w:pPr>
              <w:bidi/>
              <w:rPr>
                <w:rFonts w:ascii="Times New Roman" w:hAnsi="Times New Roman" w:cs="B Nazanin"/>
                <w:b/>
                <w:bCs/>
                <w:sz w:val="20"/>
                <w:rtl/>
                <w:lang w:bidi="fa-IR"/>
              </w:rPr>
            </w:pPr>
          </w:p>
        </w:tc>
        <w:tc>
          <w:tcPr>
            <w:tcW w:w="3249" w:type="dxa"/>
            <w:gridSpan w:val="2"/>
            <w:shd w:val="clear" w:color="auto" w:fill="E0DFF1"/>
          </w:tcPr>
          <w:p w14:paraId="6B62E1A0" w14:textId="77777777" w:rsidR="00B553B3" w:rsidRPr="00775247" w:rsidRDefault="00B553B3" w:rsidP="00A84373">
            <w:pPr>
              <w:bidi/>
              <w:jc w:val="center"/>
              <w:rPr>
                <w:rFonts w:ascii="Times New Roman" w:hAnsi="Times New Roman" w:cs="B Nazanin"/>
                <w:b/>
                <w:bCs/>
                <w:sz w:val="20"/>
                <w:rtl/>
                <w:lang w:bidi="fa-IR"/>
              </w:rPr>
            </w:pPr>
            <w:r>
              <w:rPr>
                <w:noProof/>
              </w:rPr>
              <w:drawing>
                <wp:anchor distT="0" distB="0" distL="114300" distR="114300" simplePos="0" relativeHeight="251659264" behindDoc="0" locked="0" layoutInCell="1" allowOverlap="1" wp14:anchorId="689D3D0A" wp14:editId="733B8551">
                  <wp:simplePos x="0" y="0"/>
                  <wp:positionH relativeFrom="margin">
                    <wp:posOffset>15875</wp:posOffset>
                  </wp:positionH>
                  <wp:positionV relativeFrom="paragraph">
                    <wp:posOffset>7620</wp:posOffset>
                  </wp:positionV>
                  <wp:extent cx="6309360" cy="3905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53B3" w:rsidRPr="00775247" w14:paraId="0661FD0A" w14:textId="77777777" w:rsidTr="00A84373">
        <w:tc>
          <w:tcPr>
            <w:tcW w:w="1108" w:type="dxa"/>
          </w:tcPr>
          <w:p w14:paraId="22501B44" w14:textId="77777777" w:rsidR="00B553B3" w:rsidRPr="00775247" w:rsidRDefault="00B553B3"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خاص </w:t>
            </w:r>
            <w:r w:rsidRPr="00775247">
              <w:rPr>
                <w:rFonts w:ascii="Times New Roman" w:hAnsi="Times New Roman" w:cs="B Nazanin"/>
                <w:b/>
                <w:bCs/>
                <w:sz w:val="18"/>
                <w:szCs w:val="20"/>
                <w:lang w:bidi="fa-IR"/>
              </w:rPr>
              <w:t>API</w:t>
            </w:r>
          </w:p>
        </w:tc>
        <w:tc>
          <w:tcPr>
            <w:tcW w:w="2229" w:type="dxa"/>
            <w:shd w:val="clear" w:color="auto" w:fill="FFC000" w:themeFill="accent4"/>
          </w:tcPr>
          <w:p w14:paraId="7632BBCB" w14:textId="77777777" w:rsidR="00B553B3" w:rsidRPr="00775247" w:rsidRDefault="00B553B3"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بهره‌برداری: 2</w:t>
            </w:r>
          </w:p>
        </w:tc>
        <w:tc>
          <w:tcPr>
            <w:tcW w:w="1548" w:type="dxa"/>
            <w:shd w:val="clear" w:color="auto" w:fill="FFC000" w:themeFill="accent4"/>
          </w:tcPr>
          <w:p w14:paraId="135B4E83" w14:textId="77777777" w:rsidR="00B553B3" w:rsidRPr="00775247" w:rsidRDefault="00B553B3"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میزان شیوع: 2</w:t>
            </w:r>
          </w:p>
        </w:tc>
        <w:tc>
          <w:tcPr>
            <w:tcW w:w="2137" w:type="dxa"/>
            <w:shd w:val="clear" w:color="auto" w:fill="FFC000" w:themeFill="accent4"/>
          </w:tcPr>
          <w:p w14:paraId="30DFC37E" w14:textId="77777777" w:rsidR="00B553B3" w:rsidRPr="00775247" w:rsidRDefault="00B553B3"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تشخیص: 2</w:t>
            </w:r>
          </w:p>
        </w:tc>
        <w:tc>
          <w:tcPr>
            <w:tcW w:w="1560" w:type="dxa"/>
            <w:shd w:val="clear" w:color="auto" w:fill="FFC000" w:themeFill="accent4"/>
          </w:tcPr>
          <w:p w14:paraId="135B92B1" w14:textId="77777777" w:rsidR="00B553B3" w:rsidRPr="00775247" w:rsidRDefault="00B553B3"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پیامد فنی: 2</w:t>
            </w:r>
          </w:p>
        </w:tc>
        <w:tc>
          <w:tcPr>
            <w:tcW w:w="1689" w:type="dxa"/>
          </w:tcPr>
          <w:p w14:paraId="3B174294" w14:textId="77777777" w:rsidR="00B553B3" w:rsidRPr="00775247" w:rsidRDefault="00B553B3" w:rsidP="00A84373">
            <w:pPr>
              <w:bidi/>
              <w:jc w:val="center"/>
              <w:rPr>
                <w:rFonts w:ascii="Times New Roman" w:hAnsi="Times New Roman" w:cs="B Nazanin"/>
                <w:b/>
                <w:bCs/>
                <w:sz w:val="20"/>
                <w:lang w:bidi="fa-IR"/>
              </w:rPr>
            </w:pPr>
            <w:r w:rsidRPr="00775247">
              <w:rPr>
                <w:rFonts w:ascii="Times New Roman" w:hAnsi="Times New Roman" w:cs="B Nazanin" w:hint="cs"/>
                <w:b/>
                <w:bCs/>
                <w:sz w:val="20"/>
                <w:rtl/>
                <w:lang w:bidi="fa-IR"/>
              </w:rPr>
              <w:t>خاص کسب‌و‌کار</w:t>
            </w:r>
          </w:p>
        </w:tc>
      </w:tr>
      <w:tr w:rsidR="00B553B3" w:rsidRPr="00775247" w14:paraId="71415435" w14:textId="77777777" w:rsidTr="00A84373">
        <w:tc>
          <w:tcPr>
            <w:tcW w:w="3337" w:type="dxa"/>
            <w:gridSpan w:val="2"/>
          </w:tcPr>
          <w:p w14:paraId="783510DE" w14:textId="77777777" w:rsidR="00B553B3" w:rsidRPr="00775247" w:rsidRDefault="00B553B3"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بهره برداری از این آسیب</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پذیری غالبا نیاز به فهم منطق تجاری، روابط مابین اشیا و ساختار </w:t>
            </w:r>
            <w:r w:rsidRPr="00775247">
              <w:rPr>
                <w:rFonts w:ascii="Times New Roman" w:hAnsi="Times New Roman" w:cs="B Nazanin"/>
                <w:szCs w:val="24"/>
                <w:lang w:bidi="fa-IR"/>
              </w:rPr>
              <w:t>API</w:t>
            </w:r>
            <w:r w:rsidRPr="00775247">
              <w:rPr>
                <w:rFonts w:ascii="Times New Roman" w:hAnsi="Times New Roman" w:cs="B Nazanin" w:hint="cs"/>
                <w:szCs w:val="24"/>
                <w:rtl/>
                <w:lang w:bidi="fa-IR"/>
              </w:rPr>
              <w:t xml:space="preserve"> از سوی مهاجم دارد. بهره برداری از مقوله تخصیص جمعی در </w:t>
            </w:r>
            <w:r w:rsidRPr="00775247">
              <w:rPr>
                <w:rFonts w:ascii="Times New Roman" w:hAnsi="Times New Roman" w:cs="B Nazanin"/>
                <w:szCs w:val="24"/>
                <w:lang w:bidi="fa-IR"/>
              </w:rPr>
              <w:t>API</w:t>
            </w:r>
            <w:r w:rsidRPr="00775247">
              <w:rPr>
                <w:rFonts w:ascii="Times New Roman" w:hAnsi="Times New Roman" w:cs="B Nazanin" w:hint="cs"/>
                <w:szCs w:val="24"/>
                <w:rtl/>
                <w:lang w:bidi="fa-IR"/>
              </w:rPr>
              <w:t xml:space="preserve">ها ساده تر است چرا که در مرحله طراحی، </w:t>
            </w:r>
            <w:r>
              <w:rPr>
                <w:rFonts w:ascii="Times New Roman" w:hAnsi="Times New Roman" w:cs="B Nazanin" w:hint="cs"/>
                <w:szCs w:val="24"/>
                <w:rtl/>
                <w:lang w:bidi="fa-IR"/>
              </w:rPr>
              <w:t>پیاده‌سازی</w:t>
            </w:r>
            <w:r w:rsidRPr="00775247">
              <w:rPr>
                <w:rFonts w:ascii="Times New Roman" w:hAnsi="Times New Roman" w:cs="B Nazanin" w:hint="cs"/>
                <w:szCs w:val="24"/>
                <w:rtl/>
                <w:lang w:bidi="fa-IR"/>
              </w:rPr>
              <w:t xml:space="preserve"> زیرین اپلیکیشن به همراه نام ویژگی</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اشیا افشا می</w:t>
            </w:r>
            <w:r>
              <w:rPr>
                <w:rFonts w:ascii="Times New Roman" w:hAnsi="Times New Roman" w:cs="B Nazanin" w:hint="cs"/>
                <w:szCs w:val="24"/>
                <w:rtl/>
                <w:lang w:bidi="fa-IR"/>
              </w:rPr>
              <w:t>‌</w:t>
            </w:r>
            <w:r w:rsidRPr="00775247">
              <w:rPr>
                <w:rFonts w:ascii="Times New Roman" w:hAnsi="Times New Roman" w:cs="B Nazanin" w:hint="cs"/>
                <w:szCs w:val="24"/>
                <w:rtl/>
                <w:lang w:bidi="fa-IR"/>
              </w:rPr>
              <w:t>شود و در معرض دید عموم قرار می</w:t>
            </w:r>
            <w:r>
              <w:rPr>
                <w:rFonts w:ascii="Times New Roman" w:hAnsi="Times New Roman" w:cs="B Nazanin" w:hint="cs"/>
                <w:szCs w:val="24"/>
                <w:rtl/>
                <w:lang w:bidi="fa-IR"/>
              </w:rPr>
              <w:t>‌</w:t>
            </w:r>
            <w:r w:rsidRPr="00775247">
              <w:rPr>
                <w:rFonts w:ascii="Times New Roman" w:hAnsi="Times New Roman" w:cs="B Nazanin" w:hint="cs"/>
                <w:szCs w:val="24"/>
                <w:rtl/>
                <w:lang w:bidi="fa-IR"/>
              </w:rPr>
              <w:t>گیرد.</w:t>
            </w:r>
          </w:p>
          <w:p w14:paraId="26D5033F" w14:textId="77777777" w:rsidR="00B553B3" w:rsidRPr="00775247" w:rsidRDefault="00B553B3" w:rsidP="00A84373">
            <w:pPr>
              <w:bidi/>
              <w:jc w:val="both"/>
              <w:rPr>
                <w:rFonts w:ascii="Times New Roman" w:hAnsi="Times New Roman" w:cs="B Nazanin"/>
                <w:szCs w:val="24"/>
                <w:rtl/>
                <w:lang w:bidi="fa-IR"/>
              </w:rPr>
            </w:pPr>
          </w:p>
        </w:tc>
        <w:tc>
          <w:tcPr>
            <w:tcW w:w="3685" w:type="dxa"/>
            <w:gridSpan w:val="2"/>
          </w:tcPr>
          <w:p w14:paraId="54EA3F42" w14:textId="77777777" w:rsidR="00B553B3" w:rsidRPr="00775247" w:rsidRDefault="00B553B3" w:rsidP="00A84373">
            <w:pPr>
              <w:bidi/>
              <w:jc w:val="both"/>
              <w:rPr>
                <w:rFonts w:ascii="Times New Roman" w:hAnsi="Times New Roman" w:cs="B Nazanin"/>
                <w:szCs w:val="24"/>
                <w:rtl/>
                <w:lang w:bidi="fa-IR"/>
              </w:rPr>
            </w:pPr>
            <w:r>
              <w:rPr>
                <w:rFonts w:ascii="Times New Roman" w:hAnsi="Times New Roman" w:cs="B Nazanin" w:hint="cs"/>
                <w:szCs w:val="24"/>
                <w:rtl/>
                <w:lang w:bidi="fa-IR"/>
              </w:rPr>
              <w:t>چارچوبهای</w:t>
            </w:r>
            <w:r w:rsidRPr="00775247">
              <w:rPr>
                <w:rFonts w:ascii="Times New Roman" w:hAnsi="Times New Roman" w:cs="B Nazanin" w:hint="cs"/>
                <w:szCs w:val="24"/>
                <w:rtl/>
                <w:lang w:bidi="fa-IR"/>
              </w:rPr>
              <w:t xml:space="preserve"> جدید غالبا توسعه دهندگان را به استفاده از توابعی تشویق می</w:t>
            </w:r>
            <w:r>
              <w:rPr>
                <w:rFonts w:ascii="Times New Roman" w:hAnsi="Times New Roman" w:cs="B Nazanin" w:hint="cs"/>
                <w:szCs w:val="24"/>
                <w:rtl/>
                <w:lang w:bidi="fa-IR"/>
              </w:rPr>
              <w:t>‌</w:t>
            </w:r>
            <w:r w:rsidRPr="00775247">
              <w:rPr>
                <w:rFonts w:ascii="Times New Roman" w:hAnsi="Times New Roman" w:cs="B Nazanin" w:hint="cs"/>
                <w:szCs w:val="24"/>
                <w:rtl/>
                <w:lang w:bidi="fa-IR"/>
              </w:rPr>
              <w:t>کنند که بطور خودکار، ورودی</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دریافتی از کلاینت را به متغیرهای کد و اشیاء داخلی آن پیوند می</w:t>
            </w:r>
            <w:r>
              <w:rPr>
                <w:rFonts w:ascii="Times New Roman" w:hAnsi="Times New Roman" w:cs="B Nazanin" w:hint="cs"/>
                <w:szCs w:val="24"/>
                <w:rtl/>
                <w:lang w:bidi="fa-IR"/>
              </w:rPr>
              <w:t>‌</w:t>
            </w:r>
            <w:r w:rsidRPr="00775247">
              <w:rPr>
                <w:rFonts w:ascii="Times New Roman" w:hAnsi="Times New Roman" w:cs="B Nazanin" w:hint="cs"/>
                <w:szCs w:val="24"/>
                <w:rtl/>
                <w:lang w:bidi="fa-IR"/>
              </w:rPr>
              <w:t>دهند. مهاجمین با سواستفاده از این متدلوژی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توانند به گونه ای اقدام به بروزرسانی یا بازنویسی ویژگی</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اشیاء (داده) حساس نمایند که توسعه دهنده هیچگاه قصد افشای آن ویژگی</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 را نداشته است.</w:t>
            </w:r>
          </w:p>
        </w:tc>
        <w:tc>
          <w:tcPr>
            <w:tcW w:w="3249" w:type="dxa"/>
            <w:gridSpan w:val="2"/>
          </w:tcPr>
          <w:p w14:paraId="3989A9BC" w14:textId="77777777" w:rsidR="00B553B3" w:rsidRPr="00775247" w:rsidRDefault="00B553B3" w:rsidP="00A84373">
            <w:pPr>
              <w:bidi/>
              <w:jc w:val="both"/>
              <w:rPr>
                <w:rFonts w:ascii="Times New Roman" w:hAnsi="Times New Roman" w:cs="B Nazanin"/>
                <w:szCs w:val="24"/>
                <w:lang w:bidi="fa-IR"/>
              </w:rPr>
            </w:pPr>
            <w:r w:rsidRPr="00775247">
              <w:rPr>
                <w:rFonts w:ascii="Times New Roman" w:hAnsi="Times New Roman" w:cs="B Nazanin" w:hint="cs"/>
                <w:szCs w:val="24"/>
                <w:rtl/>
                <w:lang w:bidi="fa-IR"/>
              </w:rPr>
              <w:t xml:space="preserve">بهره برداری از این </w:t>
            </w:r>
            <w:r>
              <w:rPr>
                <w:rFonts w:ascii="Times New Roman" w:hAnsi="Times New Roman" w:cs="B Nazanin" w:hint="cs"/>
                <w:szCs w:val="24"/>
                <w:rtl/>
                <w:lang w:bidi="fa-IR"/>
              </w:rPr>
              <w:t>‌‌‌آسیب‌پذیر</w:t>
            </w:r>
            <w:r w:rsidRPr="00775247">
              <w:rPr>
                <w:rFonts w:ascii="Times New Roman" w:hAnsi="Times New Roman" w:cs="B Nazanin" w:hint="cs"/>
                <w:szCs w:val="24"/>
                <w:rtl/>
                <w:lang w:bidi="fa-IR"/>
              </w:rPr>
              <w:t>ی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تواند منجر به افزایش سطح دسترسی، دستکاری داده، عبور از مکانیزم</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امنیتی و ... شود.</w:t>
            </w:r>
          </w:p>
        </w:tc>
      </w:tr>
    </w:tbl>
    <w:p w14:paraId="724856F5" w14:textId="77777777" w:rsidR="00B553B3" w:rsidRPr="00640AE4" w:rsidRDefault="00B553B3" w:rsidP="00B553B3">
      <w:pPr>
        <w:bidi/>
        <w:spacing w:before="240" w:after="0" w:line="276" w:lineRule="auto"/>
        <w:jc w:val="both"/>
        <w:rPr>
          <w:rFonts w:ascii="Times New Roman" w:hAnsi="Times New Roman" w:cs="B Nazanin"/>
          <w:b/>
          <w:bCs/>
          <w:sz w:val="28"/>
          <w:szCs w:val="32"/>
          <w:lang w:bidi="fa-IR"/>
        </w:rPr>
      </w:pPr>
      <w:r w:rsidRPr="00640AE4">
        <w:rPr>
          <w:rFonts w:ascii="Times New Roman" w:hAnsi="Times New Roman" w:cs="B Nazanin" w:hint="cs"/>
          <w:b/>
          <w:bCs/>
          <w:sz w:val="28"/>
          <w:szCs w:val="32"/>
          <w:rtl/>
          <w:lang w:bidi="fa-IR"/>
        </w:rPr>
        <w:t xml:space="preserve">آیا </w:t>
      </w:r>
      <w:r w:rsidRPr="00640AE4">
        <w:rPr>
          <w:rFonts w:ascii="Times New Roman" w:hAnsi="Times New Roman" w:cs="B Nazanin"/>
          <w:b/>
          <w:bCs/>
          <w:sz w:val="28"/>
          <w:szCs w:val="32"/>
          <w:lang w:bidi="fa-IR"/>
        </w:rPr>
        <w:t>API</w:t>
      </w:r>
      <w:r>
        <w:rPr>
          <w:rFonts w:ascii="Times New Roman" w:hAnsi="Times New Roman" w:cs="B Nazanin" w:hint="cs"/>
          <w:b/>
          <w:bCs/>
          <w:sz w:val="28"/>
          <w:szCs w:val="32"/>
          <w:rtl/>
          <w:lang w:bidi="fa-IR"/>
        </w:rPr>
        <w:t xml:space="preserve"> از نظر</w:t>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تخصیص جمعی</w:t>
      </w:r>
      <w:r>
        <w:rPr>
          <w:rStyle w:val="FootnoteReference"/>
          <w:rFonts w:ascii="Times New Roman" w:hAnsi="Times New Roman" w:cs="B Nazanin"/>
          <w:b/>
          <w:bCs/>
          <w:sz w:val="28"/>
          <w:szCs w:val="32"/>
          <w:rtl/>
          <w:lang w:bidi="fa-IR"/>
        </w:rPr>
        <w:footnoteReference w:id="1"/>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‌‌‌آسیب‌پذیر</w:t>
      </w:r>
      <w:r w:rsidRPr="00640AE4">
        <w:rPr>
          <w:rFonts w:ascii="Times New Roman" w:hAnsi="Times New Roman" w:cs="B Nazanin" w:hint="cs"/>
          <w:b/>
          <w:bCs/>
          <w:sz w:val="28"/>
          <w:szCs w:val="32"/>
          <w:rtl/>
          <w:lang w:bidi="fa-IR"/>
        </w:rPr>
        <w:t xml:space="preserve"> است؟</w:t>
      </w:r>
    </w:p>
    <w:p w14:paraId="5C3CEFCF"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اشیا در اپلیکیشن‌‌‌های مدرن می‌توانند ویژگی‌‌‌های</w:t>
      </w:r>
      <w:r>
        <w:rPr>
          <w:rStyle w:val="FootnoteReference"/>
          <w:rFonts w:ascii="Times New Roman" w:hAnsi="Times New Roman" w:cs="B Nazanin"/>
          <w:sz w:val="24"/>
          <w:szCs w:val="28"/>
          <w:rtl/>
          <w:lang w:bidi="fa-IR"/>
        </w:rPr>
        <w:footnoteReference w:id="2"/>
      </w:r>
      <w:r>
        <w:rPr>
          <w:rFonts w:ascii="Times New Roman" w:hAnsi="Times New Roman" w:cs="B Nazanin" w:hint="cs"/>
          <w:sz w:val="24"/>
          <w:szCs w:val="28"/>
          <w:rtl/>
          <w:lang w:bidi="fa-IR"/>
        </w:rPr>
        <w:t xml:space="preserve"> متعددی داشته باشند. برخی از این ویژگی‌‌‌ها بایستی مستقیما توسط کلاینت قابل بروزرسانی باشند (مثلا </w:t>
      </w:r>
      <w:proofErr w:type="spellStart"/>
      <w:r w:rsidRPr="004012FA">
        <w:rPr>
          <w:rFonts w:ascii="Consolas" w:hAnsi="Consolas" w:cs="Courier New"/>
          <w:szCs w:val="24"/>
          <w:lang w:bidi="fa-IR"/>
        </w:rPr>
        <w:t>user.first_name</w:t>
      </w:r>
      <w:proofErr w:type="spellEnd"/>
      <w:r w:rsidRPr="001155B0">
        <w:rPr>
          <w:rFonts w:ascii="Courier New" w:hAnsi="Courier New" w:cs="Courier New"/>
          <w:sz w:val="24"/>
          <w:szCs w:val="28"/>
          <w:rtl/>
          <w:lang w:bidi="fa-IR"/>
        </w:rPr>
        <w:t xml:space="preserve"> </w:t>
      </w:r>
      <w:r>
        <w:rPr>
          <w:rFonts w:ascii="Times New Roman" w:hAnsi="Times New Roman" w:cs="B Nazanin" w:hint="cs"/>
          <w:sz w:val="24"/>
          <w:szCs w:val="28"/>
          <w:rtl/>
          <w:lang w:bidi="fa-IR"/>
        </w:rPr>
        <w:t xml:space="preserve">یا </w:t>
      </w:r>
      <w:proofErr w:type="spellStart"/>
      <w:r w:rsidRPr="004012FA">
        <w:rPr>
          <w:rFonts w:ascii="Consolas" w:hAnsi="Consolas" w:cs="Courier New"/>
          <w:szCs w:val="24"/>
          <w:lang w:bidi="fa-IR"/>
        </w:rPr>
        <w:t>user.address</w:t>
      </w:r>
      <w:proofErr w:type="spellEnd"/>
      <w:r>
        <w:rPr>
          <w:rFonts w:ascii="Times New Roman" w:hAnsi="Times New Roman" w:cs="B Nazanin" w:hint="cs"/>
          <w:sz w:val="24"/>
          <w:szCs w:val="28"/>
          <w:rtl/>
          <w:lang w:bidi="fa-IR"/>
        </w:rPr>
        <w:t xml:space="preserve">) در حالی که کلاینت نباید بتواند سایر ویژگی‌‌‌ها را دستکاری نماید (مثلا پرچم </w:t>
      </w:r>
      <w:proofErr w:type="spellStart"/>
      <w:r w:rsidRPr="004012FA">
        <w:rPr>
          <w:rFonts w:ascii="Consolas" w:hAnsi="Consolas" w:cs="Courier New"/>
          <w:szCs w:val="24"/>
          <w:lang w:bidi="fa-IR"/>
        </w:rPr>
        <w:t>user.is_vip</w:t>
      </w:r>
      <w:proofErr w:type="spellEnd"/>
      <w:r>
        <w:rPr>
          <w:rFonts w:ascii="Times New Roman" w:hAnsi="Times New Roman" w:cs="B Nazanin" w:hint="cs"/>
          <w:sz w:val="24"/>
          <w:szCs w:val="28"/>
          <w:rtl/>
          <w:lang w:bidi="fa-IR"/>
        </w:rPr>
        <w:t>).</w:t>
      </w:r>
    </w:p>
    <w:p w14:paraId="28C8CD50"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یک تابع در</w:t>
      </w:r>
      <w:r>
        <w:rPr>
          <w:rFonts w:ascii="Times New Roman" w:hAnsi="Times New Roman" w:cs="B Nazanin"/>
          <w:sz w:val="24"/>
          <w:szCs w:val="28"/>
          <w:lang w:bidi="fa-IR"/>
        </w:rPr>
        <w:t xml:space="preserve">API </w:t>
      </w:r>
      <w:r>
        <w:rPr>
          <w:rFonts w:ascii="Times New Roman" w:hAnsi="Times New Roman" w:cs="B Nazanin" w:hint="cs"/>
          <w:sz w:val="24"/>
          <w:szCs w:val="28"/>
          <w:rtl/>
          <w:lang w:bidi="fa-IR"/>
        </w:rPr>
        <w:t xml:space="preserve"> اگر بطور خودکار پارامترهای کلاینت را بدون لحاظ کردن حساسیت و سطح افشای</w:t>
      </w:r>
      <w:r>
        <w:rPr>
          <w:rStyle w:val="FootnoteReference"/>
          <w:rFonts w:ascii="Times New Roman" w:hAnsi="Times New Roman" w:cs="B Nazanin"/>
          <w:sz w:val="24"/>
          <w:szCs w:val="28"/>
          <w:rtl/>
          <w:lang w:bidi="fa-IR"/>
        </w:rPr>
        <w:footnoteReference w:id="3"/>
      </w:r>
      <w:r>
        <w:rPr>
          <w:rFonts w:ascii="Times New Roman" w:hAnsi="Times New Roman" w:cs="B Nazanin" w:hint="cs"/>
          <w:sz w:val="24"/>
          <w:szCs w:val="28"/>
          <w:rtl/>
          <w:lang w:bidi="fa-IR"/>
        </w:rPr>
        <w:t xml:space="preserve"> ویژگی‌‌‌های آن، مستقیما تبدیل به ویژگی‌‌‌های اشیای داخلی نماید، از منظر تخصیص جمعی ‌‌‌آسیب‌پذیر خواهد بود. این ‌‌‌آسیب‌پذیری به مهاجم اجازه می‌دهد تا بتواند ویژگی‌‌‌هایی از اشیا را که نباید به آنها دسترسی داشته باشد، بروزرسانی نماید. </w:t>
      </w:r>
    </w:p>
    <w:p w14:paraId="3A794C3B"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نمونه‌‌‌هایی از </w:t>
      </w:r>
      <w:r w:rsidRPr="00EE1E32">
        <w:rPr>
          <w:rFonts w:ascii="Times New Roman" w:hAnsi="Times New Roman" w:cs="B Nazanin" w:hint="cs"/>
          <w:sz w:val="24"/>
          <w:szCs w:val="28"/>
          <w:rtl/>
          <w:lang w:bidi="fa-IR"/>
        </w:rPr>
        <w:t>«ویژگی‌‌‌های حساس»</w:t>
      </w:r>
      <w:r>
        <w:rPr>
          <w:rFonts w:ascii="Times New Roman" w:hAnsi="Times New Roman" w:cs="Calibri" w:hint="cs"/>
          <w:sz w:val="24"/>
          <w:szCs w:val="28"/>
          <w:rtl/>
          <w:lang w:bidi="fa-IR"/>
        </w:rPr>
        <w:t xml:space="preserve"> </w:t>
      </w:r>
      <w:r>
        <w:rPr>
          <w:rFonts w:ascii="Times New Roman" w:hAnsi="Times New Roman" w:cs="B Nazanin" w:hint="cs"/>
          <w:sz w:val="24"/>
          <w:szCs w:val="28"/>
          <w:rtl/>
          <w:lang w:bidi="fa-IR"/>
        </w:rPr>
        <w:t>عبارتند از:</w:t>
      </w:r>
    </w:p>
    <w:p w14:paraId="5A6E48ED" w14:textId="77777777" w:rsidR="00B553B3" w:rsidRDefault="00B553B3" w:rsidP="00B553B3">
      <w:pPr>
        <w:pStyle w:val="ListParagraph"/>
        <w:numPr>
          <w:ilvl w:val="0"/>
          <w:numId w:val="2"/>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ویژگی‌‌‌های مرتبط با مجوزها</w:t>
      </w:r>
      <w:r>
        <w:rPr>
          <w:rStyle w:val="FootnoteReference"/>
          <w:rFonts w:ascii="Times New Roman" w:hAnsi="Times New Roman" w:cs="B Nazanin"/>
          <w:sz w:val="24"/>
          <w:szCs w:val="28"/>
          <w:rtl/>
          <w:lang w:bidi="fa-IR"/>
        </w:rPr>
        <w:footnoteReference w:id="4"/>
      </w:r>
      <w:r>
        <w:rPr>
          <w:rFonts w:ascii="Times New Roman" w:hAnsi="Times New Roman" w:cs="B Nazanin" w:hint="cs"/>
          <w:sz w:val="24"/>
          <w:szCs w:val="28"/>
          <w:rtl/>
          <w:lang w:bidi="fa-IR"/>
        </w:rPr>
        <w:t xml:space="preserve">: پرچم‌‌‌هایی نظیر </w:t>
      </w:r>
      <w:proofErr w:type="spellStart"/>
      <w:r w:rsidRPr="004012FA">
        <w:rPr>
          <w:rFonts w:ascii="Consolas" w:hAnsi="Consolas" w:cs="Courier New"/>
          <w:szCs w:val="24"/>
          <w:lang w:bidi="fa-IR"/>
        </w:rPr>
        <w:t>user.is_admin</w:t>
      </w:r>
      <w:proofErr w:type="spellEnd"/>
      <w:r>
        <w:rPr>
          <w:rFonts w:ascii="Times New Roman" w:hAnsi="Times New Roman" w:cs="B Nazanin" w:hint="cs"/>
          <w:sz w:val="24"/>
          <w:szCs w:val="28"/>
          <w:rtl/>
          <w:lang w:bidi="fa-IR"/>
        </w:rPr>
        <w:t xml:space="preserve"> و </w:t>
      </w:r>
      <w:proofErr w:type="spellStart"/>
      <w:r w:rsidRPr="004012FA">
        <w:rPr>
          <w:rFonts w:ascii="Consolas" w:hAnsi="Consolas" w:cs="Courier New"/>
          <w:szCs w:val="24"/>
          <w:lang w:bidi="fa-IR"/>
        </w:rPr>
        <w:t>user.is_vip</w:t>
      </w:r>
      <w:proofErr w:type="spellEnd"/>
      <w:r>
        <w:rPr>
          <w:rFonts w:ascii="Times New Roman" w:hAnsi="Times New Roman" w:cs="B Nazanin" w:hint="cs"/>
          <w:sz w:val="24"/>
          <w:szCs w:val="28"/>
          <w:rtl/>
          <w:lang w:bidi="fa-IR"/>
        </w:rPr>
        <w:t xml:space="preserve"> فقط بایستی توسط ادمین‌‌‌ها تنظیم شوند.</w:t>
      </w:r>
    </w:p>
    <w:p w14:paraId="53F08F9A" w14:textId="77777777" w:rsidR="00B553B3" w:rsidRPr="00EE1E32" w:rsidRDefault="00B553B3" w:rsidP="00B553B3">
      <w:pPr>
        <w:pStyle w:val="ListParagraph"/>
        <w:numPr>
          <w:ilvl w:val="0"/>
          <w:numId w:val="2"/>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ویژگی‌‌‌های وابسته به فرایند</w:t>
      </w:r>
      <w:r>
        <w:rPr>
          <w:rStyle w:val="FootnoteReference"/>
          <w:rFonts w:ascii="Times New Roman" w:hAnsi="Times New Roman" w:cs="B Nazanin"/>
          <w:sz w:val="24"/>
          <w:szCs w:val="28"/>
          <w:rtl/>
          <w:lang w:bidi="fa-IR"/>
        </w:rPr>
        <w:footnoteReference w:id="5"/>
      </w:r>
      <w:r>
        <w:rPr>
          <w:rFonts w:ascii="Times New Roman" w:hAnsi="Times New Roman" w:cs="B Nazanin" w:hint="cs"/>
          <w:sz w:val="24"/>
          <w:szCs w:val="28"/>
          <w:rtl/>
          <w:lang w:bidi="fa-IR"/>
        </w:rPr>
        <w:t xml:space="preserve">: </w:t>
      </w:r>
      <w:proofErr w:type="spellStart"/>
      <w:r w:rsidRPr="004012FA">
        <w:rPr>
          <w:rFonts w:ascii="Consolas" w:hAnsi="Consolas" w:cs="Courier New"/>
          <w:szCs w:val="24"/>
          <w:lang w:bidi="fa-IR"/>
        </w:rPr>
        <w:t>user.cash</w:t>
      </w:r>
      <w:proofErr w:type="spellEnd"/>
      <w:r w:rsidRPr="004012FA">
        <w:rPr>
          <w:rFonts w:ascii="Times New Roman" w:hAnsi="Times New Roman" w:cs="B Nazanin" w:hint="cs"/>
          <w:szCs w:val="24"/>
          <w:rtl/>
          <w:lang w:bidi="fa-IR"/>
        </w:rPr>
        <w:t xml:space="preserve"> </w:t>
      </w:r>
      <w:r>
        <w:rPr>
          <w:rFonts w:ascii="Times New Roman" w:hAnsi="Times New Roman" w:cs="B Nazanin" w:hint="cs"/>
          <w:sz w:val="24"/>
          <w:szCs w:val="28"/>
          <w:rtl/>
          <w:lang w:bidi="fa-IR"/>
        </w:rPr>
        <w:t>فقط باید بصورت داخلی و پس از تایید پرداخت بروزرسانی شود.</w:t>
      </w:r>
    </w:p>
    <w:p w14:paraId="4EC1E92D" w14:textId="77777777" w:rsidR="00B553B3" w:rsidRDefault="00B553B3" w:rsidP="00B553B3">
      <w:pPr>
        <w:pStyle w:val="ListParagraph"/>
        <w:numPr>
          <w:ilvl w:val="0"/>
          <w:numId w:val="2"/>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ویژگی‌‌‌های داخلی: </w:t>
      </w:r>
      <w:proofErr w:type="spellStart"/>
      <w:r w:rsidRPr="004012FA">
        <w:rPr>
          <w:rFonts w:ascii="Consolas" w:hAnsi="Consolas" w:cs="Courier New"/>
          <w:szCs w:val="24"/>
          <w:lang w:bidi="fa-IR"/>
        </w:rPr>
        <w:t>article.created_time</w:t>
      </w:r>
      <w:proofErr w:type="spellEnd"/>
      <w:r w:rsidRPr="004012FA">
        <w:rPr>
          <w:rFonts w:ascii="Consolas" w:hAnsi="Consolas" w:cs="Courier New" w:hint="cs"/>
          <w:szCs w:val="24"/>
          <w:rtl/>
          <w:lang w:bidi="fa-IR"/>
        </w:rPr>
        <w:t xml:space="preserve"> </w:t>
      </w:r>
      <w:r>
        <w:rPr>
          <w:rFonts w:ascii="Times New Roman" w:hAnsi="Times New Roman" w:cs="B Nazanin" w:hint="cs"/>
          <w:sz w:val="24"/>
          <w:szCs w:val="28"/>
          <w:rtl/>
          <w:lang w:bidi="fa-IR"/>
        </w:rPr>
        <w:t>فقط باید بصورت داخلی و توسط اپلیکیشن تنظیم گردد.</w:t>
      </w:r>
    </w:p>
    <w:p w14:paraId="001B4236" w14:textId="77777777" w:rsidR="00B553B3" w:rsidRDefault="00B553B3" w:rsidP="00B553B3">
      <w:pPr>
        <w:bidi/>
        <w:spacing w:line="276" w:lineRule="auto"/>
        <w:jc w:val="both"/>
        <w:rPr>
          <w:rFonts w:ascii="Times New Roman" w:hAnsi="Times New Roman" w:cs="B Nazanin"/>
          <w:sz w:val="24"/>
          <w:szCs w:val="28"/>
          <w:rtl/>
          <w:lang w:bidi="fa-IR"/>
        </w:rPr>
      </w:pPr>
    </w:p>
    <w:p w14:paraId="30C7C372" w14:textId="0FD079EA" w:rsidR="00B553B3" w:rsidRDefault="00B553B3" w:rsidP="00B553B3">
      <w:pPr>
        <w:bidi/>
        <w:spacing w:line="276" w:lineRule="auto"/>
        <w:jc w:val="both"/>
        <w:rPr>
          <w:rFonts w:ascii="Times New Roman" w:hAnsi="Times New Roman" w:cs="B Nazanin"/>
          <w:sz w:val="24"/>
          <w:szCs w:val="28"/>
          <w:rtl/>
          <w:lang w:bidi="fa-IR"/>
        </w:rPr>
      </w:pPr>
    </w:p>
    <w:p w14:paraId="4BE1C1CD" w14:textId="77777777" w:rsidR="00B553B3" w:rsidRPr="00CE3F14" w:rsidRDefault="00B553B3" w:rsidP="00B553B3">
      <w:pPr>
        <w:bidi/>
        <w:spacing w:line="276" w:lineRule="auto"/>
        <w:jc w:val="both"/>
        <w:rPr>
          <w:rFonts w:ascii="Times New Roman" w:hAnsi="Times New Roman" w:cs="B Nazanin"/>
          <w:sz w:val="24"/>
          <w:szCs w:val="28"/>
          <w:rtl/>
          <w:lang w:bidi="fa-IR"/>
        </w:rPr>
      </w:pPr>
    </w:p>
    <w:p w14:paraId="7AA1BE3C" w14:textId="77777777" w:rsidR="00B553B3" w:rsidRPr="00CE3F14" w:rsidRDefault="00B553B3" w:rsidP="00B553B3">
      <w:pPr>
        <w:bidi/>
        <w:rPr>
          <w:rFonts w:cs="B Nazanin"/>
          <w:b/>
          <w:bCs/>
          <w:sz w:val="40"/>
          <w:szCs w:val="40"/>
          <w:rtl/>
          <w:lang w:bidi="fa-IR"/>
        </w:rPr>
      </w:pPr>
      <w:r w:rsidRPr="00CE3F14">
        <w:rPr>
          <w:rFonts w:asciiTheme="majorBidi" w:hAnsiTheme="majorBidi" w:cs="B Nazanin"/>
          <w:b/>
          <w:bCs/>
          <w:color w:val="FFFFFF" w:themeColor="background1"/>
          <w:sz w:val="36"/>
          <w:szCs w:val="36"/>
          <w:shd w:val="clear" w:color="auto" w:fill="DCDCDC"/>
        </w:rPr>
        <w:lastRenderedPageBreak/>
        <w:t>API6:2019</w:t>
      </w:r>
      <w:r w:rsidRPr="00CE3F14">
        <w:rPr>
          <w:rFonts w:cs="B Nazanin" w:hint="cs"/>
          <w:b/>
          <w:bCs/>
          <w:sz w:val="40"/>
          <w:szCs w:val="40"/>
          <w:rtl/>
          <w:lang w:bidi="fa-IR"/>
        </w:rPr>
        <w:t xml:space="preserve"> تخصیص جمعی</w:t>
      </w:r>
    </w:p>
    <w:p w14:paraId="2A0BF983" w14:textId="77777777" w:rsidR="00B553B3" w:rsidRPr="00640AE4" w:rsidRDefault="00B553B3" w:rsidP="00B553B3">
      <w:pPr>
        <w:bidi/>
        <w:spacing w:line="276" w:lineRule="auto"/>
        <w:jc w:val="both"/>
        <w:rPr>
          <w:rFonts w:ascii="Times New Roman" w:hAnsi="Times New Roman" w:cs="B Nazanin"/>
          <w:b/>
          <w:bCs/>
          <w:sz w:val="28"/>
          <w:szCs w:val="32"/>
          <w:rtl/>
          <w:lang w:bidi="fa-IR"/>
        </w:rPr>
      </w:pPr>
      <w:r w:rsidRPr="00640AE4">
        <w:rPr>
          <w:rFonts w:ascii="Times New Roman" w:hAnsi="Times New Roman" w:cs="B Nazanin" w:hint="cs"/>
          <w:b/>
          <w:bCs/>
          <w:sz w:val="28"/>
          <w:szCs w:val="32"/>
          <w:rtl/>
          <w:lang w:bidi="fa-IR"/>
        </w:rPr>
        <w:t>مثال</w:t>
      </w:r>
      <w:r>
        <w:rPr>
          <w:rFonts w:ascii="Times New Roman" w:hAnsi="Times New Roman" w:cs="B Nazanin" w:hint="cs"/>
          <w:b/>
          <w:bCs/>
          <w:sz w:val="28"/>
          <w:szCs w:val="32"/>
          <w:rtl/>
          <w:lang w:bidi="fa-IR"/>
        </w:rPr>
        <w:t>‌‌‌ها</w:t>
      </w:r>
      <w:r w:rsidRPr="00640AE4">
        <w:rPr>
          <w:rFonts w:ascii="Times New Roman" w:hAnsi="Times New Roman" w:cs="B Nazanin" w:hint="cs"/>
          <w:b/>
          <w:bCs/>
          <w:sz w:val="28"/>
          <w:szCs w:val="32"/>
          <w:rtl/>
          <w:lang w:bidi="fa-IR"/>
        </w:rPr>
        <w:t>یی از سناریوهای حمله</w:t>
      </w:r>
    </w:p>
    <w:p w14:paraId="286FD7DB" w14:textId="77777777" w:rsidR="00B553B3" w:rsidRPr="00640AE4" w:rsidRDefault="00B553B3" w:rsidP="00B553B3">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#1</w:t>
      </w:r>
    </w:p>
    <w:p w14:paraId="65B8A80D"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یک اپلیکیشن هم‌سفری</w:t>
      </w:r>
      <w:r>
        <w:rPr>
          <w:rStyle w:val="FootnoteReference"/>
          <w:rFonts w:ascii="Times New Roman" w:hAnsi="Times New Roman" w:cs="B Nazanin"/>
          <w:sz w:val="24"/>
          <w:szCs w:val="28"/>
          <w:rtl/>
          <w:lang w:bidi="fa-IR"/>
        </w:rPr>
        <w:footnoteReference w:id="6"/>
      </w:r>
      <w:r>
        <w:rPr>
          <w:rFonts w:ascii="Times New Roman" w:hAnsi="Times New Roman" w:cs="B Nazanin" w:hint="cs"/>
          <w:sz w:val="24"/>
          <w:szCs w:val="28"/>
          <w:rtl/>
          <w:lang w:bidi="fa-IR"/>
        </w:rPr>
        <w:t xml:space="preserve"> به کاربر امکان ویرایش اطلاعات پایه‌ای پروفایل خود را می‌دهد. در خلال این فرایند، یک فراخوانی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به </w:t>
      </w:r>
      <w:r w:rsidRPr="004012FA">
        <w:rPr>
          <w:rFonts w:ascii="Consolas" w:hAnsi="Consolas" w:cs="B Nazanin"/>
          <w:szCs w:val="24"/>
          <w:lang w:bidi="fa-IR"/>
        </w:rPr>
        <w:t>PUT /</w:t>
      </w:r>
      <w:proofErr w:type="spellStart"/>
      <w:r w:rsidRPr="004012FA">
        <w:rPr>
          <w:rFonts w:ascii="Consolas" w:hAnsi="Consolas" w:cs="B Nazanin"/>
          <w:szCs w:val="24"/>
          <w:lang w:bidi="fa-IR"/>
        </w:rPr>
        <w:t>api</w:t>
      </w:r>
      <w:proofErr w:type="spellEnd"/>
      <w:r w:rsidRPr="004012FA">
        <w:rPr>
          <w:rFonts w:ascii="Consolas" w:hAnsi="Consolas" w:cs="B Nazanin"/>
          <w:szCs w:val="24"/>
          <w:lang w:bidi="fa-IR"/>
        </w:rPr>
        <w:t>/v1/users/me</w:t>
      </w:r>
      <w:r>
        <w:rPr>
          <w:rFonts w:ascii="Times New Roman" w:hAnsi="Times New Roman" w:cs="B Nazanin" w:hint="cs"/>
          <w:sz w:val="24"/>
          <w:szCs w:val="28"/>
          <w:rtl/>
          <w:lang w:bidi="fa-IR"/>
        </w:rPr>
        <w:t xml:space="preserve"> با شی مجاز </w:t>
      </w:r>
      <w:r>
        <w:rPr>
          <w:rFonts w:ascii="Times New Roman" w:hAnsi="Times New Roman" w:cs="B Nazanin"/>
          <w:sz w:val="24"/>
          <w:szCs w:val="28"/>
          <w:lang w:bidi="fa-IR"/>
        </w:rPr>
        <w:t>JSON</w:t>
      </w:r>
      <w:r>
        <w:rPr>
          <w:rFonts w:ascii="Times New Roman" w:hAnsi="Times New Roman" w:cs="B Nazanin" w:hint="cs"/>
          <w:sz w:val="24"/>
          <w:szCs w:val="28"/>
          <w:rtl/>
          <w:lang w:bidi="fa-IR"/>
        </w:rPr>
        <w:t xml:space="preserve"> زیر فرستاده می‌شود:</w:t>
      </w:r>
    </w:p>
    <w:p w14:paraId="7813DD1A" w14:textId="77777777" w:rsidR="00B553B3" w:rsidRPr="004012FA" w:rsidRDefault="00B553B3" w:rsidP="00B553B3">
      <w:pPr>
        <w:spacing w:line="276" w:lineRule="auto"/>
        <w:jc w:val="both"/>
        <w:rPr>
          <w:rFonts w:ascii="Times New Roman" w:hAnsi="Times New Roman" w:cs="B Nazanin"/>
          <w:szCs w:val="24"/>
          <w:lang w:bidi="fa-IR"/>
        </w:rPr>
      </w:pPr>
      <w:r w:rsidRPr="004012FA">
        <w:rPr>
          <w:rFonts w:ascii="Times New Roman" w:hAnsi="Times New Roman" w:cs="B Nazanin"/>
          <w:szCs w:val="24"/>
          <w:lang w:bidi="fa-IR"/>
        </w:rPr>
        <w:t>{“user_name”</w:t>
      </w:r>
      <w:proofErr w:type="gramStart"/>
      <w:r w:rsidRPr="004012FA">
        <w:rPr>
          <w:rFonts w:ascii="Times New Roman" w:hAnsi="Times New Roman" w:cs="B Nazanin"/>
          <w:szCs w:val="24"/>
          <w:lang w:bidi="fa-IR"/>
        </w:rPr>
        <w:t>:”inons</w:t>
      </w:r>
      <w:proofErr w:type="gramEnd"/>
      <w:r w:rsidRPr="004012FA">
        <w:rPr>
          <w:rFonts w:ascii="Times New Roman" w:hAnsi="Times New Roman" w:cs="B Nazanin"/>
          <w:szCs w:val="24"/>
          <w:lang w:bidi="fa-IR"/>
        </w:rPr>
        <w:t>”,”age”:24}</w:t>
      </w:r>
    </w:p>
    <w:p w14:paraId="2D161B3E"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اما درخواست </w:t>
      </w:r>
      <w:r w:rsidRPr="004012FA">
        <w:rPr>
          <w:rFonts w:ascii="Consolas" w:hAnsi="Consolas" w:cs="B Nazanin"/>
          <w:szCs w:val="24"/>
          <w:lang w:bidi="fa-IR"/>
        </w:rPr>
        <w:t>GET /</w:t>
      </w:r>
      <w:proofErr w:type="spellStart"/>
      <w:r w:rsidRPr="004012FA">
        <w:rPr>
          <w:rFonts w:ascii="Consolas" w:hAnsi="Consolas" w:cs="B Nazanin"/>
          <w:szCs w:val="24"/>
          <w:lang w:bidi="fa-IR"/>
        </w:rPr>
        <w:t>api</w:t>
      </w:r>
      <w:proofErr w:type="spellEnd"/>
      <w:r w:rsidRPr="004012FA">
        <w:rPr>
          <w:rFonts w:ascii="Consolas" w:hAnsi="Consolas" w:cs="B Nazanin"/>
          <w:szCs w:val="24"/>
          <w:lang w:bidi="fa-IR"/>
        </w:rPr>
        <w:t>/v1/users/me</w:t>
      </w:r>
      <w:r w:rsidRPr="004012FA">
        <w:rPr>
          <w:rFonts w:ascii="Consolas" w:hAnsi="Consolas" w:cs="B Nazanin"/>
          <w:szCs w:val="24"/>
          <w:rtl/>
          <w:lang w:bidi="fa-IR"/>
        </w:rPr>
        <w:t xml:space="preserve"> </w:t>
      </w:r>
      <w:r>
        <w:rPr>
          <w:rFonts w:ascii="Times New Roman" w:hAnsi="Times New Roman" w:cs="B Nazanin" w:hint="cs"/>
          <w:sz w:val="24"/>
          <w:szCs w:val="28"/>
          <w:rtl/>
          <w:lang w:bidi="fa-IR"/>
        </w:rPr>
        <w:t xml:space="preserve">ویژگی اضافی </w:t>
      </w:r>
      <w:proofErr w:type="spellStart"/>
      <w:r>
        <w:rPr>
          <w:rFonts w:ascii="Times New Roman" w:hAnsi="Times New Roman" w:cs="B Nazanin"/>
          <w:sz w:val="24"/>
          <w:szCs w:val="28"/>
          <w:lang w:bidi="fa-IR"/>
        </w:rPr>
        <w:t>credit_balance</w:t>
      </w:r>
      <w:proofErr w:type="spellEnd"/>
      <w:r>
        <w:rPr>
          <w:rFonts w:ascii="Times New Roman" w:hAnsi="Times New Roman" w:cs="B Nazanin" w:hint="cs"/>
          <w:sz w:val="24"/>
          <w:szCs w:val="28"/>
          <w:rtl/>
          <w:lang w:bidi="fa-IR"/>
        </w:rPr>
        <w:t xml:space="preserve"> را نیز در خود دارد:</w:t>
      </w:r>
    </w:p>
    <w:p w14:paraId="441FE979" w14:textId="77777777" w:rsidR="00B553B3" w:rsidRPr="004012FA" w:rsidRDefault="00B553B3" w:rsidP="00B553B3">
      <w:pPr>
        <w:spacing w:line="276" w:lineRule="auto"/>
        <w:jc w:val="both"/>
        <w:rPr>
          <w:rFonts w:ascii="Consolas" w:hAnsi="Consolas" w:cs="B Nazanin"/>
          <w:szCs w:val="24"/>
          <w:rtl/>
          <w:lang w:bidi="fa-IR"/>
        </w:rPr>
      </w:pPr>
      <w:r w:rsidRPr="004012FA">
        <w:rPr>
          <w:rFonts w:ascii="Consolas" w:hAnsi="Consolas" w:cs="B Nazanin"/>
          <w:szCs w:val="24"/>
          <w:lang w:bidi="fa-IR"/>
        </w:rPr>
        <w:t>{“user_name”</w:t>
      </w:r>
      <w:proofErr w:type="gramStart"/>
      <w:r w:rsidRPr="004012FA">
        <w:rPr>
          <w:rFonts w:ascii="Consolas" w:hAnsi="Consolas" w:cs="B Nazanin"/>
          <w:szCs w:val="24"/>
          <w:lang w:bidi="fa-IR"/>
        </w:rPr>
        <w:t>:”inons</w:t>
      </w:r>
      <w:proofErr w:type="gramEnd"/>
      <w:r w:rsidRPr="004012FA">
        <w:rPr>
          <w:rFonts w:ascii="Consolas" w:hAnsi="Consolas" w:cs="B Nazanin"/>
          <w:szCs w:val="24"/>
          <w:lang w:bidi="fa-IR"/>
        </w:rPr>
        <w:t>”,”age”:24,”credit_balance”:10}</w:t>
      </w:r>
    </w:p>
    <w:p w14:paraId="174C9988" w14:textId="77777777" w:rsidR="00B553B3" w:rsidRPr="004012FA" w:rsidRDefault="00B553B3" w:rsidP="00B553B3">
      <w:pPr>
        <w:bidi/>
        <w:spacing w:line="276" w:lineRule="auto"/>
        <w:jc w:val="both"/>
        <w:rPr>
          <w:rFonts w:ascii="Consolas" w:hAnsi="Consolas" w:cs="B Nazanin"/>
          <w:szCs w:val="24"/>
          <w:rtl/>
          <w:lang w:bidi="fa-IR"/>
        </w:rPr>
      </w:pPr>
      <w:r>
        <w:rPr>
          <w:rFonts w:ascii="Times New Roman" w:hAnsi="Times New Roman" w:cs="B Nazanin" w:hint="cs"/>
          <w:sz w:val="24"/>
          <w:szCs w:val="28"/>
          <w:rtl/>
          <w:lang w:bidi="fa-IR"/>
        </w:rPr>
        <w:t>در اینجا مهاجم درخواست اول را با محتوای مخرب زیر بازارسال</w:t>
      </w:r>
      <w:r>
        <w:rPr>
          <w:rStyle w:val="FootnoteReference"/>
          <w:rFonts w:ascii="Times New Roman" w:hAnsi="Times New Roman" w:cs="B Nazanin"/>
          <w:sz w:val="24"/>
          <w:szCs w:val="28"/>
          <w:rtl/>
          <w:lang w:bidi="fa-IR"/>
        </w:rPr>
        <w:footnoteReference w:id="7"/>
      </w:r>
      <w:r>
        <w:rPr>
          <w:rFonts w:ascii="Times New Roman" w:hAnsi="Times New Roman" w:cs="B Nazanin" w:hint="cs"/>
          <w:sz w:val="24"/>
          <w:szCs w:val="28"/>
          <w:rtl/>
          <w:lang w:bidi="fa-IR"/>
        </w:rPr>
        <w:t xml:space="preserve"> می‌نماید:</w:t>
      </w:r>
    </w:p>
    <w:p w14:paraId="70AAB053" w14:textId="77777777" w:rsidR="00B553B3" w:rsidRPr="004012FA" w:rsidRDefault="00B553B3" w:rsidP="00B553B3">
      <w:pPr>
        <w:spacing w:line="276" w:lineRule="auto"/>
        <w:jc w:val="both"/>
        <w:rPr>
          <w:rFonts w:ascii="Consolas" w:hAnsi="Consolas" w:cs="B Nazanin"/>
          <w:szCs w:val="24"/>
          <w:rtl/>
          <w:lang w:bidi="fa-IR"/>
        </w:rPr>
      </w:pPr>
      <w:r w:rsidRPr="004012FA">
        <w:rPr>
          <w:rFonts w:ascii="Consolas" w:hAnsi="Consolas" w:cs="B Nazanin"/>
          <w:szCs w:val="24"/>
          <w:lang w:bidi="fa-IR"/>
        </w:rPr>
        <w:t>{“user_name”</w:t>
      </w:r>
      <w:proofErr w:type="gramStart"/>
      <w:r w:rsidRPr="004012FA">
        <w:rPr>
          <w:rFonts w:ascii="Consolas" w:hAnsi="Consolas" w:cs="B Nazanin"/>
          <w:szCs w:val="24"/>
          <w:lang w:bidi="fa-IR"/>
        </w:rPr>
        <w:t>:”attacker</w:t>
      </w:r>
      <w:proofErr w:type="gramEnd"/>
      <w:r w:rsidRPr="004012FA">
        <w:rPr>
          <w:rFonts w:ascii="Consolas" w:hAnsi="Consolas" w:cs="B Nazanin"/>
          <w:szCs w:val="24"/>
          <w:lang w:bidi="fa-IR"/>
        </w:rPr>
        <w:t>”,”age”:60,”credit_balance”:99999}</w:t>
      </w:r>
    </w:p>
    <w:p w14:paraId="5F3B49A6" w14:textId="77777777" w:rsidR="00B553B3" w:rsidRPr="00640AE4" w:rsidRDefault="00B553B3" w:rsidP="00B553B3">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#2</w:t>
      </w:r>
    </w:p>
    <w:p w14:paraId="00855BEC" w14:textId="77777777" w:rsidR="00B553B3" w:rsidRDefault="00B553B3" w:rsidP="00B553B3">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یک پلتفرم اشتراک‌گذاری ویدئو به کاربران خود اجازه دانلود محتوا با فرمت‌‌‌های مختلفی را می‌دهد. مهاجم که در حال بررسی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است، در می‌یابد که </w:t>
      </w:r>
      <w:r w:rsidRPr="00C95A05">
        <w:rPr>
          <w:rFonts w:ascii="Consolas" w:hAnsi="Consolas" w:cs="B Nazanin"/>
          <w:szCs w:val="24"/>
          <w:lang w:bidi="fa-IR"/>
        </w:rPr>
        <w:t>GET /</w:t>
      </w:r>
      <w:proofErr w:type="spellStart"/>
      <w:r w:rsidRPr="00C95A05">
        <w:rPr>
          <w:rFonts w:ascii="Consolas" w:hAnsi="Consolas" w:cs="B Nazanin"/>
          <w:szCs w:val="24"/>
          <w:lang w:bidi="fa-IR"/>
        </w:rPr>
        <w:t>api</w:t>
      </w:r>
      <w:proofErr w:type="spellEnd"/>
      <w:r w:rsidRPr="00C95A05">
        <w:rPr>
          <w:rFonts w:ascii="Consolas" w:hAnsi="Consolas" w:cs="B Nazanin"/>
          <w:szCs w:val="24"/>
          <w:lang w:bidi="fa-IR"/>
        </w:rPr>
        <w:t>/v1/videos/{</w:t>
      </w:r>
      <w:proofErr w:type="spellStart"/>
      <w:r w:rsidRPr="00C95A05">
        <w:rPr>
          <w:rFonts w:ascii="Consolas" w:hAnsi="Consolas" w:cs="B Nazanin"/>
          <w:szCs w:val="24"/>
          <w:lang w:bidi="fa-IR"/>
        </w:rPr>
        <w:t>video_id</w:t>
      </w:r>
      <w:proofErr w:type="spellEnd"/>
      <w:r w:rsidRPr="00C95A05">
        <w:rPr>
          <w:rFonts w:ascii="Consolas" w:hAnsi="Consolas" w:cs="B Nazanin"/>
          <w:szCs w:val="24"/>
          <w:lang w:bidi="fa-IR"/>
        </w:rPr>
        <w:t>}/</w:t>
      </w:r>
      <w:proofErr w:type="spellStart"/>
      <w:r w:rsidRPr="00C95A05">
        <w:rPr>
          <w:rFonts w:ascii="Consolas" w:hAnsi="Consolas" w:cs="B Nazanin"/>
          <w:szCs w:val="24"/>
          <w:lang w:bidi="fa-IR"/>
        </w:rPr>
        <w:t>meta_data</w:t>
      </w:r>
      <w:proofErr w:type="spellEnd"/>
      <w:r>
        <w:rPr>
          <w:rFonts w:ascii="Times New Roman" w:hAnsi="Times New Roman" w:cs="B Nazanin" w:hint="cs"/>
          <w:sz w:val="24"/>
          <w:szCs w:val="28"/>
          <w:rtl/>
          <w:lang w:bidi="fa-IR"/>
        </w:rPr>
        <w:t xml:space="preserve"> یک شیء </w:t>
      </w:r>
      <w:r>
        <w:rPr>
          <w:rFonts w:ascii="Times New Roman" w:hAnsi="Times New Roman" w:cs="B Nazanin"/>
          <w:sz w:val="24"/>
          <w:szCs w:val="28"/>
          <w:lang w:bidi="fa-IR"/>
        </w:rPr>
        <w:t>JSON</w:t>
      </w:r>
      <w:r>
        <w:rPr>
          <w:rFonts w:ascii="Times New Roman" w:hAnsi="Times New Roman" w:cs="B Nazanin" w:hint="cs"/>
          <w:sz w:val="24"/>
          <w:szCs w:val="28"/>
          <w:rtl/>
          <w:lang w:bidi="fa-IR"/>
        </w:rPr>
        <w:t xml:space="preserve"> با ویژگی‌‌‌های ویدئو را باز می‌گرداند. یکی از این ویژگی‌‌‌ها، </w:t>
      </w:r>
      <w:r w:rsidRPr="00C95A05">
        <w:rPr>
          <w:rFonts w:ascii="Consolas" w:hAnsi="Consolas" w:cs="B Nazanin"/>
          <w:szCs w:val="24"/>
          <w:lang w:bidi="fa-IR"/>
        </w:rPr>
        <w:t>“mp4_conversion_params”:”-v codec h264”</w:t>
      </w:r>
      <w:r>
        <w:rPr>
          <w:rFonts w:ascii="Times New Roman" w:hAnsi="Times New Roman" w:cs="B Nazanin" w:hint="cs"/>
          <w:sz w:val="24"/>
          <w:szCs w:val="28"/>
          <w:rtl/>
          <w:lang w:bidi="fa-IR"/>
        </w:rPr>
        <w:t xml:space="preserve"> است که نشان می‌دهد اپلیکیشن از یک دستور </w:t>
      </w:r>
      <w:r>
        <w:rPr>
          <w:rFonts w:ascii="Times New Roman" w:hAnsi="Times New Roman" w:cs="B Nazanin"/>
          <w:sz w:val="24"/>
          <w:szCs w:val="28"/>
          <w:lang w:bidi="fa-IR"/>
        </w:rPr>
        <w:t>Shell</w:t>
      </w:r>
      <w:r>
        <w:rPr>
          <w:rFonts w:ascii="Times New Roman" w:hAnsi="Times New Roman" w:cs="B Nazanin" w:hint="cs"/>
          <w:sz w:val="24"/>
          <w:szCs w:val="28"/>
          <w:rtl/>
          <w:lang w:bidi="fa-IR"/>
        </w:rPr>
        <w:t xml:space="preserve"> برای تبدیل ویدئو بهره می‌برد.</w:t>
      </w:r>
    </w:p>
    <w:p w14:paraId="17240E74" w14:textId="77777777" w:rsidR="00B553B3" w:rsidRDefault="00B553B3" w:rsidP="00B553B3">
      <w:p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همچنین مهاجم متوجه می‌شود که </w:t>
      </w:r>
      <w:r w:rsidRPr="00C95A05">
        <w:rPr>
          <w:rFonts w:ascii="Consolas" w:hAnsi="Consolas" w:cs="B Nazanin"/>
          <w:szCs w:val="24"/>
          <w:lang w:bidi="fa-IR"/>
        </w:rPr>
        <w:t>POST /</w:t>
      </w:r>
      <w:proofErr w:type="spellStart"/>
      <w:r w:rsidRPr="00C95A05">
        <w:rPr>
          <w:rFonts w:ascii="Consolas" w:hAnsi="Consolas" w:cs="B Nazanin"/>
          <w:szCs w:val="24"/>
          <w:lang w:bidi="fa-IR"/>
        </w:rPr>
        <w:t>api</w:t>
      </w:r>
      <w:proofErr w:type="spellEnd"/>
      <w:r w:rsidRPr="00C95A05">
        <w:rPr>
          <w:rFonts w:ascii="Consolas" w:hAnsi="Consolas" w:cs="B Nazanin"/>
          <w:szCs w:val="24"/>
          <w:lang w:bidi="fa-IR"/>
        </w:rPr>
        <w:t>/v1/videos/new</w:t>
      </w:r>
      <w:r w:rsidRPr="00C95A05">
        <w:rPr>
          <w:rFonts w:ascii="Consolas" w:hAnsi="Consolas" w:cs="B Nazanin"/>
          <w:szCs w:val="24"/>
          <w:rtl/>
          <w:lang w:bidi="fa-IR"/>
        </w:rPr>
        <w:t xml:space="preserve"> </w:t>
      </w:r>
      <w:r>
        <w:rPr>
          <w:rFonts w:ascii="Times New Roman" w:hAnsi="Times New Roman" w:cs="B Nazanin" w:hint="cs"/>
          <w:sz w:val="24"/>
          <w:szCs w:val="28"/>
          <w:rtl/>
          <w:lang w:bidi="fa-IR"/>
        </w:rPr>
        <w:t xml:space="preserve">در برابر تخصیص جمعی ‌‌‌آسیب‌پذیر بوده و به کلاینت اجازه می‌دهد که هریک از ویژگی‌‌‌های شیءویدئو را با به صورت دلخواه تنظیم نماید. در نتیجه مهاجم مقدار مخربی را به صورت زیر در قست ویژگی ویدئو وارد می‌کند که در نتیجه آن با دانلود ویدئو با فرمت </w:t>
      </w:r>
      <w:r>
        <w:rPr>
          <w:rFonts w:ascii="Times New Roman" w:hAnsi="Times New Roman" w:cs="B Nazanin"/>
          <w:sz w:val="24"/>
          <w:szCs w:val="28"/>
          <w:lang w:bidi="fa-IR"/>
        </w:rPr>
        <w:t>MP4</w:t>
      </w:r>
      <w:r>
        <w:rPr>
          <w:rFonts w:ascii="Times New Roman" w:hAnsi="Times New Roman" w:cs="B Nazanin" w:hint="cs"/>
          <w:sz w:val="24"/>
          <w:szCs w:val="28"/>
          <w:rtl/>
          <w:lang w:bidi="fa-IR"/>
        </w:rPr>
        <w:t xml:space="preserve"> توسط مهاجم حمله تزریق دستور </w:t>
      </w:r>
      <w:r>
        <w:rPr>
          <w:rFonts w:ascii="Times New Roman" w:hAnsi="Times New Roman" w:cs="B Nazanin"/>
          <w:sz w:val="24"/>
          <w:szCs w:val="28"/>
          <w:lang w:bidi="fa-IR"/>
        </w:rPr>
        <w:t>Shell</w:t>
      </w:r>
      <w:r>
        <w:rPr>
          <w:rStyle w:val="FootnoteReference"/>
          <w:rFonts w:ascii="Times New Roman" w:hAnsi="Times New Roman" w:cs="B Nazanin"/>
          <w:sz w:val="24"/>
          <w:szCs w:val="28"/>
          <w:lang w:bidi="fa-IR"/>
        </w:rPr>
        <w:footnoteReference w:id="8"/>
      </w:r>
      <w:r>
        <w:rPr>
          <w:rFonts w:ascii="Times New Roman" w:hAnsi="Times New Roman" w:cs="B Nazanin" w:hint="cs"/>
          <w:sz w:val="24"/>
          <w:szCs w:val="28"/>
          <w:rtl/>
          <w:lang w:bidi="fa-IR"/>
        </w:rPr>
        <w:t xml:space="preserve"> اجرا خواهد شد.</w:t>
      </w:r>
    </w:p>
    <w:p w14:paraId="5D4B47F0" w14:textId="77777777" w:rsidR="00B553B3" w:rsidRPr="00C95A05" w:rsidRDefault="00B553B3" w:rsidP="00B553B3">
      <w:pPr>
        <w:bidi/>
        <w:spacing w:line="276" w:lineRule="auto"/>
        <w:jc w:val="center"/>
        <w:rPr>
          <w:rFonts w:ascii="Consolas" w:hAnsi="Consolas" w:cs="B Nazanin"/>
          <w:szCs w:val="24"/>
          <w:rtl/>
          <w:lang w:bidi="fa-IR"/>
        </w:rPr>
      </w:pPr>
      <w:r w:rsidRPr="00C95A05">
        <w:rPr>
          <w:rFonts w:ascii="Consolas" w:hAnsi="Consolas" w:cs="B Nazanin"/>
          <w:szCs w:val="24"/>
          <w:lang w:bidi="fa-IR"/>
        </w:rPr>
        <w:t>“mp4_conversion_params”:”-v codec h264 &amp;&amp; format C:/”</w:t>
      </w:r>
    </w:p>
    <w:p w14:paraId="2C13B8B0" w14:textId="77777777" w:rsidR="00B553B3" w:rsidRPr="00AE0D69" w:rsidRDefault="00B553B3" w:rsidP="00B553B3">
      <w:pPr>
        <w:bidi/>
        <w:spacing w:line="276" w:lineRule="auto"/>
        <w:jc w:val="both"/>
        <w:rPr>
          <w:rFonts w:ascii="Times New Roman" w:hAnsi="Times New Roman" w:cs="B Nazanin"/>
          <w:b/>
          <w:bCs/>
          <w:sz w:val="28"/>
          <w:szCs w:val="32"/>
          <w:rtl/>
          <w:lang w:bidi="fa-IR"/>
        </w:rPr>
      </w:pPr>
      <w:r w:rsidRPr="00AE0D69">
        <w:rPr>
          <w:rFonts w:ascii="Times New Roman" w:hAnsi="Times New Roman" w:cs="B Nazanin" w:hint="cs"/>
          <w:b/>
          <w:bCs/>
          <w:sz w:val="28"/>
          <w:szCs w:val="32"/>
          <w:rtl/>
          <w:lang w:bidi="fa-IR"/>
        </w:rPr>
        <w:t xml:space="preserve">چگونه از </w:t>
      </w:r>
      <w:r>
        <w:rPr>
          <w:rFonts w:ascii="Times New Roman" w:hAnsi="Times New Roman" w:cs="B Nazanin" w:hint="cs"/>
          <w:b/>
          <w:bCs/>
          <w:sz w:val="28"/>
          <w:szCs w:val="32"/>
          <w:rtl/>
          <w:lang w:bidi="fa-IR"/>
        </w:rPr>
        <w:t>‌‌‌آسیب‌پذیر</w:t>
      </w:r>
      <w:r w:rsidRPr="00AE0D69">
        <w:rPr>
          <w:rFonts w:ascii="Times New Roman" w:hAnsi="Times New Roman" w:cs="B Nazanin" w:hint="cs"/>
          <w:b/>
          <w:bCs/>
          <w:sz w:val="28"/>
          <w:szCs w:val="32"/>
          <w:rtl/>
          <w:lang w:bidi="fa-IR"/>
        </w:rPr>
        <w:t>ی تخصیص جمعی پیشگیری کنیم؟</w:t>
      </w:r>
    </w:p>
    <w:p w14:paraId="0BA108B7" w14:textId="77777777" w:rsidR="00B553B3" w:rsidRDefault="00B553B3" w:rsidP="00B553B3">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در صورت امکان، از بکارگیری توابعی که ورودی کلاینت را بصورت خودکار تبدیل به متغیرهای کد یا اشیای داخلی اپلیکیشن می کنند خودداری شود.</w:t>
      </w:r>
    </w:p>
    <w:p w14:paraId="3BD8009D" w14:textId="77777777" w:rsidR="00B553B3" w:rsidRDefault="00B553B3" w:rsidP="00B553B3">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تنها ویژگی‌‌‌های ضروری که باید توسط کلاینت بروزرسانی شوند در لیست سفید</w:t>
      </w:r>
      <w:r>
        <w:rPr>
          <w:rStyle w:val="FootnoteReference"/>
          <w:rFonts w:ascii="Times New Roman" w:hAnsi="Times New Roman" w:cs="B Nazanin"/>
          <w:sz w:val="24"/>
          <w:szCs w:val="28"/>
          <w:rtl/>
          <w:lang w:bidi="fa-IR"/>
        </w:rPr>
        <w:footnoteReference w:id="9"/>
      </w:r>
      <w:r>
        <w:rPr>
          <w:rFonts w:ascii="Times New Roman" w:hAnsi="Times New Roman" w:cs="B Nazanin" w:hint="cs"/>
          <w:sz w:val="24"/>
          <w:szCs w:val="28"/>
          <w:rtl/>
          <w:lang w:bidi="fa-IR"/>
        </w:rPr>
        <w:t xml:space="preserve"> قرار گیرد.</w:t>
      </w:r>
    </w:p>
    <w:p w14:paraId="689C6059" w14:textId="77777777" w:rsidR="00B553B3" w:rsidRPr="00CE3F14" w:rsidRDefault="00B553B3" w:rsidP="00B553B3">
      <w:pPr>
        <w:bidi/>
        <w:rPr>
          <w:rFonts w:cs="B Nazanin"/>
          <w:b/>
          <w:bCs/>
          <w:sz w:val="40"/>
          <w:szCs w:val="40"/>
          <w:lang w:bidi="fa-IR"/>
        </w:rPr>
      </w:pPr>
      <w:r w:rsidRPr="00CE3F14">
        <w:rPr>
          <w:rFonts w:asciiTheme="majorBidi" w:hAnsiTheme="majorBidi" w:cs="B Nazanin"/>
          <w:b/>
          <w:bCs/>
          <w:color w:val="FFFFFF" w:themeColor="background1"/>
          <w:sz w:val="36"/>
          <w:szCs w:val="36"/>
          <w:shd w:val="clear" w:color="auto" w:fill="DCDCDC"/>
        </w:rPr>
        <w:lastRenderedPageBreak/>
        <w:t>API6:2019</w:t>
      </w:r>
      <w:r w:rsidRPr="00CE3F14">
        <w:rPr>
          <w:rFonts w:cs="B Nazanin" w:hint="cs"/>
          <w:b/>
          <w:bCs/>
          <w:sz w:val="40"/>
          <w:szCs w:val="40"/>
          <w:rtl/>
          <w:lang w:bidi="fa-IR"/>
        </w:rPr>
        <w:t xml:space="preserve"> تخصیص جمعی</w:t>
      </w:r>
    </w:p>
    <w:p w14:paraId="522923F4" w14:textId="77777777" w:rsidR="00B553B3" w:rsidRDefault="00B553B3" w:rsidP="00B553B3">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از قابلیت‌‌‌های تعبیه شده در اپلیکیشن‌‌‌ها برای قراردادن ویژگی‌‌‌هایی که تغییر آنها برای کلاینت غیرمجاز است در لیست سیاه</w:t>
      </w:r>
      <w:r>
        <w:rPr>
          <w:rStyle w:val="FootnoteReference"/>
          <w:rFonts w:ascii="Times New Roman" w:hAnsi="Times New Roman" w:cs="B Nazanin"/>
          <w:sz w:val="24"/>
          <w:szCs w:val="28"/>
          <w:rtl/>
          <w:lang w:bidi="fa-IR"/>
        </w:rPr>
        <w:footnoteReference w:id="10"/>
      </w:r>
      <w:r>
        <w:rPr>
          <w:rFonts w:ascii="Times New Roman" w:hAnsi="Times New Roman" w:cs="B Nazanin" w:hint="cs"/>
          <w:sz w:val="24"/>
          <w:szCs w:val="28"/>
          <w:rtl/>
          <w:lang w:bidi="fa-IR"/>
        </w:rPr>
        <w:t xml:space="preserve"> استفاده شود.</w:t>
      </w:r>
    </w:p>
    <w:p w14:paraId="0F551784" w14:textId="77777777" w:rsidR="00B553B3" w:rsidRDefault="00B553B3" w:rsidP="00B553B3">
      <w:pPr>
        <w:pStyle w:val="ListParagraph"/>
        <w:numPr>
          <w:ilvl w:val="0"/>
          <w:numId w:val="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در صورت امکان، الگوهای واضح و بدون ابهام برای داده ورودی تعریف و اعمال شود.</w:t>
      </w:r>
    </w:p>
    <w:p w14:paraId="4E73EE8E" w14:textId="77777777" w:rsidR="00B553B3" w:rsidRDefault="00B553B3" w:rsidP="00B553B3">
      <w:pPr>
        <w:bidi/>
        <w:spacing w:line="276" w:lineRule="auto"/>
        <w:jc w:val="both"/>
        <w:rPr>
          <w:rFonts w:ascii="Times New Roman" w:hAnsi="Times New Roman" w:cs="B Nazanin"/>
          <w:b/>
          <w:bCs/>
          <w:sz w:val="28"/>
          <w:szCs w:val="32"/>
          <w:rtl/>
          <w:lang w:bidi="fa-IR"/>
        </w:rPr>
      </w:pPr>
      <w:r w:rsidRPr="006D0AA5">
        <w:rPr>
          <w:rFonts w:ascii="Times New Roman" w:hAnsi="Times New Roman" w:cs="B Nazanin" w:hint="cs"/>
          <w:b/>
          <w:bCs/>
          <w:sz w:val="28"/>
          <w:szCs w:val="32"/>
          <w:rtl/>
          <w:lang w:bidi="fa-IR"/>
        </w:rPr>
        <w:t>مراجع</w:t>
      </w:r>
    </w:p>
    <w:p w14:paraId="5093A1FD" w14:textId="77777777" w:rsidR="00B553B3" w:rsidRPr="006D0AA5" w:rsidRDefault="00B553B3" w:rsidP="00B553B3">
      <w:pPr>
        <w:bidi/>
        <w:spacing w:line="276" w:lineRule="auto"/>
        <w:jc w:val="both"/>
        <w:rPr>
          <w:rFonts w:ascii="Times New Roman" w:hAnsi="Times New Roman" w:cs="B Nazanin"/>
          <w:b/>
          <w:bCs/>
          <w:sz w:val="24"/>
          <w:szCs w:val="28"/>
          <w:rtl/>
          <w:lang w:bidi="fa-IR"/>
        </w:rPr>
      </w:pPr>
      <w:r w:rsidRPr="006D0AA5">
        <w:rPr>
          <w:rFonts w:ascii="Times New Roman" w:hAnsi="Times New Roman" w:cs="B Nazanin" w:hint="cs"/>
          <w:b/>
          <w:bCs/>
          <w:sz w:val="24"/>
          <w:szCs w:val="28"/>
          <w:rtl/>
          <w:lang w:bidi="fa-IR"/>
        </w:rPr>
        <w:t>خارجی</w:t>
      </w:r>
    </w:p>
    <w:p w14:paraId="4ABA5009" w14:textId="77777777" w:rsidR="00B553B3" w:rsidRPr="009F75DA" w:rsidRDefault="00B553B3" w:rsidP="00B553B3">
      <w:pPr>
        <w:pStyle w:val="ListParagraph"/>
        <w:numPr>
          <w:ilvl w:val="0"/>
          <w:numId w:val="1"/>
        </w:numPr>
        <w:bidi/>
        <w:spacing w:line="276" w:lineRule="auto"/>
        <w:jc w:val="both"/>
        <w:rPr>
          <w:rFonts w:ascii="Times New Roman" w:hAnsi="Times New Roman" w:cs="B Nazanin"/>
          <w:sz w:val="24"/>
          <w:szCs w:val="28"/>
          <w:lang w:bidi="fa-IR"/>
        </w:rPr>
      </w:pPr>
      <w:hyperlink r:id="rId8" w:history="1">
        <w:r w:rsidRPr="009F75DA">
          <w:rPr>
            <w:rStyle w:val="Hyperlink"/>
            <w:rFonts w:ascii="LiberationSerif" w:hAnsi="LiberationSerif" w:cs="LiberationSerif"/>
            <w:sz w:val="24"/>
            <w:szCs w:val="24"/>
          </w:rPr>
          <w:t>CWE-915: Improperly Controlled Modification of Dynamically-Determined Object Attributes</w:t>
        </w:r>
      </w:hyperlink>
    </w:p>
    <w:p w14:paraId="47837A2C" w14:textId="77777777" w:rsidR="00D31D19" w:rsidRPr="00B553B3" w:rsidRDefault="00D31D19" w:rsidP="00B553B3">
      <w:pPr>
        <w:bidi/>
      </w:pPr>
    </w:p>
    <w:sectPr w:rsidR="00D31D19" w:rsidRPr="00B553B3" w:rsidSect="00B553B3">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4A08" w14:textId="77777777" w:rsidR="0018042C" w:rsidRDefault="0018042C" w:rsidP="00D31D19">
      <w:pPr>
        <w:spacing w:after="0" w:line="240" w:lineRule="auto"/>
      </w:pPr>
      <w:r>
        <w:separator/>
      </w:r>
    </w:p>
  </w:endnote>
  <w:endnote w:type="continuationSeparator" w:id="0">
    <w:p w14:paraId="55E5CD66" w14:textId="77777777" w:rsidR="0018042C" w:rsidRDefault="0018042C"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187D" w14:textId="77777777" w:rsidR="0018042C" w:rsidRDefault="0018042C" w:rsidP="00D31D19">
      <w:pPr>
        <w:spacing w:after="0" w:line="240" w:lineRule="auto"/>
      </w:pPr>
      <w:r>
        <w:separator/>
      </w:r>
    </w:p>
  </w:footnote>
  <w:footnote w:type="continuationSeparator" w:id="0">
    <w:p w14:paraId="5FE0EFF2" w14:textId="77777777" w:rsidR="0018042C" w:rsidRDefault="0018042C" w:rsidP="00D31D19">
      <w:pPr>
        <w:spacing w:after="0" w:line="240" w:lineRule="auto"/>
      </w:pPr>
      <w:r>
        <w:continuationSeparator/>
      </w:r>
    </w:p>
  </w:footnote>
  <w:footnote w:id="1">
    <w:p w14:paraId="4D7668B7" w14:textId="77777777" w:rsidR="00B553B3" w:rsidRDefault="00B553B3" w:rsidP="00B553B3">
      <w:pPr>
        <w:pStyle w:val="FootnoteText"/>
        <w:rPr>
          <w:lang w:bidi="fa-IR"/>
        </w:rPr>
      </w:pPr>
      <w:r>
        <w:rPr>
          <w:rStyle w:val="FootnoteReference"/>
        </w:rPr>
        <w:footnoteRef/>
      </w:r>
      <w:r>
        <w:t xml:space="preserve"> </w:t>
      </w:r>
      <w:r>
        <w:rPr>
          <w:lang w:bidi="fa-IR"/>
        </w:rPr>
        <w:t>Mass Assignment</w:t>
      </w:r>
    </w:p>
  </w:footnote>
  <w:footnote w:id="2">
    <w:p w14:paraId="529C0AB9" w14:textId="77777777" w:rsidR="00B553B3" w:rsidRDefault="00B553B3" w:rsidP="00B553B3">
      <w:pPr>
        <w:pStyle w:val="FootnoteText"/>
        <w:rPr>
          <w:lang w:bidi="fa-IR"/>
        </w:rPr>
      </w:pPr>
      <w:r>
        <w:rPr>
          <w:rStyle w:val="FootnoteReference"/>
        </w:rPr>
        <w:footnoteRef/>
      </w:r>
      <w:r>
        <w:t xml:space="preserve"> </w:t>
      </w:r>
      <w:r>
        <w:rPr>
          <w:lang w:bidi="fa-IR"/>
        </w:rPr>
        <w:t>Properties</w:t>
      </w:r>
    </w:p>
  </w:footnote>
  <w:footnote w:id="3">
    <w:p w14:paraId="475437AB" w14:textId="77777777" w:rsidR="00B553B3" w:rsidRDefault="00B553B3" w:rsidP="00B553B3">
      <w:pPr>
        <w:pStyle w:val="FootnoteText"/>
        <w:rPr>
          <w:rtl/>
          <w:lang w:bidi="fa-IR"/>
        </w:rPr>
      </w:pPr>
      <w:r>
        <w:rPr>
          <w:rStyle w:val="FootnoteReference"/>
        </w:rPr>
        <w:footnoteRef/>
      </w:r>
      <w:r>
        <w:t xml:space="preserve"> </w:t>
      </w:r>
      <w:r w:rsidRPr="0059376A">
        <w:t>Level of Exposure</w:t>
      </w:r>
    </w:p>
  </w:footnote>
  <w:footnote w:id="4">
    <w:p w14:paraId="04E87A82" w14:textId="77777777" w:rsidR="00B553B3" w:rsidRDefault="00B553B3" w:rsidP="00B553B3">
      <w:pPr>
        <w:pStyle w:val="FootnoteText"/>
        <w:rPr>
          <w:lang w:bidi="fa-IR"/>
        </w:rPr>
      </w:pPr>
      <w:r>
        <w:rPr>
          <w:rStyle w:val="FootnoteReference"/>
        </w:rPr>
        <w:footnoteRef/>
      </w:r>
      <w:r>
        <w:t xml:space="preserve"> </w:t>
      </w:r>
      <w:r>
        <w:rPr>
          <w:lang w:bidi="fa-IR"/>
        </w:rPr>
        <w:t>Permission-Related</w:t>
      </w:r>
    </w:p>
  </w:footnote>
  <w:footnote w:id="5">
    <w:p w14:paraId="65B08978" w14:textId="77777777" w:rsidR="00B553B3" w:rsidRDefault="00B553B3" w:rsidP="00B553B3">
      <w:pPr>
        <w:pStyle w:val="FootnoteText"/>
        <w:rPr>
          <w:lang w:bidi="fa-IR"/>
        </w:rPr>
      </w:pPr>
      <w:r>
        <w:rPr>
          <w:rStyle w:val="FootnoteReference"/>
        </w:rPr>
        <w:footnoteRef/>
      </w:r>
      <w:r>
        <w:t xml:space="preserve"> </w:t>
      </w:r>
      <w:r>
        <w:rPr>
          <w:lang w:bidi="fa-IR"/>
        </w:rPr>
        <w:t>Process-Related</w:t>
      </w:r>
    </w:p>
  </w:footnote>
  <w:footnote w:id="6">
    <w:p w14:paraId="40969BEE" w14:textId="77777777" w:rsidR="00B553B3" w:rsidRDefault="00B553B3" w:rsidP="00B553B3">
      <w:pPr>
        <w:pStyle w:val="FootnoteText"/>
        <w:rPr>
          <w:lang w:bidi="fa-IR"/>
        </w:rPr>
      </w:pPr>
      <w:r>
        <w:rPr>
          <w:rStyle w:val="FootnoteReference"/>
        </w:rPr>
        <w:footnoteRef/>
      </w:r>
      <w:r>
        <w:t xml:space="preserve"> </w:t>
      </w:r>
      <w:r>
        <w:rPr>
          <w:lang w:bidi="fa-IR"/>
        </w:rPr>
        <w:t>Ride Sharing</w:t>
      </w:r>
    </w:p>
  </w:footnote>
  <w:footnote w:id="7">
    <w:p w14:paraId="6CE8E368" w14:textId="77777777" w:rsidR="00B553B3" w:rsidRDefault="00B553B3" w:rsidP="00B553B3">
      <w:pPr>
        <w:pStyle w:val="FootnoteText"/>
        <w:rPr>
          <w:lang w:bidi="fa-IR"/>
        </w:rPr>
      </w:pPr>
      <w:r>
        <w:rPr>
          <w:rStyle w:val="FootnoteReference"/>
        </w:rPr>
        <w:footnoteRef/>
      </w:r>
      <w:r>
        <w:t xml:space="preserve"> </w:t>
      </w:r>
      <w:r>
        <w:rPr>
          <w:lang w:bidi="fa-IR"/>
        </w:rPr>
        <w:t>Replay</w:t>
      </w:r>
    </w:p>
  </w:footnote>
  <w:footnote w:id="8">
    <w:p w14:paraId="3D6906D7" w14:textId="77777777" w:rsidR="00B553B3" w:rsidRDefault="00B553B3" w:rsidP="00B553B3">
      <w:pPr>
        <w:pStyle w:val="FootnoteText"/>
        <w:rPr>
          <w:lang w:bidi="fa-IR"/>
        </w:rPr>
      </w:pPr>
      <w:r>
        <w:rPr>
          <w:rStyle w:val="FootnoteReference"/>
        </w:rPr>
        <w:footnoteRef/>
      </w:r>
      <w:r>
        <w:t xml:space="preserve"> </w:t>
      </w:r>
      <w:r>
        <w:rPr>
          <w:lang w:bidi="fa-IR"/>
        </w:rPr>
        <w:t>Shell Command Injection</w:t>
      </w:r>
    </w:p>
  </w:footnote>
  <w:footnote w:id="9">
    <w:p w14:paraId="01383BE7" w14:textId="77777777" w:rsidR="00B553B3" w:rsidRDefault="00B553B3" w:rsidP="00B553B3">
      <w:pPr>
        <w:pStyle w:val="FootnoteText"/>
        <w:rPr>
          <w:rtl/>
          <w:lang w:bidi="fa-IR"/>
        </w:rPr>
      </w:pPr>
      <w:r>
        <w:rPr>
          <w:rStyle w:val="FootnoteReference"/>
        </w:rPr>
        <w:footnoteRef/>
      </w:r>
      <w:r>
        <w:t xml:space="preserve"> </w:t>
      </w:r>
      <w:r>
        <w:rPr>
          <w:lang w:bidi="fa-IR"/>
        </w:rPr>
        <w:t>Whitelist</w:t>
      </w:r>
    </w:p>
  </w:footnote>
  <w:footnote w:id="10">
    <w:p w14:paraId="655EBF91" w14:textId="77777777" w:rsidR="00B553B3" w:rsidRDefault="00B553B3" w:rsidP="00B553B3">
      <w:pPr>
        <w:pStyle w:val="FootnoteText"/>
        <w:rPr>
          <w:lang w:bidi="fa-IR"/>
        </w:rPr>
      </w:pPr>
      <w:r>
        <w:rPr>
          <w:rStyle w:val="FootnoteReference"/>
        </w:rPr>
        <w:footnoteRef/>
      </w:r>
      <w:r>
        <w:t xml:space="preserve"> </w:t>
      </w:r>
      <w:r>
        <w:rPr>
          <w:lang w:bidi="fa-IR"/>
        </w:rPr>
        <w:t>Blacklist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035328">
    <w:abstractNumId w:val="1"/>
  </w:num>
  <w:num w:numId="2" w16cid:durableId="91162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82ACE"/>
    <w:rsid w:val="000E3DF7"/>
    <w:rsid w:val="001155B0"/>
    <w:rsid w:val="00171E8E"/>
    <w:rsid w:val="0018042C"/>
    <w:rsid w:val="001C1749"/>
    <w:rsid w:val="00254A9B"/>
    <w:rsid w:val="0035528B"/>
    <w:rsid w:val="003707E2"/>
    <w:rsid w:val="003A4C71"/>
    <w:rsid w:val="004012FA"/>
    <w:rsid w:val="005423E4"/>
    <w:rsid w:val="0059376A"/>
    <w:rsid w:val="00620D3E"/>
    <w:rsid w:val="00643206"/>
    <w:rsid w:val="00644E2A"/>
    <w:rsid w:val="0068093D"/>
    <w:rsid w:val="006D1EE4"/>
    <w:rsid w:val="006E430C"/>
    <w:rsid w:val="007D01F4"/>
    <w:rsid w:val="008A5F7C"/>
    <w:rsid w:val="00960AA0"/>
    <w:rsid w:val="00967981"/>
    <w:rsid w:val="009D3E1A"/>
    <w:rsid w:val="009F75DA"/>
    <w:rsid w:val="00A5196A"/>
    <w:rsid w:val="00AE0D69"/>
    <w:rsid w:val="00B553B3"/>
    <w:rsid w:val="00B67EB4"/>
    <w:rsid w:val="00BC476E"/>
    <w:rsid w:val="00C95A05"/>
    <w:rsid w:val="00D31D19"/>
    <w:rsid w:val="00DD0236"/>
    <w:rsid w:val="00E12137"/>
    <w:rsid w:val="00E252C2"/>
    <w:rsid w:val="00EA0C4B"/>
    <w:rsid w:val="00EE109D"/>
    <w:rsid w:val="00EE5CC4"/>
    <w:rsid w:val="00F86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A51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customStyle="1" w:styleId="Heading1Char">
    <w:name w:val="Heading 1 Char"/>
    <w:basedOn w:val="DefaultParagraphFont"/>
    <w:link w:val="Heading1"/>
    <w:uiPriority w:val="9"/>
    <w:rsid w:val="00A519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915.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5</cp:revision>
  <dcterms:created xsi:type="dcterms:W3CDTF">2022-05-08T12:10:00Z</dcterms:created>
  <dcterms:modified xsi:type="dcterms:W3CDTF">2022-05-29T10:34:00Z</dcterms:modified>
</cp:coreProperties>
</file>