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our project about?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Analyzed messages in women’s and men’s magazines to see how they reinforce gender stereotypes.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text mining software to analyze text data and used facial recognition software to get information about cover faces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Found that most common words emphasize sex, beauty, and domesticity; emphasized patriotism and wealth for men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85% of cover models are white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aspects of magazine covers reinforce gender stereotypes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methods did you use?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</w:t>
      </w:r>
      <w:r w:rsidDel="00000000" w:rsidR="00000000" w:rsidRPr="00000000">
        <w:rPr>
          <w:rtl w:val="0"/>
        </w:rPr>
        <w:t xml:space="preserve">Analysis: our data was all the text on magazine covers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Tf-idf to get frequencies of words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sentiment dictionary to determine whether words were positive, negative, empowering, money-related etc…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Analysis: analyzed race, gender, and emotion of cover models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 Face Detect with Python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Hand-coded race and hair length</w:t>
        <w:tab/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top 400  words that contributed most to NRC sentiment weight. Some of those words had different definitions then they were being used and re-coded those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Interesting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Women display less emotional variance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Women are more likely to display positive emotions, whereas men display a range of positive, neutral, and negative emotions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 related to beauty are often correlated with words related to buying products and “sell” words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is still skewed towards white people, even asian men weren’t included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definitions of “black”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difficult to codify subjective understandings of race and identity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Questions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the five magazines?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chose popular magazines that spanned a breadth of audiences, ages 12+ represented, black and white, men and women,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what? What does this research inform/what does it do for us?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that supports that the genders are not equal in society and stereotypes are rampant.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at a turning point where print media is turning to online, so they have a chance to do away with some of these things that we noticed.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Pave the way for magazines/media with more positive/empowering messages in the future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how feminist angle can play into research: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develop your dictionary? Why these words?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Looked at top 400  words that contributed most to NRC sentiment weight. Some of those words had different definitions then they were being used and re-coded those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Contextualize this study in the current literature?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have done micro-data analysis of phrases and images on a few magazine covers. One showed that “sex” is often centered on male pleasure. Our research expands on this by looking at multiple covers and more data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