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before="0" w:after="0"/>
        <w:ind w:firstLine="709"/>
        <w:jc w:val="center"/>
        <w:rPr/>
      </w:pPr>
      <w:r>
        <w:rPr>
          <w:rFonts w:eastAsia="Times New Roman" w:cs="Times New Roman" w:ascii="Times New Roman" w:hAnsi="Times New Roman"/>
          <w:sz w:val="28"/>
          <w:szCs w:val="28"/>
        </w:rPr>
        <w:t>Міністерство освіти і науки України</w:t>
      </w:r>
    </w:p>
    <w:p>
      <w:pPr>
        <w:pStyle w:val="Normal"/>
        <w:spacing w:lineRule="auto" w:line="360" w:before="0" w:after="0"/>
        <w:ind w:firstLine="709"/>
        <w:jc w:val="center"/>
        <w:rPr/>
      </w:pPr>
      <w:r>
        <w:rPr>
          <w:rFonts w:eastAsia="Times New Roman" w:cs="Times New Roman" w:ascii="Times New Roman" w:hAnsi="Times New Roman"/>
          <w:sz w:val="28"/>
          <w:szCs w:val="28"/>
        </w:rPr>
        <w:t>Західноукраїнський національний університет</w:t>
      </w:r>
    </w:p>
    <w:p>
      <w:pPr>
        <w:pStyle w:val="Normal"/>
        <w:spacing w:lineRule="auto" w:line="360" w:before="0" w:after="0"/>
        <w:ind w:firstLine="709"/>
        <w:jc w:val="center"/>
        <w:rPr/>
      </w:pPr>
      <w:r>
        <w:rPr>
          <w:rFonts w:eastAsia="Times New Roman" w:cs="Times New Roman" w:ascii="Times New Roman" w:hAnsi="Times New Roman"/>
          <w:sz w:val="28"/>
          <w:szCs w:val="28"/>
        </w:rPr>
        <w:t>Факультет комп’ютерних інформаційних технологій</w:t>
      </w:r>
    </w:p>
    <w:p>
      <w:pPr>
        <w:pStyle w:val="Normal"/>
        <w:spacing w:lineRule="auto" w:line="360" w:before="0" w:after="0"/>
        <w:ind w:firstLine="709"/>
        <w:jc w:val="center"/>
        <w:rPr/>
      </w:pPr>
      <w:r>
        <w:rPr>
          <w:rFonts w:eastAsia="Times New Roman" w:cs="Times New Roman" w:ascii="Times New Roman" w:hAnsi="Times New Roman"/>
          <w:sz w:val="28"/>
          <w:szCs w:val="28"/>
        </w:rPr>
        <w:t>Кафедра інформаційно-обчислювальних систем і управління</w:t>
      </w:r>
    </w:p>
    <w:p>
      <w:pPr>
        <w:pStyle w:val="Normal"/>
        <w:spacing w:lineRule="auto" w:line="360" w:before="0" w:after="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jc w:val="center"/>
        <w:rPr/>
      </w:pPr>
      <w:r>
        <w:rPr>
          <w:rFonts w:eastAsia="Times New Roman" w:cs="Times New Roman" w:ascii="Times New Roman" w:hAnsi="Times New Roman"/>
          <w:sz w:val="28"/>
          <w:szCs w:val="28"/>
        </w:rPr>
        <w:t>Звіт про виконання лабораторної роботи №</w:t>
      </w:r>
      <w:r>
        <w:rPr>
          <w:rFonts w:eastAsia="Times New Roman" w:cs="Times New Roman" w:ascii="Times New Roman" w:hAnsi="Times New Roman"/>
          <w:sz w:val="28"/>
          <w:szCs w:val="28"/>
          <w:lang w:val="en-US"/>
        </w:rPr>
        <w:t>2</w:t>
      </w:r>
    </w:p>
    <w:p>
      <w:pPr>
        <w:pStyle w:val="Normal"/>
        <w:spacing w:lineRule="auto" w:line="360" w:before="0" w:after="0"/>
        <w:ind w:firstLine="709"/>
        <w:jc w:val="center"/>
        <w:rPr/>
      </w:pPr>
      <w:r>
        <w:rPr>
          <w:rFonts w:eastAsia="Times New Roman" w:cs="Times New Roman" w:ascii="Times New Roman" w:hAnsi="Times New Roman"/>
          <w:sz w:val="28"/>
          <w:szCs w:val="28"/>
        </w:rPr>
        <w:t>з дисципліни «</w:t>
      </w:r>
      <w:r>
        <w:rPr>
          <w:rFonts w:eastAsia="Times New Roman" w:cs="Times New Roman" w:ascii="Times New Roman" w:hAnsi="Times New Roman"/>
          <w:sz w:val="28"/>
          <w:szCs w:val="28"/>
          <w:lang w:val="uk-UA"/>
        </w:rPr>
        <w:t>Методи та системи штучного інтелекту</w:t>
      </w:r>
      <w:r>
        <w:rPr>
          <w:rFonts w:eastAsia="Times New Roman" w:cs="Times New Roman" w:ascii="Times New Roman" w:hAnsi="Times New Roman"/>
          <w:sz w:val="28"/>
          <w:szCs w:val="28"/>
        </w:rPr>
        <w:t>»</w:t>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firstLine="709"/>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left="6237" w:firstLine="708"/>
        <w:rPr/>
      </w:pPr>
      <w:r>
        <w:rPr>
          <w:rFonts w:eastAsia="Times New Roman" w:cs="Times New Roman" w:ascii="Times New Roman" w:hAnsi="Times New Roman"/>
          <w:sz w:val="28"/>
          <w:szCs w:val="28"/>
          <w:lang w:val="uk-UA"/>
        </w:rPr>
        <w:t>Викона</w:t>
      </w:r>
      <w:r>
        <w:rPr>
          <w:rFonts w:eastAsia="Times New Roman" w:cs="Times New Roman" w:ascii="Times New Roman" w:hAnsi="Times New Roman"/>
          <w:sz w:val="28"/>
          <w:szCs w:val="28"/>
          <w:lang w:val="ru-RU"/>
        </w:rPr>
        <w:t>в</w:t>
      </w:r>
      <w:r>
        <w:rPr>
          <w:rFonts w:eastAsia="Times New Roman" w:cs="Times New Roman" w:ascii="Times New Roman" w:hAnsi="Times New Roman"/>
          <w:sz w:val="28"/>
          <w:szCs w:val="28"/>
          <w:lang w:val="uk-UA"/>
        </w:rPr>
        <w:t xml:space="preserve">: </w:t>
      </w:r>
    </w:p>
    <w:p>
      <w:pPr>
        <w:pStyle w:val="Normal"/>
        <w:spacing w:lineRule="auto" w:line="360" w:before="0" w:after="0"/>
        <w:ind w:left="6237" w:firstLine="708"/>
        <w:rPr/>
      </w:pPr>
      <w:r>
        <w:rPr>
          <w:rFonts w:eastAsia="Times New Roman" w:cs="Times New Roman" w:ascii="Times New Roman" w:hAnsi="Times New Roman"/>
          <w:sz w:val="28"/>
          <w:szCs w:val="28"/>
          <w:lang w:val="uk-UA"/>
        </w:rPr>
        <w:t>с</w:t>
      </w:r>
      <w:r>
        <w:rPr>
          <w:rFonts w:eastAsia="Times New Roman" w:cs="Times New Roman" w:ascii="Times New Roman" w:hAnsi="Times New Roman"/>
          <w:sz w:val="28"/>
          <w:szCs w:val="28"/>
        </w:rPr>
        <w:t>тудент групи КН-</w:t>
      </w:r>
      <w:r>
        <w:rPr>
          <w:rFonts w:eastAsia="Times New Roman" w:cs="Times New Roman" w:ascii="Times New Roman" w:hAnsi="Times New Roman"/>
          <w:sz w:val="28"/>
          <w:szCs w:val="28"/>
          <w:lang w:val="uk-UA"/>
        </w:rPr>
        <w:t>3</w:t>
      </w:r>
      <w:r>
        <w:rPr>
          <w:rFonts w:eastAsia="Times New Roman" w:cs="Times New Roman" w:ascii="Times New Roman" w:hAnsi="Times New Roman"/>
          <w:sz w:val="28"/>
          <w:szCs w:val="28"/>
        </w:rPr>
        <w:t>1</w:t>
      </w:r>
    </w:p>
    <w:p>
      <w:pPr>
        <w:pStyle w:val="Normal"/>
        <w:spacing w:lineRule="auto" w:line="360" w:before="0" w:after="0"/>
        <w:ind w:left="6237" w:firstLine="708"/>
        <w:rPr/>
      </w:pPr>
      <w:r>
        <w:rPr>
          <w:rFonts w:eastAsia="Times New Roman" w:cs="Times New Roman" w:ascii="Times New Roman" w:hAnsi="Times New Roman"/>
          <w:sz w:val="28"/>
          <w:szCs w:val="28"/>
          <w:lang w:val="ru-RU"/>
        </w:rPr>
        <w:t>Маслов Т.Ф</w:t>
      </w:r>
    </w:p>
    <w:p>
      <w:pPr>
        <w:pStyle w:val="Normal"/>
        <w:widowControl/>
        <w:tabs>
          <w:tab w:val="clear" w:pos="708"/>
          <w:tab w:val="left" w:pos="7656" w:leader="none"/>
        </w:tabs>
        <w:bidi w:val="0"/>
        <w:spacing w:lineRule="auto" w:line="360" w:before="0" w:after="0"/>
        <w:ind w:left="7020" w:right="0" w:hanging="0"/>
        <w:jc w:val="left"/>
        <w:rPr/>
      </w:pPr>
      <w:r>
        <w:rPr>
          <w:rFonts w:cs="Times New Roman" w:ascii="Times New Roman" w:hAnsi="Times New Roman"/>
          <w:kern w:val="2"/>
          <w:sz w:val="28"/>
          <w:szCs w:val="28"/>
        </w:rPr>
        <w:t>Перевірив:</w:t>
      </w:r>
    </w:p>
    <w:p>
      <w:pPr>
        <w:pStyle w:val="Normal"/>
        <w:widowControl/>
        <w:bidi w:val="0"/>
        <w:spacing w:lineRule="auto" w:line="360" w:before="0" w:after="0"/>
        <w:ind w:left="7020" w:right="0" w:hanging="0"/>
        <w:jc w:val="left"/>
        <w:rPr/>
      </w:pPr>
      <w:r>
        <w:rPr>
          <w:rFonts w:eastAsia="Times New Roman" w:cs="Times New Roman" w:ascii="Times New Roman" w:hAnsi="Times New Roman"/>
          <w:b w:val="false"/>
          <w:i w:val="false"/>
          <w:strike w:val="false"/>
          <w:dstrike w:val="false"/>
          <w:outline w:val="false"/>
          <w:shadow w:val="false"/>
          <w:sz w:val="28"/>
          <w:szCs w:val="28"/>
          <w:u w:val="none"/>
          <w:em w:val="none"/>
          <w:lang w:val="uk-UA"/>
        </w:rPr>
        <w:t>д</w:t>
      </w:r>
      <w:r>
        <w:rPr>
          <w:rFonts w:ascii="Times New Roman" w:hAnsi="Times New Roman"/>
          <w:b w:val="false"/>
          <w:i w:val="false"/>
          <w:strike w:val="false"/>
          <w:dstrike w:val="false"/>
          <w:outline w:val="false"/>
          <w:shadow w:val="false"/>
          <w:sz w:val="28"/>
          <w:szCs w:val="28"/>
          <w:u w:val="none"/>
          <w:em w:val="none"/>
          <w:lang w:val="ru-RU"/>
        </w:rPr>
        <w:t>оц.Коваль В.С.</w:t>
      </w:r>
    </w:p>
    <w:p>
      <w:pPr>
        <w:pStyle w:val="Normal"/>
        <w:widowControl/>
        <w:bidi w:val="0"/>
        <w:spacing w:lineRule="auto" w:line="360" w:before="0" w:after="0"/>
        <w:ind w:left="7020" w:right="0" w:hanging="0"/>
        <w:jc w:val="left"/>
        <w:rPr>
          <w:rFonts w:ascii="Times New Roman" w:hAnsi="Times New Roman" w:eastAsia="Times New Roman" w:cs="Times New Roman"/>
          <w:b w:val="false"/>
          <w:b w:val="false"/>
          <w:i w:val="false"/>
          <w:i w:val="false"/>
          <w:strike w:val="false"/>
          <w:dstrike w:val="false"/>
          <w:outline w:val="false"/>
          <w:shadow w:val="false"/>
          <w:sz w:val="28"/>
          <w:szCs w:val="28"/>
          <w:u w:val="none"/>
          <w:em w:val="none"/>
          <w:lang w:val="uk-UA"/>
        </w:rPr>
      </w:pPr>
      <w:r>
        <w:rPr>
          <w:rFonts w:eastAsia="Times New Roman" w:cs="Times New Roman" w:ascii="Times New Roman" w:hAnsi="Times New Roman"/>
          <w:b w:val="false"/>
          <w:i w:val="false"/>
          <w:strike w:val="false"/>
          <w:dstrike w:val="false"/>
          <w:outline w:val="false"/>
          <w:shadow w:val="false"/>
          <w:sz w:val="28"/>
          <w:szCs w:val="28"/>
          <w:u w:val="none"/>
          <w:em w:val="none"/>
          <w:lang w:val="uk-UA"/>
        </w:rPr>
      </w:r>
    </w:p>
    <w:p>
      <w:pPr>
        <w:pStyle w:val="Normal"/>
        <w:spacing w:lineRule="auto" w:line="360" w:before="0" w:after="0"/>
        <w:ind w:left="5954" w:firstLine="708"/>
        <w:rPr>
          <w:rFonts w:ascii="Times New Roman" w:hAnsi="Times New Roman" w:eastAsia="Times New Roman" w:cs="Times New Roman"/>
          <w:sz w:val="28"/>
          <w:szCs w:val="28"/>
          <w:lang w:val="uk-UA"/>
        </w:rPr>
      </w:pPr>
      <w:r>
        <w:rPr>
          <w:rFonts w:eastAsia="Times New Roman" w:cs="Times New Roman" w:ascii="Times New Roman" w:hAnsi="Times New Roman"/>
          <w:sz w:val="28"/>
          <w:szCs w:val="28"/>
          <w:lang w:val="uk-UA"/>
        </w:rPr>
      </w:r>
    </w:p>
    <w:p>
      <w:pPr>
        <w:pStyle w:val="Normal"/>
        <w:spacing w:lineRule="auto" w:line="360" w:before="0" w:after="0"/>
        <w:ind w:left="5954" w:firstLine="708"/>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360" w:before="0" w:after="0"/>
        <w:ind w:hanging="0"/>
        <w:jc w:val="center"/>
        <w:rPr>
          <w:rFonts w:ascii="Times New Roman" w:hAnsi="Times New Roman" w:cs="Times New Roman"/>
          <w:sz w:val="28"/>
          <w:szCs w:val="28"/>
        </w:rPr>
      </w:pPr>
      <w:r>
        <w:rPr>
          <w:rFonts w:eastAsia="Times New Roman" w:cs="Times New Roman" w:ascii="Times New Roman" w:hAnsi="Times New Roman"/>
          <w:sz w:val="28"/>
          <w:szCs w:val="28"/>
        </w:rPr>
        <w:t>м. Тернопіль – 202</w:t>
      </w:r>
      <w:r>
        <w:rPr>
          <w:rFonts w:eastAsia="Times New Roman" w:cs="Times New Roman" w:ascii="Times New Roman" w:hAnsi="Times New Roman"/>
          <w:sz w:val="28"/>
          <w:szCs w:val="28"/>
          <w:lang w:val="uk-UA"/>
        </w:rPr>
        <w:t>6</w:t>
      </w:r>
      <w:r>
        <w:rPr>
          <w:rFonts w:eastAsia="Times New Roman" w:cs="Times New Roman" w:ascii="Times New Roman" w:hAnsi="Times New Roman"/>
          <w:sz w:val="28"/>
          <w:szCs w:val="28"/>
        </w:rPr>
        <w:t xml:space="preserve"> р.</w:t>
      </w:r>
      <w:r>
        <w:br w:type="page"/>
      </w:r>
    </w:p>
    <w:p>
      <w:pPr>
        <w:pStyle w:val="Normal"/>
        <w:spacing w:lineRule="auto" w:line="360"/>
        <w:ind w:firstLine="709"/>
        <w:jc w:val="both"/>
        <w:rPr>
          <w:rFonts w:ascii="Times New Roman" w:hAnsi="Times New Roman" w:cs="Times New Roman"/>
          <w:sz w:val="28"/>
          <w:szCs w:val="28"/>
          <w:lang w:val="ru-RU"/>
        </w:rPr>
      </w:pPr>
      <w:r>
        <w:rPr>
          <w:rFonts w:cs="Times New Roman" w:ascii="Times New Roman" w:hAnsi="Times New Roman"/>
          <w:sz w:val="28"/>
          <w:szCs w:val="28"/>
        </w:rPr>
        <w:t xml:space="preserve">Мета: отримати навики з аналізу даних з використанням регресора за методом </w:t>
      </w:r>
      <w:r>
        <w:rPr>
          <w:rFonts w:cs="Times New Roman" w:ascii="Times New Roman" w:hAnsi="Times New Roman"/>
          <w:sz w:val="28"/>
          <w:szCs w:val="28"/>
          <w:lang w:val="en-US"/>
        </w:rPr>
        <w:t>k</w:t>
      </w:r>
      <w:r>
        <w:rPr>
          <w:rFonts w:cs="Times New Roman" w:ascii="Times New Roman" w:hAnsi="Times New Roman"/>
          <w:sz w:val="28"/>
          <w:szCs w:val="28"/>
          <w:lang w:val="ru-RU"/>
        </w:rPr>
        <w:t>-</w:t>
      </w:r>
      <w:r>
        <w:rPr>
          <w:rFonts w:cs="Times New Roman" w:ascii="Times New Roman" w:hAnsi="Times New Roman"/>
          <w:sz w:val="28"/>
          <w:szCs w:val="28"/>
        </w:rPr>
        <w:t>найближчих сусідів (</w:t>
      </w:r>
      <w:r>
        <w:rPr>
          <w:rFonts w:cs="Times New Roman" w:ascii="Times New Roman" w:hAnsi="Times New Roman"/>
          <w:sz w:val="28"/>
          <w:szCs w:val="28"/>
          <w:lang w:val="en-US"/>
        </w:rPr>
        <w:t>k</w:t>
      </w:r>
      <w:r>
        <w:rPr>
          <w:rFonts w:cs="Times New Roman" w:ascii="Times New Roman" w:hAnsi="Times New Roman"/>
          <w:sz w:val="28"/>
          <w:szCs w:val="28"/>
          <w:lang w:val="ru-RU"/>
        </w:rPr>
        <w:t>-</w:t>
      </w:r>
      <w:r>
        <w:rPr>
          <w:rFonts w:cs="Times New Roman" w:ascii="Times New Roman" w:hAnsi="Times New Roman"/>
          <w:sz w:val="28"/>
          <w:szCs w:val="28"/>
          <w:lang w:val="en-US"/>
        </w:rPr>
        <w:t>nn</w:t>
      </w:r>
      <w:r>
        <w:rPr>
          <w:rFonts w:cs="Times New Roman" w:ascii="Times New Roman" w:hAnsi="Times New Roman"/>
          <w:sz w:val="28"/>
          <w:szCs w:val="28"/>
          <w:lang w:val="ru-RU"/>
        </w:rPr>
        <w:t>).</w:t>
      </w:r>
    </w:p>
    <w:p>
      <w:pPr>
        <w:pStyle w:val="Normal"/>
        <w:spacing w:lineRule="auto" w:line="360"/>
        <w:jc w:val="both"/>
        <w:rPr/>
      </w:pPr>
      <w:r>
        <w:rPr>
          <w:rFonts w:cs="Times New Roman" w:ascii="Times New Roman" w:hAnsi="Times New Roman"/>
          <w:sz w:val="28"/>
          <w:szCs w:val="28"/>
          <w:lang w:val="ru-RU"/>
        </w:rPr>
        <w:t xml:space="preserve">Посилання на </w:t>
      </w:r>
      <w:r>
        <w:rPr>
          <w:rFonts w:cs="Times New Roman" w:ascii="Times New Roman" w:hAnsi="Times New Roman"/>
          <w:sz w:val="28"/>
          <w:szCs w:val="28"/>
          <w:lang w:val="en-US"/>
        </w:rPr>
        <w:t>github</w:t>
      </w:r>
      <w:r>
        <w:rPr>
          <w:rFonts w:cs="Times New Roman" w:ascii="Times New Roman" w:hAnsi="Times New Roman"/>
          <w:sz w:val="28"/>
          <w:szCs w:val="28"/>
          <w:lang w:val="ru-RU"/>
        </w:rPr>
        <w:t xml:space="preserve">: </w:t>
      </w:r>
      <w:hyperlink r:id="rId2">
        <w:r>
          <w:rPr>
            <w:rStyle w:val="InternetLink"/>
            <w:rFonts w:cs="Times New Roman" w:ascii="Times New Roman" w:hAnsi="Times New Roman"/>
            <w:sz w:val="28"/>
            <w:szCs w:val="28"/>
            <w:lang w:val="ru-RU"/>
          </w:rPr>
          <w:t>https://github.com/1neen/MSAI_lab</w:t>
        </w:r>
      </w:hyperlink>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Завдання:</w:t>
      </w:r>
    </w:p>
    <w:p>
      <w:pPr>
        <w:pStyle w:val="ListParagraph"/>
        <w:numPr>
          <w:ilvl w:val="0"/>
          <w:numId w:val="1"/>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t>Згенерувати випадковий набір даних в діапазоні 1000 значень.</w:t>
      </w:r>
    </w:p>
    <w:p>
      <w:pPr>
        <w:pStyle w:val="ListParagraph"/>
        <w:numPr>
          <w:ilvl w:val="0"/>
          <w:numId w:val="1"/>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t>Нормалізувати значення.</w:t>
      </w:r>
    </w:p>
    <w:p>
      <w:pPr>
        <w:pStyle w:val="ListParagraph"/>
        <w:numPr>
          <w:ilvl w:val="0"/>
          <w:numId w:val="1"/>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t>Розділити існуючі записи на навчальну і тестові вибірки.</w:t>
      </w:r>
    </w:p>
    <w:p>
      <w:pPr>
        <w:pStyle w:val="ListParagraph"/>
        <w:numPr>
          <w:ilvl w:val="0"/>
          <w:numId w:val="1"/>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t xml:space="preserve">Навчити </w:t>
      </w:r>
      <w:r>
        <w:rPr>
          <w:rFonts w:cs="Times New Roman" w:ascii="Times New Roman" w:hAnsi="Times New Roman"/>
          <w:sz w:val="28"/>
          <w:szCs w:val="28"/>
          <w:lang w:val="en-US"/>
        </w:rPr>
        <w:t>knn</w:t>
      </w:r>
      <w:r>
        <w:rPr>
          <w:rFonts w:cs="Times New Roman" w:ascii="Times New Roman" w:hAnsi="Times New Roman"/>
          <w:sz w:val="28"/>
          <w:szCs w:val="28"/>
          <w:lang w:val="ru-RU"/>
        </w:rPr>
        <w:t>-</w:t>
      </w:r>
      <w:r>
        <w:rPr>
          <w:rFonts w:cs="Times New Roman" w:ascii="Times New Roman" w:hAnsi="Times New Roman"/>
          <w:sz w:val="28"/>
          <w:szCs w:val="28"/>
        </w:rPr>
        <w:t xml:space="preserve">регресор з різними значеннями </w:t>
      </w:r>
      <w:r>
        <w:rPr>
          <w:rFonts w:cs="Times New Roman" w:ascii="Times New Roman" w:hAnsi="Times New Roman"/>
          <w:sz w:val="28"/>
          <w:szCs w:val="28"/>
          <w:lang w:val="en-US"/>
        </w:rPr>
        <w:t>k</w:t>
      </w:r>
      <w:r>
        <w:rPr>
          <w:rFonts w:cs="Times New Roman" w:ascii="Times New Roman" w:hAnsi="Times New Roman"/>
          <w:sz w:val="28"/>
          <w:szCs w:val="28"/>
        </w:rPr>
        <w:t>.</w:t>
      </w:r>
    </w:p>
    <w:p>
      <w:pPr>
        <w:pStyle w:val="ListParagraph"/>
        <w:numPr>
          <w:ilvl w:val="0"/>
          <w:numId w:val="1"/>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rPr>
        <w:t xml:space="preserve">Вибрати величину </w:t>
      </w:r>
      <w:r>
        <w:rPr>
          <w:rFonts w:cs="Times New Roman" w:ascii="Times New Roman" w:hAnsi="Times New Roman"/>
          <w:sz w:val="28"/>
          <w:szCs w:val="28"/>
          <w:lang w:val="en-US"/>
        </w:rPr>
        <w:t>k</w:t>
      </w:r>
      <w:r>
        <w:rPr>
          <w:rFonts w:cs="Times New Roman" w:ascii="Times New Roman" w:hAnsi="Times New Roman"/>
          <w:sz w:val="28"/>
          <w:szCs w:val="28"/>
        </w:rPr>
        <w:t xml:space="preserve"> для найкращих показників якості регресії у тестовій вибірці.</w:t>
      </w:r>
    </w:p>
    <w:p>
      <w:pPr>
        <w:pStyle w:val="ListParagraph"/>
        <w:numPr>
          <w:ilvl w:val="0"/>
          <w:numId w:val="1"/>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rPr>
        <w:t xml:space="preserve">Здійснити візуалізації отриманих рішень. </w:t>
      </w:r>
    </w:p>
    <w:p>
      <w:pPr>
        <w:pStyle w:val="Normal"/>
        <w:spacing w:lineRule="auto" w:line="360"/>
        <w:ind w:left="360" w:hanging="0"/>
        <w:jc w:val="center"/>
        <w:rPr>
          <w:rFonts w:ascii="Times New Roman" w:hAnsi="Times New Roman" w:cs="Times New Roman"/>
          <w:sz w:val="28"/>
          <w:szCs w:val="28"/>
          <w:lang w:val="ru-RU"/>
        </w:rPr>
      </w:pPr>
      <w:r>
        <w:rPr>
          <w:rFonts w:cs="Times New Roman" w:ascii="Times New Roman" w:hAnsi="Times New Roman"/>
          <w:sz w:val="28"/>
          <w:szCs w:val="28"/>
          <w:lang w:val="ru-RU"/>
        </w:rPr>
        <w:t>Хід роботи</w:t>
      </w:r>
    </w:p>
    <w:p>
      <w:pPr>
        <w:pStyle w:val="ListParagraph"/>
        <w:numPr>
          <w:ilvl w:val="0"/>
          <w:numId w:val="2"/>
        </w:numPr>
        <w:spacing w:lineRule="auto" w:line="360"/>
        <w:jc w:val="both"/>
        <w:rPr/>
      </w:pPr>
      <w:r>
        <w:rPr>
          <w:rFonts w:cs="Times New Roman" w:ascii="Times New Roman" w:hAnsi="Times New Roman"/>
          <w:sz w:val="28"/>
          <w:szCs w:val="28"/>
          <w:lang w:val="ru-RU"/>
        </w:rPr>
        <w:t>Генерація набору даних:</w:t>
      </w:r>
    </w:p>
    <w:p>
      <w:pPr>
        <w:pStyle w:val="Normal"/>
        <w:spacing w:lineRule="auto" w:line="360"/>
        <w:jc w:val="center"/>
        <w:rPr/>
      </w:pPr>
      <w: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120765" cy="30600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6120765" cy="3060065"/>
                    </a:xfrm>
                    <a:prstGeom prst="rect">
                      <a:avLst/>
                    </a:prstGeom>
                  </pic:spPr>
                </pic:pic>
              </a:graphicData>
            </a:graphic>
          </wp:anchor>
        </w:drawing>
      </w:r>
      <w:r>
        <w:rPr>
          <w:rFonts w:cs="Times New Roman" w:ascii="Times New Roman" w:hAnsi="Times New Roman"/>
          <w:sz w:val="28"/>
          <w:szCs w:val="28"/>
        </w:rPr>
        <w:t>Рисунок 1 – Набір даних.</w:t>
      </w:r>
    </w:p>
    <w:p>
      <w:pPr>
        <w:pStyle w:val="ListParagraph"/>
        <w:spacing w:lineRule="auto" w:line="360"/>
        <w:ind w:left="1077" w:firstLine="709"/>
        <w:jc w:val="both"/>
        <w:rPr/>
      </w:pPr>
      <w:r>
        <w:rPr>
          <w:rFonts w:cs="Times New Roman" w:ascii="Times New Roman" w:hAnsi="Times New Roman"/>
          <w:sz w:val="28"/>
          <w:szCs w:val="28"/>
        </w:rPr>
        <w:t xml:space="preserve">На першому етапі було сформовано випадковий набір даних обсягом 1000 значень. Для цього було задано незалежну змінну </w:t>
      </w:r>
      <w:r>
        <w:rPr>
          <w:rStyle w:val="SourceText"/>
          <w:sz w:val="28"/>
          <w:szCs w:val="28"/>
        </w:rPr>
        <w:t>(X)</w:t>
      </w:r>
      <w:r>
        <w:rPr>
          <w:rFonts w:cs="Times New Roman" w:ascii="Times New Roman" w:hAnsi="Times New Roman"/>
          <w:sz w:val="28"/>
          <w:szCs w:val="28"/>
        </w:rPr>
        <w:t xml:space="preserve"> та відповідні їй значення цільової змінної </w:t>
      </w:r>
      <w:r>
        <w:rPr>
          <w:rStyle w:val="SourceText"/>
          <w:sz w:val="28"/>
          <w:szCs w:val="28"/>
        </w:rPr>
        <w:t>(y)</w:t>
      </w:r>
      <w:r>
        <w:rPr>
          <w:rFonts w:cs="Times New Roman" w:ascii="Times New Roman" w:hAnsi="Times New Roman"/>
          <w:sz w:val="28"/>
          <w:szCs w:val="28"/>
        </w:rPr>
        <w:t xml:space="preserve">. Отримані дані використано як основу для подальшого навчання та перевірки моделі k-NN-регресії </w:t>
      </w:r>
    </w:p>
    <w:p>
      <w:pPr>
        <w:pStyle w:val="ListParagraph"/>
        <w:numPr>
          <w:ilvl w:val="0"/>
          <w:numId w:val="2"/>
        </w:numPr>
        <w:spacing w:lineRule="auto" w:line="360"/>
        <w:jc w:val="both"/>
        <w:rPr/>
      </w:pPr>
      <w:r>
        <w:rPr>
          <w:rFonts w:cs="Times New Roman" w:ascii="Times New Roman" w:hAnsi="Times New Roman"/>
          <w:sz w:val="28"/>
          <w:szCs w:val="28"/>
          <w:lang w:val="ru-RU"/>
        </w:rPr>
        <w:t>Нормалізація значень:</w:t>
      </w:r>
    </w:p>
    <w:p>
      <w:pPr>
        <w:pStyle w:val="Normal"/>
        <w:shd w:val="clear" w:color="auto" w:fill="FFFFFF"/>
        <w:spacing w:lineRule="auto" w:line="360" w:before="0" w:after="0"/>
        <w:ind w:left="720" w:firstLine="556"/>
        <w:jc w:val="both"/>
        <w:rPr/>
      </w:pPr>
      <w:r>
        <w:rPr>
          <w:rFonts w:eastAsia="Times New Roman" w:cs="Times New Roman" w:ascii="Times New Roman" w:hAnsi="Times New Roman"/>
          <w:color w:val="000000"/>
          <w:sz w:val="28"/>
          <w:szCs w:val="28"/>
          <w:lang w:eastAsia="uk-UA"/>
        </w:rPr>
        <w:t xml:space="preserve">Для приведення вхідних значень до єдиного масштабу використано </w:t>
      </w:r>
      <w:r>
        <w:rPr>
          <w:rStyle w:val="SourceText"/>
          <w:color w:val="000000"/>
          <w:sz w:val="28"/>
          <w:szCs w:val="28"/>
          <w:lang w:eastAsia="uk-UA"/>
        </w:rPr>
        <w:t>MinMaxScaler</w:t>
      </w:r>
      <w:r>
        <w:rPr>
          <w:rFonts w:eastAsia="Times New Roman" w:cs="Times New Roman" w:ascii="Times New Roman" w:hAnsi="Times New Roman"/>
          <w:color w:val="000000"/>
          <w:sz w:val="28"/>
          <w:szCs w:val="28"/>
          <w:lang w:eastAsia="uk-UA"/>
        </w:rPr>
        <w:t xml:space="preserve">: </w:t>
      </w:r>
    </w:p>
    <w:p>
      <w:pPr>
        <w:pStyle w:val="Normal"/>
        <w:shd w:val="clear" w:color="auto" w:fill="FFFFFF"/>
        <w:spacing w:lineRule="auto" w:line="360" w:before="0" w:after="0"/>
        <w:ind w:left="720" w:firstLine="556"/>
        <w:jc w:val="both"/>
        <w:rPr/>
      </w:pPr>
      <w:r>
        <w:rPr>
          <w:rFonts w:eastAsia="Times New Roman" w:cs="Times New Roman" w:ascii="Times New Roman" w:hAnsi="Times New Roman"/>
          <w:color w:val="000000"/>
          <w:sz w:val="28"/>
          <w:szCs w:val="28"/>
          <w:lang w:eastAsia="uk-UA"/>
        </w:rPr>
        <w:t>scaler = MinMaxScaler()</w:t>
      </w:r>
    </w:p>
    <w:p>
      <w:pPr>
        <w:pStyle w:val="Normal"/>
        <w:shd w:val="clear" w:color="auto" w:fill="FFFFFF"/>
        <w:spacing w:lineRule="auto" w:line="360" w:before="0" w:after="0"/>
        <w:ind w:left="720" w:firstLine="556"/>
        <w:jc w:val="both"/>
        <w:rPr/>
      </w:pPr>
      <w:r>
        <w:rPr>
          <w:rFonts w:eastAsia="Times New Roman" w:cs="Times New Roman" w:ascii="Times New Roman" w:hAnsi="Times New Roman"/>
          <w:color w:val="000000"/>
          <w:sz w:val="28"/>
          <w:szCs w:val="28"/>
          <w:lang w:eastAsia="uk-UA"/>
        </w:rPr>
        <w:t>X_scaled = scaler.fit_transform(X)</w:t>
      </w:r>
    </w:p>
    <w:p>
      <w:pPr>
        <w:pStyle w:val="Normal"/>
        <w:shd w:val="clear" w:color="auto" w:fill="FFFFFF"/>
        <w:spacing w:lineRule="auto" w:line="360" w:before="0" w:after="0"/>
        <w:ind w:left="720" w:firstLine="556"/>
        <w:jc w:val="both"/>
        <w:rPr>
          <w:rFonts w:ascii="Times New Roman" w:hAnsi="Times New Roman" w:eastAsia="Times New Roman" w:cs="Times New Roman"/>
          <w:color w:val="000000"/>
          <w:sz w:val="28"/>
          <w:szCs w:val="28"/>
          <w:lang w:eastAsia="uk-UA"/>
        </w:rPr>
      </w:pPr>
      <w:r>
        <w:rPr>
          <w:rFonts w:eastAsia="Times New Roman" w:cs="Times New Roman" w:ascii="Times New Roman" w:hAnsi="Times New Roman"/>
          <w:color w:val="000000"/>
          <w:sz w:val="28"/>
          <w:szCs w:val="28"/>
          <w:lang w:eastAsia="uk-UA"/>
        </w:rPr>
        <w:t xml:space="preserve">Це важливо для k-NN, оскільки під час визначення найближчих сусідів використовується відстань між об'єктами. Метод </w:t>
      </w:r>
      <w:r>
        <w:rPr>
          <w:rStyle w:val="SourceText"/>
          <w:color w:val="000000"/>
          <w:sz w:val="28"/>
          <w:szCs w:val="28"/>
          <w:lang w:eastAsia="uk-UA"/>
        </w:rPr>
        <w:t>fit_transform()</w:t>
      </w:r>
      <w:r>
        <w:rPr>
          <w:rFonts w:eastAsia="Times New Roman" w:cs="Times New Roman" w:ascii="Times New Roman" w:hAnsi="Times New Roman"/>
          <w:color w:val="000000"/>
          <w:sz w:val="28"/>
          <w:szCs w:val="28"/>
          <w:lang w:eastAsia="uk-UA"/>
        </w:rPr>
        <w:t xml:space="preserve"> спочатку визначає мінімальне та максимальне значення ознаки, а потім перетворює дані. У результаті усі значення </w:t>
      </w:r>
      <w:r>
        <w:rPr>
          <w:rStyle w:val="SourceText"/>
          <w:color w:val="000000"/>
          <w:sz w:val="28"/>
          <w:szCs w:val="28"/>
          <w:lang w:eastAsia="uk-UA"/>
        </w:rPr>
        <w:t>(X)</w:t>
      </w:r>
      <w:r>
        <w:rPr>
          <w:rFonts w:eastAsia="Times New Roman" w:cs="Times New Roman" w:ascii="Times New Roman" w:hAnsi="Times New Roman"/>
          <w:color w:val="000000"/>
          <w:sz w:val="28"/>
          <w:szCs w:val="28"/>
          <w:lang w:eastAsia="uk-UA"/>
        </w:rPr>
        <w:t xml:space="preserve"> знаходяться в діапазоні від 0 до 1. </w:t>
      </w:r>
    </w:p>
    <w:p>
      <w:pPr>
        <w:pStyle w:val="ListParagraph"/>
        <w:numPr>
          <w:ilvl w:val="0"/>
          <w:numId w:val="2"/>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t>Розділення вибірки:</w:t>
      </w:r>
    </w:p>
    <w:p>
      <w:pPr>
        <w:pStyle w:val="ListParagraph"/>
        <w:spacing w:lineRule="auto" w:line="360"/>
        <w:ind w:left="1077" w:firstLine="709"/>
        <w:jc w:val="both"/>
        <w:rPr/>
      </w:pPr>
      <w:r>
        <w:rPr>
          <w:rFonts w:cs="Times New Roman" w:ascii="Times New Roman" w:hAnsi="Times New Roman"/>
          <w:sz w:val="28"/>
          <w:szCs w:val="28"/>
          <w:lang w:val="ru-RU"/>
        </w:rPr>
        <w:t xml:space="preserve">Нормалізований набір даних було розділено на навчальну та тестову вибірки. </w:t>
      </w:r>
      <w:r>
        <w:rPr>
          <w:rFonts w:cs="Times New Roman" w:ascii="Times New Roman" w:hAnsi="Times New Roman"/>
          <w:b w:val="false"/>
          <w:bCs w:val="false"/>
          <w:sz w:val="28"/>
          <w:szCs w:val="28"/>
          <w:lang w:val="ru-RU"/>
        </w:rPr>
        <w:t>У результаті 80% даних використано для навчання моделі, а 20% — для перевірки якості (тестування).</w:t>
      </w:r>
      <w:r>
        <w:rPr>
          <w:rFonts w:cs="Times New Roman" w:ascii="Times New Roman" w:hAnsi="Times New Roman"/>
          <w:sz w:val="28"/>
          <w:szCs w:val="28"/>
          <w:lang w:val="ru-RU"/>
        </w:rPr>
        <w:t xml:space="preserve"> </w:t>
      </w:r>
    </w:p>
    <w:p>
      <w:pPr>
        <w:pStyle w:val="ListParagraph"/>
        <w:spacing w:lineRule="auto" w:line="360"/>
        <w:ind w:hanging="0"/>
        <w:jc w:val="center"/>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120765" cy="30600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120765" cy="3060065"/>
                    </a:xfrm>
                    <a:prstGeom prst="rect">
                      <a:avLst/>
                    </a:prstGeom>
                  </pic:spPr>
                </pic:pic>
              </a:graphicData>
            </a:graphic>
          </wp:anchor>
        </w:drawing>
      </w:r>
      <w:r>
        <w:rPr>
          <w:rFonts w:cs="Times New Roman" w:ascii="Times New Roman" w:hAnsi="Times New Roman"/>
          <w:sz w:val="28"/>
          <w:szCs w:val="28"/>
          <w:lang w:val="ru-RU"/>
        </w:rPr>
        <w:t>Рисунок 2 – Відображення тестової та навчальної вибірок.</w:t>
      </w:r>
    </w:p>
    <w:p>
      <w:pPr>
        <w:pStyle w:val="ListParagraph"/>
        <w:numPr>
          <w:ilvl w:val="0"/>
          <w:numId w:val="0"/>
        </w:numPr>
        <w:spacing w:lineRule="auto" w:line="360"/>
        <w:ind w:left="1800" w:hanging="0"/>
        <w:jc w:val="both"/>
        <w:rPr>
          <w:rFonts w:ascii="Times New Roman" w:hAnsi="Times New Roman" w:cs="Times New Roman"/>
          <w:sz w:val="28"/>
          <w:szCs w:val="28"/>
          <w:lang w:val="en-US"/>
        </w:rPr>
      </w:pPr>
      <w:r>
        <w:rPr/>
      </w:r>
    </w:p>
    <w:p>
      <w:pPr>
        <w:pStyle w:val="ListParagraph"/>
        <w:numPr>
          <w:ilvl w:val="0"/>
          <w:numId w:val="2"/>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en-US"/>
        </w:rPr>
        <w:t>knn-</w:t>
      </w:r>
      <w:r>
        <w:rPr>
          <w:rFonts w:cs="Times New Roman" w:ascii="Times New Roman" w:hAnsi="Times New Roman"/>
          <w:sz w:val="28"/>
          <w:szCs w:val="28"/>
        </w:rPr>
        <w:t>регресія:</w:t>
      </w:r>
    </w:p>
    <w:p>
      <w:pPr>
        <w:pStyle w:val="ListParagraph"/>
        <w:spacing w:lineRule="auto" w:line="360"/>
        <w:ind w:left="1077" w:firstLine="709"/>
        <w:jc w:val="both"/>
        <w:rPr/>
      </w:pPr>
      <w:r>
        <w:rPr>
          <w:rFonts w:cs="Times New Roman" w:ascii="Times New Roman" w:hAnsi="Times New Roman"/>
          <w:b w:val="false"/>
          <w:bCs w:val="false"/>
          <w:sz w:val="28"/>
          <w:szCs w:val="28"/>
        </w:rPr>
        <w:t xml:space="preserve">Для побудови регресійної моделі використано </w:t>
      </w:r>
      <w:r>
        <w:rPr>
          <w:rStyle w:val="SourceText"/>
          <w:rFonts w:ascii="Times New Roman" w:hAnsi="Times New Roman"/>
          <w:b w:val="false"/>
          <w:bCs w:val="false"/>
          <w:sz w:val="28"/>
          <w:szCs w:val="28"/>
        </w:rPr>
        <w:t>KNeighborsRegressor</w:t>
      </w:r>
      <w:r>
        <w:rPr>
          <w:rFonts w:cs="Times New Roman" w:ascii="Times New Roman" w:hAnsi="Times New Roman"/>
          <w:b w:val="false"/>
          <w:bCs w:val="false"/>
          <w:sz w:val="28"/>
          <w:szCs w:val="28"/>
        </w:rPr>
        <w:t xml:space="preserve">. Було досліджено декілька значень параметра </w:t>
      </w:r>
      <w:r>
        <w:rPr>
          <w:rStyle w:val="SourceText"/>
          <w:rFonts w:ascii="Times New Roman" w:hAnsi="Times New Roman"/>
          <w:b w:val="false"/>
          <w:bCs w:val="false"/>
          <w:sz w:val="28"/>
          <w:szCs w:val="28"/>
        </w:rPr>
        <w:t>(k)</w:t>
      </w:r>
      <w:r>
        <w:rPr>
          <w:rFonts w:cs="Times New Roman" w:ascii="Times New Roman" w:hAnsi="Times New Roman"/>
          <w:b w:val="false"/>
          <w:bCs w:val="false"/>
          <w:sz w:val="28"/>
          <w:szCs w:val="28"/>
        </w:rPr>
        <w:t xml:space="preserve">, який визначає кількість найближчих сусідів, що враховуються під час прогнозування. Для кожного значення </w:t>
      </w:r>
      <w:r>
        <w:rPr>
          <w:rStyle w:val="SourceText"/>
          <w:rFonts w:ascii="Times New Roman" w:hAnsi="Times New Roman"/>
          <w:b w:val="false"/>
          <w:bCs w:val="false"/>
          <w:sz w:val="28"/>
          <w:szCs w:val="28"/>
        </w:rPr>
        <w:t>(k)</w:t>
      </w:r>
      <w:r>
        <w:rPr>
          <w:rFonts w:cs="Times New Roman" w:ascii="Times New Roman" w:hAnsi="Times New Roman"/>
          <w:b w:val="false"/>
          <w:bCs w:val="false"/>
          <w:sz w:val="28"/>
          <w:szCs w:val="28"/>
        </w:rPr>
        <w:t xml:space="preserve"> модель навчалася на навчальній вибірці та виконувала прогнозування для тестових даних. Для оцінювання якості моделі використано MSE — середньоквадратичну похибку (чим менше, тим краще) та R^2 — коефіцієнт детермінації (чим ближче до 1, тим краще). </w:t>
      </w:r>
    </w:p>
    <w:p>
      <w:pPr>
        <w:pStyle w:val="Normal"/>
        <w:shd w:val="clear" w:color="auto" w:fill="FFFFFF"/>
        <w:spacing w:lineRule="auto" w:line="360" w:before="0" w:after="0"/>
        <w:ind w:left="1418" w:hanging="0"/>
        <w:jc w:val="both"/>
        <w:rPr>
          <w:rFonts w:ascii="Courier New" w:hAnsi="Courier New" w:eastAsia="Times New Roman" w:cs="Courier New"/>
          <w:color w:val="000000"/>
          <w:sz w:val="21"/>
          <w:szCs w:val="21"/>
          <w:lang w:eastAsia="uk-UA"/>
        </w:rPr>
      </w:pPr>
      <w:r>
        <w:rPr>
          <w:rFonts w:eastAsia="Times New Roman" w:cs="Courier New" w:ascii="Courier New" w:hAnsi="Courier New"/>
          <w:color w:val="000000"/>
          <w:sz w:val="21"/>
          <w:szCs w:val="21"/>
          <w:lang w:eastAsia="uk-UA"/>
        </w:rPr>
        <w:t>k_values = range(1, 31)</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mse_scores = []</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r2_scores = []</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for i, k in enumerate(k_values):</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 xml:space="preserve">    </w:t>
      </w:r>
      <w:r>
        <w:rPr>
          <w:rFonts w:eastAsia="Times New Roman" w:cs="Courier New" w:ascii="Courier New" w:hAnsi="Courier New"/>
          <w:color w:val="000000"/>
          <w:sz w:val="21"/>
          <w:szCs w:val="21"/>
          <w:lang w:eastAsia="uk-UA"/>
        </w:rPr>
        <w:t>knn = KNeighborsRegressor(n_neighbors=k)</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 xml:space="preserve">    </w:t>
      </w:r>
      <w:r>
        <w:rPr>
          <w:rFonts w:eastAsia="Times New Roman" w:cs="Courier New" w:ascii="Courier New" w:hAnsi="Courier New"/>
          <w:color w:val="000000"/>
          <w:sz w:val="21"/>
          <w:szCs w:val="21"/>
          <w:lang w:eastAsia="uk-UA"/>
        </w:rPr>
        <w:t>knn.fit(X_train, y_train)</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 xml:space="preserve">    </w:t>
      </w:r>
      <w:r>
        <w:rPr>
          <w:rFonts w:eastAsia="Times New Roman" w:cs="Courier New" w:ascii="Courier New" w:hAnsi="Courier New"/>
          <w:color w:val="000000"/>
          <w:sz w:val="21"/>
          <w:szCs w:val="21"/>
          <w:lang w:eastAsia="uk-UA"/>
        </w:rPr>
        <w:t>y_pred = knn.predict(X_test)</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 xml:space="preserve">    </w:t>
      </w:r>
    </w:p>
    <w:p>
      <w:pPr>
        <w:pStyle w:val="Normal"/>
        <w:shd w:val="clear" w:color="auto" w:fill="FFFFFF"/>
        <w:spacing w:lineRule="auto" w:line="360" w:before="0" w:after="0"/>
        <w:ind w:left="1418" w:hanging="0"/>
        <w:jc w:val="both"/>
        <w:rPr/>
      </w:pPr>
      <w:r>
        <w:rPr>
          <w:rFonts w:eastAsia="Times New Roman" w:cs="Courier New" w:ascii="Courier New" w:hAnsi="Courier New"/>
          <w:color w:val="000000"/>
          <w:sz w:val="21"/>
          <w:szCs w:val="21"/>
          <w:lang w:eastAsia="uk-UA"/>
        </w:rPr>
        <w:t xml:space="preserve">    </w:t>
      </w:r>
      <w:r>
        <w:rPr>
          <w:rFonts w:eastAsia="Times New Roman" w:cs="Courier New" w:ascii="Courier New" w:hAnsi="Courier New"/>
          <w:color w:val="000000"/>
          <w:sz w:val="21"/>
          <w:szCs w:val="21"/>
          <w:lang w:eastAsia="uk-UA"/>
        </w:rPr>
        <w:t>mse = mean_squared_error(y_test, y_pred)</w:t>
      </w:r>
    </w:p>
    <w:p>
      <w:pPr>
        <w:pStyle w:val="Normal"/>
        <w:shd w:val="clear" w:color="auto" w:fill="FFFFFF"/>
        <w:spacing w:lineRule="auto" w:line="360" w:before="0" w:after="0"/>
        <w:ind w:left="1418" w:hanging="0"/>
        <w:jc w:val="both"/>
        <w:rPr>
          <w:rFonts w:ascii="Courier New" w:hAnsi="Courier New" w:eastAsia="Times New Roman" w:cs="Courier New"/>
          <w:color w:val="000000"/>
          <w:sz w:val="21"/>
          <w:szCs w:val="21"/>
          <w:lang w:eastAsia="uk-UA"/>
        </w:rPr>
      </w:pPr>
      <w:r>
        <w:rPr>
          <w:rFonts w:eastAsia="Times New Roman" w:cs="Courier New" w:ascii="Courier New" w:hAnsi="Courier New"/>
          <w:color w:val="000000"/>
          <w:sz w:val="21"/>
          <w:szCs w:val="21"/>
          <w:lang w:eastAsia="uk-UA"/>
        </w:rPr>
        <w:t xml:space="preserve">    </w:t>
      </w:r>
      <w:r>
        <w:rPr>
          <w:rFonts w:eastAsia="Times New Roman" w:cs="Courier New" w:ascii="Courier New" w:hAnsi="Courier New"/>
          <w:color w:val="000000"/>
          <w:sz w:val="21"/>
          <w:szCs w:val="21"/>
          <w:lang w:eastAsia="uk-UA"/>
        </w:rPr>
        <w:t>r2 = r2_score(y_test, y_pred)</w:t>
      </w:r>
    </w:p>
    <w:p>
      <w:pPr>
        <w:pStyle w:val="ListParagraph"/>
        <w:spacing w:lineRule="auto" w:line="360"/>
        <w:ind w:left="1418" w:hanging="0"/>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2"/>
        </w:numPr>
        <w:spacing w:lineRule="auto" w:line="360"/>
        <w:jc w:val="both"/>
        <w:rPr>
          <w:rFonts w:ascii="Times New Roman" w:hAnsi="Times New Roman" w:cs="Times New Roman"/>
          <w:sz w:val="28"/>
          <w:szCs w:val="28"/>
          <w:lang w:val="ru-RU"/>
        </w:rPr>
      </w:pPr>
      <w:r>
        <w:rPr>
          <w:rFonts w:cs="Times New Roman" w:ascii="Times New Roman" w:hAnsi="Times New Roman"/>
          <w:sz w:val="28"/>
          <w:szCs w:val="28"/>
        </w:rPr>
        <w:t>Вибір найкращих показників:</w:t>
      </w:r>
      <w:r>
        <w:rPr>
          <w:rFonts w:cs="Times New Roman" w:ascii="Times New Roman" w:hAnsi="Times New Roman"/>
          <w:sz w:val="28"/>
          <w:szCs w:val="28"/>
          <w:lang w:val="en-US"/>
        </w:rPr>
        <w:t xml:space="preserve"> </w:t>
      </w:r>
    </w:p>
    <w:p>
      <w:pPr>
        <w:pStyle w:val="ListParagraph"/>
        <w:spacing w:lineRule="auto" w:line="360"/>
        <w:ind w:left="1077" w:firstLine="709"/>
        <w:jc w:val="both"/>
        <w:rPr>
          <w:rFonts w:ascii="Times New Roman" w:hAnsi="Times New Roman"/>
          <w:b w:val="false"/>
          <w:b w:val="false"/>
          <w:bCs w:val="false"/>
        </w:rPr>
      </w:pPr>
      <w:r>
        <w:rPr>
          <w:rFonts w:cs="Times New Roman" w:ascii="Times New Roman" w:hAnsi="Times New Roman"/>
          <w:b w:val="false"/>
          <w:bCs w:val="false"/>
          <w:sz w:val="28"/>
          <w:szCs w:val="28"/>
        </w:rPr>
        <w:t xml:space="preserve">Найкращим результатом стало значення K = 23. Для цього значення параметра отримано MSE = 0.0618. Саме ці показники були найкращими серед усіх перевірених значень K. </w:t>
      </w:r>
    </w:p>
    <w:p>
      <w:pPr>
        <w:pStyle w:val="ListParagraph"/>
        <w:spacing w:lineRule="auto" w:line="360"/>
        <w:ind w:left="1077" w:firstLine="709"/>
        <w:jc w:val="both"/>
        <w:rPr>
          <w:rFonts w:cs="Times New Roman"/>
          <w:sz w:val="28"/>
          <w:szCs w:val="28"/>
        </w:rPr>
      </w:pPr>
      <w:r>
        <w:rPr>
          <w:rFonts w:ascii="Times New Roman" w:hAnsi="Times New Roman"/>
          <w:b w:val="false"/>
          <w:bCs w:val="false"/>
        </w:rPr>
      </w:r>
    </w:p>
    <w:p>
      <w:pPr>
        <w:pStyle w:val="Normal"/>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drawing>
          <wp:anchor behindDoc="0" distT="0" distB="0" distL="0" distR="0" simplePos="0" locked="0" layoutInCell="1" allowOverlap="1" relativeHeight="4">
            <wp:simplePos x="0" y="0"/>
            <wp:positionH relativeFrom="column">
              <wp:align>center</wp:align>
            </wp:positionH>
            <wp:positionV relativeFrom="paragraph">
              <wp:align>top</wp:align>
            </wp:positionV>
            <wp:extent cx="4962525" cy="35445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4962525" cy="3544570"/>
                    </a:xfrm>
                    <a:prstGeom prst="rect">
                      <a:avLst/>
                    </a:prstGeom>
                  </pic:spPr>
                </pic:pic>
              </a:graphicData>
            </a:graphic>
          </wp:anchor>
        </w:drawing>
      </w:r>
    </w:p>
    <w:p>
      <w:pPr>
        <w:pStyle w:val="Normal"/>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pacing w:lineRule="auto" w:line="360"/>
        <w:jc w:val="bot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pacing w:lineRule="auto" w:line="360"/>
        <w:jc w:val="center"/>
        <w:rPr>
          <w:rFonts w:ascii="Times New Roman" w:hAnsi="Times New Roman" w:cs="Times New Roman"/>
          <w:sz w:val="28"/>
          <w:szCs w:val="28"/>
        </w:rPr>
      </w:pPr>
      <w:r>
        <w:rPr/>
      </w:r>
    </w:p>
    <w:p>
      <w:pPr>
        <w:pStyle w:val="Normal"/>
        <w:spacing w:lineRule="auto" w:line="360"/>
        <w:jc w:val="center"/>
        <w:rPr>
          <w:rFonts w:ascii="Times New Roman" w:hAnsi="Times New Roman" w:cs="Times New Roman"/>
          <w:sz w:val="28"/>
          <w:szCs w:val="28"/>
        </w:rPr>
      </w:pPr>
      <w:r>
        <w:rPr/>
      </w:r>
    </w:p>
    <w:p>
      <w:pPr>
        <w:pStyle w:val="Normal"/>
        <w:spacing w:lineRule="auto" w:line="360"/>
        <w:jc w:val="center"/>
        <w:rPr>
          <w:rFonts w:ascii="Times New Roman" w:hAnsi="Times New Roman" w:cs="Times New Roman"/>
          <w:sz w:val="28"/>
          <w:szCs w:val="28"/>
        </w:rPr>
      </w:pPr>
      <w:r>
        <w:rPr/>
      </w:r>
    </w:p>
    <w:p>
      <w:pPr>
        <w:pStyle w:val="Normal"/>
        <w:spacing w:lineRule="auto" w:line="360"/>
        <w:jc w:val="center"/>
        <w:rPr>
          <w:rFonts w:ascii="Times New Roman" w:hAnsi="Times New Roman" w:cs="Times New Roman"/>
          <w:sz w:val="28"/>
          <w:szCs w:val="28"/>
        </w:rPr>
      </w:pPr>
      <w:r>
        <w:rPr/>
      </w:r>
    </w:p>
    <w:p>
      <w:pPr>
        <w:pStyle w:val="Normal"/>
        <w:spacing w:lineRule="auto" w:line="360"/>
        <w:jc w:val="center"/>
        <w:rPr>
          <w:rFonts w:ascii="Times New Roman" w:hAnsi="Times New Roman" w:cs="Times New Roman"/>
          <w:sz w:val="28"/>
          <w:szCs w:val="28"/>
        </w:rPr>
      </w:pPr>
      <w:r>
        <w:rPr/>
      </w:r>
    </w:p>
    <w:p>
      <w:pPr>
        <w:pStyle w:val="Normal"/>
        <w:spacing w:lineRule="auto" w:line="360"/>
        <w:jc w:val="center"/>
        <w:rPr>
          <w:rFonts w:ascii="Times New Roman" w:hAnsi="Times New Roman" w:cs="Times New Roman"/>
          <w:sz w:val="28"/>
          <w:szCs w:val="28"/>
        </w:rPr>
      </w:pPr>
      <w:r>
        <w:rPr/>
      </w:r>
    </w:p>
    <w:p>
      <w:pPr>
        <w:pStyle w:val="Normal"/>
        <w:spacing w:lineRule="auto" w:line="360"/>
        <w:jc w:val="center"/>
        <w:rPr/>
      </w:pPr>
      <w:r>
        <w:rPr>
          <w:rFonts w:cs="Times New Roman" w:ascii="Times New Roman" w:hAnsi="Times New Roman"/>
          <w:sz w:val="28"/>
          <w:szCs w:val="28"/>
        </w:rPr>
        <w:t>Рисунок 3 – Відображення найкращого показника.</w:t>
      </w:r>
    </w:p>
    <w:p>
      <w:pPr>
        <w:pStyle w:val="Normal"/>
        <w:spacing w:lineRule="auto" w:line="360"/>
        <w:ind w:left="1134" w:firstLine="709"/>
        <w:jc w:val="both"/>
        <w:rPr>
          <w:rFonts w:ascii="Times New Roman" w:hAnsi="Times New Roman"/>
        </w:rPr>
      </w:pPr>
      <w:r>
        <w:rPr>
          <w:rFonts w:cs="Times New Roman" w:ascii="Times New Roman" w:hAnsi="Times New Roman"/>
          <w:sz w:val="28"/>
          <w:szCs w:val="28"/>
        </w:rPr>
        <w:t xml:space="preserve">На графіку залежності видно, що саме при K = 23 модель досягає найкращого поєднання низької похибки та високої точності. Зі збільшенням кількості сусідів модель сильніше згладжує дані, тому вибір оптимального K дозволяє уникнути надмірного впливу шуму без суттєвої втрати точності. </w:t>
      </w:r>
    </w:p>
    <w:p>
      <w:pPr>
        <w:pStyle w:val="Normal"/>
        <w:spacing w:lineRule="auto" w:line="360"/>
        <w:jc w:val="both"/>
        <w:rPr/>
      </w:pPr>
      <w: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120765" cy="218567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6120765" cy="2185670"/>
                    </a:xfrm>
                    <a:prstGeom prst="rect">
                      <a:avLst/>
                    </a:prstGeom>
                  </pic:spPr>
                </pic:pic>
              </a:graphicData>
            </a:graphic>
          </wp:anchor>
        </w:drawing>
      </w:r>
      <w:r>
        <w:rPr>
          <w:rFonts w:cs="Times New Roman" w:ascii="Times New Roman" w:hAnsi="Times New Roman"/>
          <w:sz w:val="28"/>
          <w:szCs w:val="28"/>
        </w:rPr>
        <w:t xml:space="preserve"> </w:t>
      </w:r>
    </w:p>
    <w:p>
      <w:pPr>
        <w:pStyle w:val="Normal"/>
        <w:spacing w:lineRule="auto" w:line="360"/>
        <w:jc w:val="center"/>
        <w:rPr/>
      </w:pPr>
      <w:r>
        <w:rPr>
          <w:rFonts w:cs="Times New Roman" w:ascii="Times New Roman" w:hAnsi="Times New Roman"/>
          <w:sz w:val="28"/>
          <w:szCs w:val="28"/>
          <w:lang w:val="ru-RU"/>
        </w:rPr>
        <w:t xml:space="preserve">Рисунок 4 – Графіки залежності середньоквадратичної помилки та коуфіцієнта детермінації від </w:t>
      </w:r>
      <w:r>
        <w:rPr>
          <w:rFonts w:cs="Times New Roman" w:ascii="Times New Roman" w:hAnsi="Times New Roman"/>
          <w:sz w:val="28"/>
          <w:szCs w:val="28"/>
          <w:lang w:val="en-US"/>
        </w:rPr>
        <w:t>k</w:t>
      </w:r>
      <w:r>
        <w:rPr>
          <w:rFonts w:cs="Times New Roman" w:ascii="Times New Roman" w:hAnsi="Times New Roman"/>
          <w:sz w:val="28"/>
          <w:szCs w:val="28"/>
        </w:rPr>
        <w:t>.</w:t>
      </w:r>
    </w:p>
    <w:p>
      <w:pPr>
        <w:pStyle w:val="Normal"/>
        <w:spacing w:lineRule="auto" w:line="360"/>
        <w:ind w:firstLine="709"/>
        <w:jc w:val="both"/>
        <w:rPr/>
      </w:pPr>
      <w:r>
        <w:rPr>
          <w:rFonts w:cs="Times New Roman" w:ascii="Times New Roman" w:hAnsi="Times New Roman"/>
          <w:sz w:val="28"/>
          <w:szCs w:val="28"/>
        </w:rPr>
        <w:t xml:space="preserve">Отже, </w:t>
      </w:r>
      <w:r>
        <w:rPr>
          <w:rFonts w:cs="Times New Roman" w:ascii="Times New Roman" w:hAnsi="Times New Roman"/>
          <w:sz w:val="28"/>
          <w:szCs w:val="28"/>
          <w:lang w:val="ru-RU"/>
        </w:rPr>
        <w:t>п</w:t>
      </w:r>
      <w:r>
        <w:rPr>
          <w:rFonts w:cs="Times New Roman" w:ascii="Times New Roman" w:hAnsi="Times New Roman"/>
          <w:sz w:val="28"/>
          <w:szCs w:val="28"/>
        </w:rPr>
        <w:t>обудована модель на тестовій вибірці точно відтворює основну тенденцію розподілу даних, а отримані показники свідчать про високу точність прогнозування. Таким чином, модель із K = 23 забезпечує найкращий результат серед розглянутих варіантів.</w:t>
      </w:r>
    </w:p>
    <w:p>
      <w:pPr>
        <w:pStyle w:val="Normal"/>
        <w:spacing w:lineRule="auto" w:line="360"/>
        <w:jc w:val="center"/>
        <w:rPr/>
      </w:pPr>
      <w: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120765" cy="340042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6120765" cy="3400425"/>
                    </a:xfrm>
                    <a:prstGeom prst="rect">
                      <a:avLst/>
                    </a:prstGeom>
                  </pic:spPr>
                </pic:pic>
              </a:graphicData>
            </a:graphic>
          </wp:anchor>
        </w:drawing>
      </w:r>
      <w:r>
        <w:rPr>
          <w:rFonts w:cs="Times New Roman" w:ascii="Times New Roman" w:hAnsi="Times New Roman"/>
          <w:sz w:val="28"/>
          <w:szCs w:val="28"/>
          <w:lang w:val="ru-RU"/>
        </w:rPr>
        <w:t>Рисунок 5 – Відображення моделі на тестовій вибірці.</w:t>
      </w:r>
    </w:p>
    <w:p>
      <w:pPr>
        <w:pStyle w:val="Isselectedend"/>
        <w:spacing w:before="280" w:after="280"/>
        <w:ind w:firstLine="709"/>
        <w:jc w:val="both"/>
        <w:rPr>
          <w:rFonts w:ascii="Times New Roman" w:hAnsi="Times New Roman"/>
        </w:rPr>
      </w:pPr>
      <w:r>
        <w:rPr>
          <w:rFonts w:ascii="Times New Roman" w:hAnsi="Times New Roman"/>
          <w:sz w:val="28"/>
          <w:szCs w:val="28"/>
        </w:rPr>
        <w:t>Висновок:</w:t>
      </w:r>
      <w:r>
        <w:rPr>
          <w:rFonts w:ascii="Times New Roman" w:hAnsi="Times New Roman"/>
          <w:sz w:val="28"/>
          <w:szCs w:val="28"/>
          <w:lang w:val="ru-RU"/>
        </w:rPr>
        <w:t xml:space="preserve"> У ході лабораторної роботи було побудовано та досліджено модель k-NN-регресії. Виконано генерацію та нормалізацію даних, їх поділ на навчальну і тестову вибірки, а також перевірено роботу моделі для різних значень параметра k. За результатами оцінювання отримані значення свідчать про високу точність моделі та невелику похибку прогнозування. Графічне представлення підтвердило, що модель добре відтворює основну залежність у тестових даних </w:t>
      </w:r>
    </w:p>
    <w:sectPr>
      <w:footerReference w:type="default" r:id="rId8"/>
      <w:type w:val="nextPage"/>
      <w:pgSz w:w="11906" w:h="16838"/>
      <w:pgMar w:left="1417" w:right="850" w:header="0" w:top="850" w:footer="708" w:bottom="850" w:gutter="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Calibri">
    <w:charset w:val="cc"/>
    <w:family w:val="roman"/>
    <w:pitch w:val="variable"/>
  </w:font>
  <w:font w:name="Courier New">
    <w:charset w:val="cc"/>
    <w:family w:val="roman"/>
    <w:pitch w:val="variable"/>
  </w:font>
  <w:font w:name="Courier New">
    <w:charset w:val="cc"/>
    <w:family w:val="modern"/>
    <w:pitch w:val="fixed"/>
  </w:font>
  <w:font w:name="Arial">
    <w:charset w:val="cc"/>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690303150"/>
    </w:sdtPr>
    <w:sdtContent>
      <w:p>
        <w:pPr>
          <w:pStyle w:val="Footer"/>
          <w:jc w:val="right"/>
          <w:rPr/>
        </w:pPr>
        <w:r>
          <w:rPr/>
          <w:fldChar w:fldCharType="begin"/>
        </w:r>
        <w:r>
          <w:rPr/>
          <w:instrText> PAGE </w:instrText>
        </w:r>
        <w:r>
          <w:rPr/>
          <w:fldChar w:fldCharType="separate"/>
        </w:r>
        <w:r>
          <w:rPr/>
          <w:t>6</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b15bc"/>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uk-UA"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94260f"/>
    <w:rPr>
      <w:rFonts w:ascii="Courier New" w:hAnsi="Courier New" w:eastAsia="Times New Roman" w:cs="Courier New"/>
      <w:sz w:val="20"/>
      <w:szCs w:val="20"/>
    </w:rPr>
  </w:style>
  <w:style w:type="character" w:styleId="Strong">
    <w:name w:val="Strong"/>
    <w:basedOn w:val="DefaultParagraphFont"/>
    <w:uiPriority w:val="22"/>
    <w:qFormat/>
    <w:rsid w:val="000b2e4c"/>
    <w:rPr>
      <w:b/>
      <w:bCs/>
    </w:rPr>
  </w:style>
  <w:style w:type="character" w:styleId="Texttokentextprimary" w:customStyle="1">
    <w:name w:val="text-token-text-primary"/>
    <w:basedOn w:val="DefaultParagraphFont"/>
    <w:qFormat/>
    <w:rsid w:val="000b2e4c"/>
    <w:rPr/>
  </w:style>
  <w:style w:type="character" w:styleId="Style14" w:customStyle="1">
    <w:name w:val="Верхний колонтитул Знак"/>
    <w:basedOn w:val="DefaultParagraphFont"/>
    <w:link w:val="a6"/>
    <w:uiPriority w:val="99"/>
    <w:qFormat/>
    <w:rsid w:val="00fd37da"/>
    <w:rPr/>
  </w:style>
  <w:style w:type="character" w:styleId="Style15" w:customStyle="1">
    <w:name w:val="Нижний колонтитул Знак"/>
    <w:basedOn w:val="DefaultParagraphFont"/>
    <w:link w:val="a8"/>
    <w:uiPriority w:val="99"/>
    <w:qFormat/>
    <w:rsid w:val="00fd37da"/>
    <w:rPr/>
  </w:style>
  <w:style w:type="character" w:styleId="InternetLink">
    <w:name w:val="Internet Link"/>
    <w:basedOn w:val="DefaultParagraphFont"/>
    <w:uiPriority w:val="99"/>
    <w:semiHidden/>
    <w:unhideWhenUsed/>
    <w:rsid w:val="002f619d"/>
    <w:rPr>
      <w:color w:val="0000FF"/>
      <w:u w:val="single"/>
    </w:rPr>
  </w:style>
  <w:style w:type="character" w:styleId="FollowedHyperlink">
    <w:name w:val="FollowedHyperlink"/>
    <w:basedOn w:val="DefaultParagraphFont"/>
    <w:uiPriority w:val="99"/>
    <w:semiHidden/>
    <w:unhideWhenUsed/>
    <w:qFormat/>
    <w:rsid w:val="002f619d"/>
    <w:rPr>
      <w:color w:val="954F72" w:themeColor="followedHyperlink"/>
      <w:u w:val="single"/>
    </w:rPr>
  </w:style>
  <w:style w:type="character" w:styleId="ListLabel1">
    <w:name w:val="ListLabel 1"/>
    <w:qFormat/>
    <w:rPr/>
  </w:style>
  <w:style w:type="character" w:styleId="SourceText">
    <w:name w:val="Source Text"/>
    <w:qFormat/>
    <w:rPr>
      <w:rFonts w:ascii="Courier New" w:hAnsi="Courier New" w:eastAsia="Courier New"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5b15bc"/>
    <w:pPr>
      <w:spacing w:before="0" w:after="160"/>
      <w:ind w:left="720" w:hanging="0"/>
      <w:contextualSpacing/>
    </w:pPr>
    <w:rPr/>
  </w:style>
  <w:style w:type="paragraph" w:styleId="Isselectedend" w:customStyle="1">
    <w:name w:val="isselectedend"/>
    <w:basedOn w:val="Normal"/>
    <w:qFormat/>
    <w:rsid w:val="00fd37da"/>
    <w:pPr>
      <w:spacing w:lineRule="auto" w:line="240" w:beforeAutospacing="1" w:afterAutospacing="1"/>
    </w:pPr>
    <w:rPr>
      <w:rFonts w:ascii="Times New Roman" w:hAnsi="Times New Roman" w:eastAsia="Times New Roman" w:cs="Times New Roman"/>
      <w:sz w:val="24"/>
      <w:szCs w:val="24"/>
      <w:lang w:eastAsia="uk-UA"/>
    </w:rPr>
  </w:style>
  <w:style w:type="paragraph" w:styleId="NormalWeb">
    <w:name w:val="Normal (Web)"/>
    <w:basedOn w:val="Normal"/>
    <w:uiPriority w:val="99"/>
    <w:semiHidden/>
    <w:unhideWhenUsed/>
    <w:qFormat/>
    <w:rsid w:val="00fd37da"/>
    <w:pPr>
      <w:spacing w:lineRule="auto" w:line="240" w:beforeAutospacing="1" w:afterAutospacing="1"/>
    </w:pPr>
    <w:rPr>
      <w:rFonts w:ascii="Times New Roman" w:hAnsi="Times New Roman" w:eastAsia="Times New Roman" w:cs="Times New Roman"/>
      <w:sz w:val="24"/>
      <w:szCs w:val="24"/>
      <w:lang w:eastAsia="uk-UA"/>
    </w:rPr>
  </w:style>
  <w:style w:type="paragraph" w:styleId="Header">
    <w:name w:val="Header"/>
    <w:basedOn w:val="Normal"/>
    <w:link w:val="a7"/>
    <w:uiPriority w:val="99"/>
    <w:unhideWhenUsed/>
    <w:rsid w:val="00fd37da"/>
    <w:pPr>
      <w:tabs>
        <w:tab w:val="clear" w:pos="708"/>
        <w:tab w:val="center" w:pos="4819" w:leader="none"/>
        <w:tab w:val="right" w:pos="9639" w:leader="none"/>
      </w:tabs>
      <w:spacing w:lineRule="auto" w:line="240" w:before="0" w:after="0"/>
    </w:pPr>
    <w:rPr/>
  </w:style>
  <w:style w:type="paragraph" w:styleId="Footer">
    <w:name w:val="Footer"/>
    <w:basedOn w:val="Normal"/>
    <w:link w:val="a9"/>
    <w:uiPriority w:val="99"/>
    <w:unhideWhenUsed/>
    <w:rsid w:val="00fd37da"/>
    <w:pPr>
      <w:tabs>
        <w:tab w:val="clear" w:pos="708"/>
        <w:tab w:val="center" w:pos="4819" w:leader="none"/>
        <w:tab w:val="right" w:pos="9639" w:leader="none"/>
      </w:tabs>
      <w:spacing w:lineRule="auto" w:line="240" w:before="0" w:after="0"/>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1neen/MSAI_lab"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Application>Trio_Office/6.2.8.2$Windows_x86 LibreOffice_project/</Application>
  <Pages>1</Pages>
  <Words>2777</Words>
  <Characters>1583</Characters>
  <CharactersWithSpaces>4352</CharactersWithSpaces>
  <Paragraphs>8</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2026-10-05T07:08:00Z</dcterms:created>
  <dc:creator>Admin</dc:creator>
  <dc:description/>
  <dc:language>uk-UA</dc:language>
  <cp:lastModifiedBy/>
  <dcterms:modified xsi:type="dcterms:W3CDTF">2026-10-20T11:26:16Z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SPecialiST RePack</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