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46" w:rsidRDefault="00ED6746" w:rsidP="00ED6746">
      <w:pPr>
        <w:pStyle w:val="Title"/>
      </w:pPr>
      <w:r w:rsidRPr="00ED6746">
        <w:t>HOWTO - troubleshoot data guard transport and apply</w:t>
      </w:r>
    </w:p>
    <w:p w:rsidR="00ED6746" w:rsidRDefault="00ED6746" w:rsidP="00ED6746">
      <w:r>
        <w:t>By: Karl Arao</w:t>
      </w:r>
    </w:p>
    <w:p w:rsidR="00357528" w:rsidRDefault="00357528"/>
    <w:p w:rsidR="00DA40B4" w:rsidRDefault="00DA40B4" w:rsidP="00DA40B4">
      <w:pPr>
        <w:rPr>
          <w:color w:val="1F497D"/>
        </w:rPr>
      </w:pPr>
      <w:r>
        <w:rPr>
          <w:color w:val="1F497D"/>
        </w:rPr>
        <w:t xml:space="preserve">Essentially you want to have an end to end view of the data guard transport and apply performance. Here’s how I will troubleshoot it (w/ scripts/tools on the table below): </w:t>
      </w:r>
    </w:p>
    <w:p w:rsidR="00DA40B4" w:rsidRDefault="00DA40B4" w:rsidP="00093496">
      <w:pPr>
        <w:spacing w:after="0" w:line="240" w:lineRule="auto"/>
        <w:rPr>
          <w:color w:val="1F497D"/>
        </w:rPr>
      </w:pPr>
      <w:r>
        <w:rPr>
          <w:color w:val="1F497D"/>
        </w:rPr>
        <w:t xml:space="preserve">1) </w:t>
      </w:r>
      <w:proofErr w:type="gramStart"/>
      <w:r>
        <w:rPr>
          <w:color w:val="1F497D"/>
        </w:rPr>
        <w:t>get</w:t>
      </w:r>
      <w:proofErr w:type="gramEnd"/>
      <w:r>
        <w:rPr>
          <w:color w:val="1F497D"/>
        </w:rPr>
        <w:t xml:space="preserve"> redo MB/s</w:t>
      </w:r>
    </w:p>
    <w:p w:rsidR="00DA40B4" w:rsidRDefault="00DA40B4" w:rsidP="00093496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This is the redo generation</w:t>
      </w:r>
    </w:p>
    <w:p w:rsidR="00DA40B4" w:rsidRDefault="00DA40B4" w:rsidP="00093496">
      <w:pPr>
        <w:spacing w:after="0" w:line="240" w:lineRule="auto"/>
        <w:rPr>
          <w:color w:val="1F497D"/>
        </w:rPr>
      </w:pPr>
      <w:r>
        <w:rPr>
          <w:color w:val="1F497D"/>
        </w:rPr>
        <w:t xml:space="preserve">2) </w:t>
      </w:r>
      <w:proofErr w:type="gramStart"/>
      <w:r>
        <w:rPr>
          <w:color w:val="1F497D"/>
        </w:rPr>
        <w:t>get</w:t>
      </w:r>
      <w:proofErr w:type="gramEnd"/>
      <w:r>
        <w:rPr>
          <w:color w:val="1F497D"/>
        </w:rPr>
        <w:t xml:space="preserve"> the bandwidth link  </w:t>
      </w:r>
    </w:p>
    <w:p w:rsidR="00DA40B4" w:rsidRDefault="00DA40B4" w:rsidP="00093496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bandwidth capacity</w:t>
      </w:r>
    </w:p>
    <w:p w:rsidR="00DA40B4" w:rsidRDefault="00DA40B4" w:rsidP="00093496">
      <w:pPr>
        <w:spacing w:after="0" w:line="240" w:lineRule="auto"/>
        <w:rPr>
          <w:color w:val="1F497D"/>
        </w:rPr>
      </w:pPr>
      <w:r>
        <w:rPr>
          <w:color w:val="1F497D"/>
        </w:rPr>
        <w:t xml:space="preserve">3) </w:t>
      </w:r>
      <w:proofErr w:type="gramStart"/>
      <w:r>
        <w:rPr>
          <w:color w:val="1F497D"/>
        </w:rPr>
        <w:t>get</w:t>
      </w:r>
      <w:proofErr w:type="gramEnd"/>
      <w:r>
        <w:rPr>
          <w:color w:val="1F497D"/>
        </w:rPr>
        <w:t xml:space="preserve"> the transport lag   </w:t>
      </w:r>
    </w:p>
    <w:p w:rsidR="00DA40B4" w:rsidRDefault="00DA40B4" w:rsidP="00093496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This metric will tell if there's a problem with the transport of the logs between the sites</w:t>
      </w:r>
    </w:p>
    <w:p w:rsidR="00DA40B4" w:rsidRDefault="00DA40B4" w:rsidP="00093496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It's possible for redo to be generated at faster rates than what can be accommodated by the network</w:t>
      </w:r>
    </w:p>
    <w:p w:rsidR="00DA40B4" w:rsidRDefault="00DA40B4" w:rsidP="00093496">
      <w:pPr>
        <w:spacing w:after="0" w:line="240" w:lineRule="auto"/>
        <w:rPr>
          <w:color w:val="1F497D"/>
        </w:rPr>
      </w:pPr>
      <w:r>
        <w:rPr>
          <w:color w:val="1F497D"/>
        </w:rPr>
        <w:t xml:space="preserve">4) </w:t>
      </w:r>
      <w:proofErr w:type="gramStart"/>
      <w:r>
        <w:rPr>
          <w:color w:val="1F497D"/>
        </w:rPr>
        <w:t>get</w:t>
      </w:r>
      <w:proofErr w:type="gramEnd"/>
      <w:r>
        <w:rPr>
          <w:color w:val="1F497D"/>
        </w:rPr>
        <w:t xml:space="preserve"> apply lag           </w:t>
      </w:r>
    </w:p>
    <w:p w:rsidR="00DA40B4" w:rsidRDefault="00DA40B4" w:rsidP="00093496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This metric will tell if the managed recovery process is having a hard time reading the redo stream and applying it to the standby DB</w:t>
      </w:r>
    </w:p>
    <w:p w:rsidR="00DA40B4" w:rsidRDefault="00DA40B4" w:rsidP="00093496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This is the difference of SCN of primary site and standby site that needs to be applied </w:t>
      </w:r>
    </w:p>
    <w:p w:rsidR="00DA40B4" w:rsidRDefault="00DA40B4" w:rsidP="00093496">
      <w:pPr>
        <w:spacing w:after="0" w:line="240" w:lineRule="auto"/>
        <w:rPr>
          <w:color w:val="1F497D"/>
        </w:rPr>
      </w:pPr>
      <w:r>
        <w:rPr>
          <w:color w:val="1F497D"/>
        </w:rPr>
        <w:t xml:space="preserve">5) </w:t>
      </w:r>
      <w:proofErr w:type="gramStart"/>
      <w:r>
        <w:rPr>
          <w:color w:val="1F497D"/>
        </w:rPr>
        <w:t>get</w:t>
      </w:r>
      <w:proofErr w:type="gramEnd"/>
      <w:r>
        <w:rPr>
          <w:color w:val="1F497D"/>
        </w:rPr>
        <w:t xml:space="preserve"> the IO breakdown/IO cell metrics </w:t>
      </w:r>
    </w:p>
    <w:p w:rsidR="00DA40B4" w:rsidRDefault="00DA40B4" w:rsidP="0009349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Will tell if there is an IO capacity issue</w:t>
      </w:r>
    </w:p>
    <w:p w:rsidR="00DA40B4" w:rsidRDefault="00DA40B4" w:rsidP="0009349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I would also get the cell metrics of primary just to compare</w:t>
      </w:r>
    </w:p>
    <w:p w:rsidR="00DA40B4" w:rsidRDefault="00DA40B4" w:rsidP="00093496">
      <w:pPr>
        <w:spacing w:after="0" w:line="240" w:lineRule="auto"/>
        <w:rPr>
          <w:color w:val="1F497D"/>
        </w:rPr>
      </w:pPr>
      <w:r>
        <w:rPr>
          <w:color w:val="1F497D"/>
        </w:rPr>
        <w:t>6) Primary and Standby DB wait events</w:t>
      </w:r>
    </w:p>
    <w:p w:rsidR="00DA40B4" w:rsidRDefault="00DA40B4" w:rsidP="0009349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This will tell any obvious events causing the bottleneck</w:t>
      </w:r>
    </w:p>
    <w:p w:rsidR="00DA40B4" w:rsidRDefault="00DA40B4" w:rsidP="0009349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On standby site AWR data is the same as primary. So we need to use ASH here because it’s in-memory.</w:t>
      </w:r>
    </w:p>
    <w:p w:rsidR="00DA40B4" w:rsidRDefault="00DA40B4" w:rsidP="00093496">
      <w:pPr>
        <w:spacing w:after="0" w:line="240" w:lineRule="auto"/>
        <w:rPr>
          <w:color w:val="1F497D"/>
        </w:rPr>
      </w:pPr>
      <w:r>
        <w:rPr>
          <w:color w:val="1F497D"/>
        </w:rPr>
        <w:t>7) Run the attached scripts from the following MOS notes</w:t>
      </w:r>
    </w:p>
    <w:p w:rsidR="00DA40B4" w:rsidRDefault="00DA40B4" w:rsidP="00093496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Data Guard Physical Standby - Configuration Health Check (Doc ID 1581388.1)</w:t>
      </w:r>
    </w:p>
    <w:p w:rsidR="00DA40B4" w:rsidRDefault="00DA40B4" w:rsidP="00093496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Script to Collect Data Guard Physical and Active Standby Diagnostic Information for Version 10g and above (Including RAC) (Doc ID 1577406.1)</w:t>
      </w:r>
    </w:p>
    <w:p w:rsidR="00DA40B4" w:rsidRDefault="00DA40B4" w:rsidP="00093496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Monitoring a Data Guard Configuration (Doc ID 2064281.1)</w:t>
      </w:r>
    </w:p>
    <w:p w:rsidR="00DA40B4" w:rsidRDefault="00DA40B4" w:rsidP="00DA40B4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488"/>
        <w:gridCol w:w="1557"/>
        <w:gridCol w:w="870"/>
        <w:gridCol w:w="1343"/>
        <w:gridCol w:w="1343"/>
        <w:gridCol w:w="1509"/>
        <w:gridCol w:w="1466"/>
      </w:tblGrid>
      <w:tr w:rsidR="00DA40B4" w:rsidTr="00DA40B4">
        <w:tc>
          <w:tcPr>
            <w:tcW w:w="27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jc w:val="center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Primary</w:t>
            </w:r>
          </w:p>
        </w:tc>
        <w:tc>
          <w:tcPr>
            <w:tcW w:w="27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jc w:val="center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Network</w:t>
            </w:r>
          </w:p>
        </w:tc>
        <w:tc>
          <w:tcPr>
            <w:tcW w:w="41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jc w:val="center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Standby</w:t>
            </w:r>
          </w:p>
        </w:tc>
      </w:tr>
      <w:tr w:rsidR="00DA40B4" w:rsidTr="00DA40B4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Primary wait events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redo MB/s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 xml:space="preserve">bandwidth link 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transport lag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apply lag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IO breakdown / IO cell metrics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Standby wait events</w:t>
            </w:r>
          </w:p>
        </w:tc>
      </w:tr>
      <w:tr w:rsidR="00DA40B4" w:rsidTr="00DA40B4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 xml:space="preserve">Top events script </w:t>
            </w:r>
            <w:hyperlink r:id="rId5" w:history="1">
              <w:r>
                <w:rPr>
                  <w:rStyle w:val="Hyperlink"/>
                </w:rPr>
                <w:t>http://bit.ly/2fEwf5d</w:t>
              </w:r>
            </w:hyperlink>
          </w:p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proofErr w:type="spellStart"/>
            <w:r>
              <w:rPr>
                <w:color w:val="1F497D"/>
              </w:rPr>
              <w:t>iowl</w:t>
            </w:r>
            <w:proofErr w:type="spellEnd"/>
            <w:r>
              <w:rPr>
                <w:color w:val="1F497D"/>
              </w:rPr>
              <w:t xml:space="preserve"> script </w:t>
            </w:r>
            <w:hyperlink r:id="rId6" w:history="1">
              <w:r>
                <w:rPr>
                  <w:rStyle w:val="Hyperlink"/>
                </w:rPr>
                <w:t>http://bit.ly/2fEtX60</w:t>
              </w:r>
            </w:hyperlink>
          </w:p>
          <w:p w:rsidR="00DA40B4" w:rsidRDefault="00DA40B4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iowl_filetype</w:t>
            </w:r>
            <w:proofErr w:type="spellEnd"/>
            <w:r>
              <w:rPr>
                <w:color w:val="1F497D"/>
              </w:rPr>
              <w:t xml:space="preserve"> script </w:t>
            </w:r>
            <w:hyperlink r:id="rId7" w:history="1">
              <w:r>
                <w:rPr>
                  <w:rStyle w:val="Hyperlink"/>
                </w:rPr>
                <w:t>http://bit.ly/2fEmQuq</w:t>
              </w:r>
            </w:hyperlink>
          </w:p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proofErr w:type="spellStart"/>
            <w:r>
              <w:rPr>
                <w:color w:val="1F497D"/>
              </w:rPr>
              <w:t>v$dataguard_stats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proofErr w:type="spellStart"/>
            <w:r>
              <w:rPr>
                <w:color w:val="1F497D"/>
              </w:rPr>
              <w:t>v$dataguard_stats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proofErr w:type="spellStart"/>
            <w:r>
              <w:rPr>
                <w:color w:val="1F497D"/>
              </w:rPr>
              <w:t>cellmetrics</w:t>
            </w:r>
            <w:proofErr w:type="spellEnd"/>
            <w:r>
              <w:rPr>
                <w:color w:val="1F497D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http://bit.ly/2fEsH2Q</w:t>
              </w:r>
            </w:hyperlink>
          </w:p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  <w:proofErr w:type="spellStart"/>
            <w:r>
              <w:rPr>
                <w:color w:val="1F497D"/>
              </w:rPr>
              <w:t>gv$ash</w:t>
            </w:r>
            <w:proofErr w:type="spellEnd"/>
            <w:r>
              <w:rPr>
                <w:color w:val="1F497D"/>
              </w:rPr>
              <w:t xml:space="preserve"> script </w:t>
            </w:r>
            <w:hyperlink r:id="rId9" w:history="1">
              <w:r>
                <w:rPr>
                  <w:rStyle w:val="Hyperlink"/>
                </w:rPr>
                <w:t>http://bit.ly/2fEuDIP</w:t>
              </w:r>
            </w:hyperlink>
          </w:p>
          <w:p w:rsidR="00DA40B4" w:rsidRDefault="00DA40B4">
            <w:pPr>
              <w:rPr>
                <w:rFonts w:ascii="Calibri" w:hAnsi="Calibri" w:cs="Calibri"/>
                <w:color w:val="1F497D"/>
              </w:rPr>
            </w:pPr>
          </w:p>
        </w:tc>
      </w:tr>
    </w:tbl>
    <w:p w:rsidR="00DA40B4" w:rsidRDefault="00DA40B4" w:rsidP="00DA40B4">
      <w:pPr>
        <w:rPr>
          <w:rFonts w:ascii="Calibri" w:hAnsi="Calibri" w:cs="Calibri"/>
          <w:color w:val="1F497D"/>
        </w:rPr>
      </w:pPr>
    </w:p>
    <w:p w:rsidR="00ED6746" w:rsidRDefault="00ED6746"/>
    <w:sectPr w:rsidR="00ED6746" w:rsidSect="0035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A2455"/>
    <w:multiLevelType w:val="hybridMultilevel"/>
    <w:tmpl w:val="A1BC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FA4778"/>
    <w:multiLevelType w:val="hybridMultilevel"/>
    <w:tmpl w:val="2530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3C6C60"/>
    <w:multiLevelType w:val="hybridMultilevel"/>
    <w:tmpl w:val="9728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EE654A"/>
    <w:multiLevelType w:val="hybridMultilevel"/>
    <w:tmpl w:val="20AE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ED6746"/>
    <w:rsid w:val="00093496"/>
    <w:rsid w:val="00357528"/>
    <w:rsid w:val="00A56578"/>
    <w:rsid w:val="00DA40B4"/>
    <w:rsid w:val="00ED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7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DA40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0B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fEsH2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2fEmQ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fEtX6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t.ly/2fEwf5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2fEuD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4</cp:revision>
  <dcterms:created xsi:type="dcterms:W3CDTF">2017-01-11T16:01:00Z</dcterms:created>
  <dcterms:modified xsi:type="dcterms:W3CDTF">2017-01-11T16:04:00Z</dcterms:modified>
</cp:coreProperties>
</file>